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38540" w14:textId="5E61C7AF" w:rsidR="009A0ECE" w:rsidRPr="009A0ECE" w:rsidRDefault="009A0ECE" w:rsidP="009A0ECE">
      <w:pPr>
        <w:shd w:val="clear" w:color="auto" w:fill="FFFFFF"/>
        <w:spacing w:line="360" w:lineRule="auto"/>
        <w:ind w:left="14"/>
        <w:jc w:val="right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A0ECE">
        <w:rPr>
          <w:rFonts w:ascii="Times New Roman" w:hAnsi="Times New Roman" w:cs="Times New Roman"/>
          <w:i/>
          <w:spacing w:val="-2"/>
          <w:sz w:val="24"/>
          <w:szCs w:val="24"/>
        </w:rPr>
        <w:t>Załącznik nr 1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– Formularz Ofertowy</w:t>
      </w:r>
    </w:p>
    <w:p w14:paraId="303BAF22" w14:textId="78AF342E" w:rsidR="009A0ECE" w:rsidRPr="009A0ECE" w:rsidRDefault="009A0ECE" w:rsidP="009A0ECE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pacing w:val="-2"/>
          <w:sz w:val="24"/>
          <w:szCs w:val="24"/>
        </w:rPr>
        <w:t xml:space="preserve">Znak sprawy: </w:t>
      </w:r>
      <w:r>
        <w:rPr>
          <w:rFonts w:ascii="Times New Roman" w:hAnsi="Times New Roman" w:cs="Times New Roman"/>
          <w:spacing w:val="-2"/>
          <w:sz w:val="24"/>
          <w:szCs w:val="24"/>
        </w:rPr>
        <w:t>GKO.271.</w:t>
      </w:r>
      <w:r w:rsidR="003C02C7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>.202</w:t>
      </w:r>
      <w:r w:rsidR="00C747EA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1B02C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3DA098FA" w14:textId="77777777" w:rsidR="009A0ECE" w:rsidRDefault="009A0ECE" w:rsidP="009A0ECE">
      <w:pPr>
        <w:shd w:val="clear" w:color="auto" w:fill="FFFFFF"/>
        <w:spacing w:before="468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CBA7EBE" w14:textId="1E97B8FE" w:rsidR="009A0ECE" w:rsidRPr="009A0ECE" w:rsidRDefault="009A0ECE" w:rsidP="009A0ECE">
      <w:pPr>
        <w:shd w:val="clear" w:color="auto" w:fill="FFFFFF"/>
        <w:spacing w:before="46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pacing w:val="-4"/>
          <w:sz w:val="24"/>
          <w:szCs w:val="24"/>
        </w:rPr>
        <w:t>FORMULARZ OFERTOWY WYKONAWCY</w:t>
      </w:r>
    </w:p>
    <w:p w14:paraId="199D4599" w14:textId="77777777" w:rsidR="009A0ECE" w:rsidRPr="009A0ECE" w:rsidRDefault="009A0ECE" w:rsidP="009A0ECE">
      <w:pPr>
        <w:shd w:val="clear" w:color="auto" w:fill="FFFFFF"/>
        <w:spacing w:before="46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Dane dotyczące wykonawcy</w:t>
      </w:r>
    </w:p>
    <w:p w14:paraId="4183BAC0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Nazwa:</w:t>
      </w:r>
      <w:r w:rsidRPr="009A0ECE">
        <w:tab/>
      </w:r>
      <w:r w:rsidRPr="009A0ECE">
        <w:tab/>
      </w:r>
      <w:r w:rsidRPr="009A0ECE">
        <w:tab/>
        <w:t xml:space="preserve">             ……………………</w:t>
      </w:r>
    </w:p>
    <w:p w14:paraId="75A02C1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Siedziba:</w:t>
      </w:r>
      <w:r w:rsidRPr="009A0ECE">
        <w:tab/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</w:p>
    <w:p w14:paraId="1CC968F8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 xml:space="preserve">Adres poczty elektronicznej: </w:t>
      </w:r>
      <w:r w:rsidRPr="009A0ECE">
        <w:tab/>
      </w:r>
      <w:r w:rsidRPr="009A0ECE">
        <w:tab/>
        <w:t>……………………</w:t>
      </w:r>
    </w:p>
    <w:p w14:paraId="75CCC57C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Strona internetowa:</w:t>
      </w:r>
      <w:r w:rsidRPr="009A0ECE">
        <w:tab/>
      </w:r>
      <w:r w:rsidRPr="009A0ECE">
        <w:tab/>
      </w:r>
      <w:r w:rsidRPr="009A0ECE">
        <w:tab/>
        <w:t>……………………</w:t>
      </w:r>
    </w:p>
    <w:p w14:paraId="4BC12C9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telefonu:</w:t>
      </w:r>
      <w:r w:rsidRPr="009A0ECE">
        <w:tab/>
        <w:t xml:space="preserve"> </w:t>
      </w:r>
      <w:r w:rsidRPr="009A0ECE">
        <w:tab/>
      </w:r>
      <w:r w:rsidRPr="009A0ECE">
        <w:tab/>
        <w:t>……………………</w:t>
      </w:r>
    </w:p>
    <w:p w14:paraId="4CD98BE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faksu:</w:t>
      </w:r>
      <w:r w:rsidRPr="009A0ECE">
        <w:tab/>
      </w:r>
      <w:r w:rsidRPr="009A0ECE">
        <w:tab/>
        <w:t xml:space="preserve"> </w:t>
      </w:r>
      <w:r w:rsidRPr="009A0ECE">
        <w:tab/>
      </w:r>
      <w:r w:rsidRPr="009A0ECE">
        <w:tab/>
        <w:t>……………………</w:t>
      </w:r>
    </w:p>
    <w:p w14:paraId="50D9FDD4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REGON:</w:t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  <w:r w:rsidRPr="009A0ECE">
        <w:tab/>
      </w:r>
    </w:p>
    <w:p w14:paraId="55EB9C16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NIP:</w:t>
      </w:r>
      <w:r w:rsidRPr="009A0ECE">
        <w:tab/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</w:p>
    <w:p w14:paraId="57124AAA" w14:textId="46CC056A" w:rsidR="009A0ECE" w:rsidRPr="009A0ECE" w:rsidRDefault="009A0ECE" w:rsidP="009A0ECE">
      <w:pPr>
        <w:shd w:val="clear" w:color="auto" w:fill="FFFFFF"/>
        <w:spacing w:before="238" w:line="360" w:lineRule="auto"/>
        <w:ind w:left="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bCs/>
          <w:sz w:val="24"/>
          <w:szCs w:val="24"/>
          <w:u w:val="single"/>
        </w:rPr>
        <w:t>Zobowiązania wykonawcy</w:t>
      </w:r>
    </w:p>
    <w:p w14:paraId="691F86AA" w14:textId="02F8ED7A" w:rsidR="009A0ECE" w:rsidRDefault="009A0ECE" w:rsidP="009A0E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ECE">
        <w:rPr>
          <w:rFonts w:ascii="Times New Roman" w:hAnsi="Times New Roman" w:cs="Times New Roman"/>
          <w:spacing w:val="-1"/>
          <w:sz w:val="24"/>
          <w:szCs w:val="24"/>
        </w:rPr>
        <w:t xml:space="preserve">Nawiązując do zaproszenia do złożenia oferty w postępowaniu o </w:t>
      </w:r>
      <w:r w:rsidRPr="009A0ECE">
        <w:rPr>
          <w:rFonts w:ascii="Times New Roman" w:hAnsi="Times New Roman" w:cs="Times New Roman"/>
          <w:sz w:val="24"/>
          <w:szCs w:val="24"/>
        </w:rPr>
        <w:t>wartości szacunkowej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CE">
        <w:rPr>
          <w:rFonts w:ascii="Times New Roman" w:hAnsi="Times New Roman" w:cs="Times New Roman"/>
          <w:bCs/>
          <w:sz w:val="24"/>
          <w:szCs w:val="24"/>
        </w:rPr>
        <w:t xml:space="preserve">nie przekraczającej kwoty 130.000 złotych na zadanie p.n. </w:t>
      </w:r>
      <w:r w:rsidRPr="009A0ECE">
        <w:rPr>
          <w:rFonts w:ascii="Times New Roman" w:hAnsi="Times New Roman" w:cs="Times New Roman"/>
          <w:b/>
          <w:sz w:val="24"/>
          <w:szCs w:val="24"/>
        </w:rPr>
        <w:t>„</w:t>
      </w:r>
      <w:r w:rsidR="00316AA4">
        <w:rPr>
          <w:rFonts w:ascii="Times New Roman" w:hAnsi="Times New Roman" w:cs="Times New Roman"/>
          <w:b/>
          <w:sz w:val="24"/>
          <w:szCs w:val="24"/>
        </w:rPr>
        <w:t>O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bsługa bankowa budżetu Gminy </w:t>
      </w:r>
      <w:r>
        <w:rPr>
          <w:rFonts w:ascii="Times New Roman" w:hAnsi="Times New Roman" w:cs="Times New Roman"/>
          <w:b/>
          <w:sz w:val="24"/>
          <w:szCs w:val="24"/>
        </w:rPr>
        <w:t>Konopnica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 oraz jednostek organizacyjnych"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CE">
        <w:rPr>
          <w:rFonts w:ascii="Times New Roman" w:hAnsi="Times New Roman" w:cs="Times New Roman"/>
          <w:spacing w:val="-1"/>
          <w:sz w:val="24"/>
          <w:szCs w:val="24"/>
        </w:rPr>
        <w:t>oferujemy wykonanie zamówienia, zgodnie z treścią zapytania ofertowego na niżej podanych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113"/>
      </w:tblGrid>
      <w:tr w:rsidR="00EF7127" w14:paraId="2E427BA1" w14:textId="77777777" w:rsidTr="00EF7127">
        <w:tc>
          <w:tcPr>
            <w:tcW w:w="562" w:type="dxa"/>
            <w:vAlign w:val="center"/>
          </w:tcPr>
          <w:p w14:paraId="339E6EC8" w14:textId="6F285B5B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387" w:type="dxa"/>
            <w:vAlign w:val="center"/>
          </w:tcPr>
          <w:p w14:paraId="600CBC21" w14:textId="034B2B32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Nazwa</w:t>
            </w:r>
          </w:p>
        </w:tc>
        <w:tc>
          <w:tcPr>
            <w:tcW w:w="3113" w:type="dxa"/>
            <w:vAlign w:val="center"/>
          </w:tcPr>
          <w:p w14:paraId="639A3725" w14:textId="2FF46B03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Proponowana cena brutto</w:t>
            </w:r>
          </w:p>
        </w:tc>
      </w:tr>
      <w:tr w:rsidR="00EF7127" w:rsidRPr="00EF7127" w14:paraId="7994F329" w14:textId="77777777" w:rsidTr="00EF7127">
        <w:tc>
          <w:tcPr>
            <w:tcW w:w="562" w:type="dxa"/>
          </w:tcPr>
          <w:p w14:paraId="478DACA0" w14:textId="34E9E7E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1244780" w14:textId="6E2A71DD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otwarcie i prowadzenie rachunku bieżącego</w:t>
            </w:r>
          </w:p>
        </w:tc>
        <w:tc>
          <w:tcPr>
            <w:tcW w:w="3113" w:type="dxa"/>
          </w:tcPr>
          <w:p w14:paraId="07D7B705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2C81FCE" w14:textId="77777777" w:rsidTr="00EF7127">
        <w:tc>
          <w:tcPr>
            <w:tcW w:w="562" w:type="dxa"/>
          </w:tcPr>
          <w:p w14:paraId="62415C83" w14:textId="6D5F146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086E7BC" w14:textId="2248030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 xml:space="preserve">otwarcie i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prowadzenie rachunków pomocniczych</w:t>
            </w:r>
          </w:p>
        </w:tc>
        <w:tc>
          <w:tcPr>
            <w:tcW w:w="3113" w:type="dxa"/>
          </w:tcPr>
          <w:p w14:paraId="5274B81D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1E1DF1A2" w14:textId="77777777" w:rsidTr="00EF7127">
        <w:tc>
          <w:tcPr>
            <w:tcW w:w="562" w:type="dxa"/>
          </w:tcPr>
          <w:p w14:paraId="3278FD06" w14:textId="07D0A11C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668FAB31" w14:textId="0653022B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za przelew na rachunek w innym banku krajowym w systemie bankowości elektronicznej</w:t>
            </w:r>
          </w:p>
        </w:tc>
        <w:tc>
          <w:tcPr>
            <w:tcW w:w="3113" w:type="dxa"/>
          </w:tcPr>
          <w:p w14:paraId="30A752BD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26215E37" w14:textId="77777777" w:rsidTr="00EF7127">
        <w:tc>
          <w:tcPr>
            <w:tcW w:w="562" w:type="dxa"/>
          </w:tcPr>
          <w:p w14:paraId="7DCB8693" w14:textId="3986DF66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3F6B47C" w14:textId="36C6C23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 za przelew na rachunek w innym banku krajowym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, złożony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 w placówce banku</w:t>
            </w:r>
          </w:p>
        </w:tc>
        <w:tc>
          <w:tcPr>
            <w:tcW w:w="3113" w:type="dxa"/>
          </w:tcPr>
          <w:p w14:paraId="2A76AEE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29C87211" w14:textId="77777777" w:rsidTr="00EF7127">
        <w:tc>
          <w:tcPr>
            <w:tcW w:w="562" w:type="dxa"/>
          </w:tcPr>
          <w:p w14:paraId="69282C95" w14:textId="0B033A2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454350B5" w14:textId="6CED4EDF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wydanie blankietów czekowych</w:t>
            </w:r>
          </w:p>
        </w:tc>
        <w:tc>
          <w:tcPr>
            <w:tcW w:w="3113" w:type="dxa"/>
          </w:tcPr>
          <w:p w14:paraId="427BFDE7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003BB153" w14:textId="77777777" w:rsidTr="00EF7127">
        <w:tc>
          <w:tcPr>
            <w:tcW w:w="562" w:type="dxa"/>
          </w:tcPr>
          <w:p w14:paraId="09CCC647" w14:textId="06A9AC8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0FDF4BF1" w14:textId="6A260CC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za wydawanie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zaświadczeń</w:t>
            </w:r>
          </w:p>
        </w:tc>
        <w:tc>
          <w:tcPr>
            <w:tcW w:w="3113" w:type="dxa"/>
          </w:tcPr>
          <w:p w14:paraId="04710E3B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3B09EBD9" w14:textId="77777777" w:rsidTr="00EF7127">
        <w:tc>
          <w:tcPr>
            <w:tcW w:w="562" w:type="dxa"/>
          </w:tcPr>
          <w:p w14:paraId="43BDFF44" w14:textId="50C533D1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14:paraId="6AF6A9A5" w14:textId="136949E3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za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instalację oprogramowania do usługi bankowości elektronicznej</w:t>
            </w:r>
          </w:p>
        </w:tc>
        <w:tc>
          <w:tcPr>
            <w:tcW w:w="3113" w:type="dxa"/>
          </w:tcPr>
          <w:p w14:paraId="13D705E5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398F0958" w14:textId="77777777" w:rsidTr="00EF7127">
        <w:tc>
          <w:tcPr>
            <w:tcW w:w="562" w:type="dxa"/>
          </w:tcPr>
          <w:p w14:paraId="6A8A24B7" w14:textId="6FBA200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50AF6C14" w14:textId="12818FD1" w:rsidR="00EF7127" w:rsidRPr="00EF7127" w:rsidRDefault="00316AA4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p</w:t>
            </w:r>
            <w:r w:rsidR="00EF7127"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rzeszkolenie 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pracowników w zakresie obsługi elektronicznego systemu obsługi bankowej</w:t>
            </w:r>
          </w:p>
        </w:tc>
        <w:tc>
          <w:tcPr>
            <w:tcW w:w="3113" w:type="dxa"/>
          </w:tcPr>
          <w:p w14:paraId="74D20EC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1EE6F6B0" w14:textId="77777777" w:rsidTr="00EF7127">
        <w:tc>
          <w:tcPr>
            <w:tcW w:w="562" w:type="dxa"/>
          </w:tcPr>
          <w:p w14:paraId="3EF578CA" w14:textId="526B3981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A27AB88" w14:textId="3963A24C" w:rsidR="00EF7127" w:rsidRPr="00122AE6" w:rsidRDefault="00EF7127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Prowizja od wpłat</w:t>
            </w:r>
            <w:r w:rsidR="00122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gotówkowych</w:t>
            </w:r>
          </w:p>
        </w:tc>
        <w:tc>
          <w:tcPr>
            <w:tcW w:w="3113" w:type="dxa"/>
          </w:tcPr>
          <w:p w14:paraId="0EEC6B8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1FD022E" w14:textId="77777777" w:rsidTr="00EF7127">
        <w:tc>
          <w:tcPr>
            <w:tcW w:w="562" w:type="dxa"/>
          </w:tcPr>
          <w:p w14:paraId="06CEA454" w14:textId="2563E5DF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4082E6FC" w14:textId="54252EFB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rowizja od wypłat gotówkowych</w:t>
            </w:r>
          </w:p>
        </w:tc>
        <w:tc>
          <w:tcPr>
            <w:tcW w:w="3113" w:type="dxa"/>
          </w:tcPr>
          <w:p w14:paraId="78E41B6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42A86E0F" w14:textId="77777777" w:rsidTr="00EF7127">
        <w:tc>
          <w:tcPr>
            <w:tcW w:w="562" w:type="dxa"/>
          </w:tcPr>
          <w:p w14:paraId="65C94B40" w14:textId="5585E20A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7658B6E8" w14:textId="544A61C7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 tytułu wykorzystania środków bieżących</w:t>
            </w:r>
          </w:p>
        </w:tc>
        <w:tc>
          <w:tcPr>
            <w:tcW w:w="3113" w:type="dxa"/>
          </w:tcPr>
          <w:p w14:paraId="446DC842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4E919CDF" w14:textId="77777777" w:rsidTr="00EF7127">
        <w:tc>
          <w:tcPr>
            <w:tcW w:w="562" w:type="dxa"/>
          </w:tcPr>
          <w:p w14:paraId="0ACD54CF" w14:textId="2BF40119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023B4838" w14:textId="4576D686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procentowanie lokat terminowych</w:t>
            </w:r>
          </w:p>
        </w:tc>
        <w:tc>
          <w:tcPr>
            <w:tcW w:w="3113" w:type="dxa"/>
          </w:tcPr>
          <w:p w14:paraId="374E369B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0795686E" w14:textId="77777777" w:rsidTr="00EF7127">
        <w:tc>
          <w:tcPr>
            <w:tcW w:w="562" w:type="dxa"/>
          </w:tcPr>
          <w:p w14:paraId="7DA8EC3F" w14:textId="496A5AD3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547C267F" w14:textId="708BC513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procentowanie 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 xml:space="preserve">środków na 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rachunku bieżąc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</w:p>
        </w:tc>
        <w:tc>
          <w:tcPr>
            <w:tcW w:w="3113" w:type="dxa"/>
          </w:tcPr>
          <w:p w14:paraId="39DDA87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7607F648" w14:textId="77777777" w:rsidTr="00EF7127">
        <w:tc>
          <w:tcPr>
            <w:tcW w:w="562" w:type="dxa"/>
          </w:tcPr>
          <w:p w14:paraId="2B020DEB" w14:textId="0EED01F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08DCC14C" w14:textId="235058A7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bsługa elektroniczna rachunków</w:t>
            </w:r>
          </w:p>
        </w:tc>
        <w:tc>
          <w:tcPr>
            <w:tcW w:w="3113" w:type="dxa"/>
          </w:tcPr>
          <w:p w14:paraId="17F03AAE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738BBF2E" w14:textId="77777777" w:rsidTr="00EF7127">
        <w:tc>
          <w:tcPr>
            <w:tcW w:w="562" w:type="dxa"/>
          </w:tcPr>
          <w:p w14:paraId="636F6773" w14:textId="6B7BDE5E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43E08B68" w14:textId="45393E0F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bsługa płatności masowych w Systemie Wirtualnych Rachunków Kontrahenckich</w:t>
            </w:r>
          </w:p>
        </w:tc>
        <w:tc>
          <w:tcPr>
            <w:tcW w:w="3113" w:type="dxa"/>
          </w:tcPr>
          <w:p w14:paraId="1850EC73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66B1E6B" w14:textId="77777777" w:rsidTr="00EF7127">
        <w:tc>
          <w:tcPr>
            <w:tcW w:w="562" w:type="dxa"/>
          </w:tcPr>
          <w:p w14:paraId="5F9488F4" w14:textId="3B2EC87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6056DAB8" w14:textId="3D14592C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za przelewy w systemie SORBNE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113" w:type="dxa"/>
          </w:tcPr>
          <w:p w14:paraId="7F11BC20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62034F6" w14:textId="77777777" w:rsidTr="00EF7127">
        <w:tc>
          <w:tcPr>
            <w:tcW w:w="562" w:type="dxa"/>
          </w:tcPr>
          <w:p w14:paraId="0D0E5FFF" w14:textId="4F84508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7B857EDE" w14:textId="5C7158B5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za zmianę karty wzorów podpisów</w:t>
            </w:r>
          </w:p>
        </w:tc>
        <w:tc>
          <w:tcPr>
            <w:tcW w:w="3113" w:type="dxa"/>
          </w:tcPr>
          <w:p w14:paraId="4B6112E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07BEF58A" w14:textId="77777777" w:rsidR="009A0ECE" w:rsidRPr="009A0ECE" w:rsidRDefault="009A0ECE" w:rsidP="00122AE6">
      <w:pPr>
        <w:shd w:val="clear" w:color="auto" w:fill="FFFFFF"/>
        <w:spacing w:before="202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Oświadczam, że </w:t>
      </w:r>
      <w:r w:rsidRPr="009A0ECE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14:paraId="43DE727E" w14:textId="4B45C7CC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 xml:space="preserve">Wykonam zamówienie publiczne w terminie : </w:t>
      </w:r>
      <w:r w:rsidR="005D5EA5">
        <w:t>01.01.202</w:t>
      </w:r>
      <w:r w:rsidR="00C747EA">
        <w:t>5</w:t>
      </w:r>
      <w:r w:rsidR="005D5EA5">
        <w:t xml:space="preserve"> r. – 31.12.202</w:t>
      </w:r>
      <w:r w:rsidR="00C747EA">
        <w:t>7</w:t>
      </w:r>
      <w:r w:rsidR="005D5EA5">
        <w:t xml:space="preserve"> r.</w:t>
      </w:r>
    </w:p>
    <w:p w14:paraId="3EF0D62E" w14:textId="77777777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>Oświadczam, że zapoznaliśmy się z treścią zapytania ofertowego i nie wnosimy do niej zastrzeżeń.</w:t>
      </w:r>
    </w:p>
    <w:p w14:paraId="74E48A39" w14:textId="2321B318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>W przypadku udzielenia Nam zamówienia, zobowiązujemy się do przygotowania 2 egz. Umowy zawierającej wszystkie postanowienia zawarte w zapytaniu ofertowym oraz po zaakceptowaniu treści przygotowanego projektu umowy przez Zamawiającego do zawarcia umowy na tych warunkach, w terminie i miejscu określonym przez Zamawiającego.</w:t>
      </w:r>
    </w:p>
    <w:p w14:paraId="7E979BE6" w14:textId="77777777" w:rsidR="009A0ECE" w:rsidRPr="009A0ECE" w:rsidRDefault="009A0ECE" w:rsidP="009A0EC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44B5AD" w14:textId="77777777" w:rsidR="009A0ECE" w:rsidRPr="009A0ECE" w:rsidRDefault="009A0ECE" w:rsidP="009A0EC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z w:val="24"/>
          <w:szCs w:val="24"/>
          <w:u w:val="single"/>
        </w:rPr>
        <w:t>Zastrzeżenie wykonawcy</w:t>
      </w:r>
    </w:p>
    <w:p w14:paraId="7BFA6FB5" w14:textId="77777777" w:rsidR="009A0ECE" w:rsidRPr="009A0ECE" w:rsidRDefault="009A0ECE" w:rsidP="009A0ECE">
      <w:pPr>
        <w:shd w:val="clear" w:color="auto" w:fill="FFFFFF"/>
        <w:spacing w:before="245"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Niżej wymienione dokumenty składające się na ofertę nie mogą być ogólnie udostępnione:</w:t>
      </w:r>
    </w:p>
    <w:p w14:paraId="519C65FE" w14:textId="77777777" w:rsidR="009A0ECE" w:rsidRPr="009A0ECE" w:rsidRDefault="009A0ECE" w:rsidP="009A0E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801A932" w14:textId="77777777" w:rsidR="009A0ECE" w:rsidRPr="009A0ECE" w:rsidRDefault="009A0ECE" w:rsidP="009A0E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2C4E0E4" w14:textId="3DEC2F89" w:rsid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85D15" w14:textId="7547BEF3" w:rsidR="00122AE6" w:rsidRDefault="00122AE6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7565B0" w14:textId="77777777" w:rsidR="00122AE6" w:rsidRPr="009A0ECE" w:rsidRDefault="00122AE6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F4833E" w14:textId="77777777" w:rsidR="009A0ECE" w:rsidRP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Dokumenty</w:t>
      </w:r>
    </w:p>
    <w:p w14:paraId="105B911B" w14:textId="77777777" w:rsidR="009A0ECE" w:rsidRPr="009A0ECE" w:rsidRDefault="009A0ECE" w:rsidP="009A0ECE">
      <w:pPr>
        <w:shd w:val="clear" w:color="auto" w:fill="FFFFFF"/>
        <w:spacing w:before="245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Załączniki do niniejszej oferty są:</w:t>
      </w:r>
    </w:p>
    <w:p w14:paraId="23DA7966" w14:textId="77777777" w:rsidR="009A0ECE" w:rsidRPr="009A0ECE" w:rsidRDefault="009A0ECE" w:rsidP="009A0ECE">
      <w:pPr>
        <w:numPr>
          <w:ilvl w:val="0"/>
          <w:numId w:val="4"/>
        </w:numPr>
        <w:shd w:val="clear" w:color="auto" w:fill="FFFFFF"/>
        <w:spacing w:before="245" w:after="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…………………………………..</w:t>
      </w:r>
    </w:p>
    <w:p w14:paraId="0F700790" w14:textId="77777777" w:rsidR="009A0ECE" w:rsidRPr="009A0ECE" w:rsidRDefault="009A0ECE" w:rsidP="009A0ECE">
      <w:pPr>
        <w:numPr>
          <w:ilvl w:val="0"/>
          <w:numId w:val="4"/>
        </w:numPr>
        <w:shd w:val="clear" w:color="auto" w:fill="FFFFFF"/>
        <w:spacing w:before="245" w:after="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…………………………………..</w:t>
      </w:r>
    </w:p>
    <w:p w14:paraId="57DEDA0E" w14:textId="77777777" w:rsidR="009A0ECE" w:rsidRPr="009A0ECE" w:rsidRDefault="009A0ECE" w:rsidP="009A0ECE">
      <w:pPr>
        <w:shd w:val="clear" w:color="auto" w:fill="FFFFFF"/>
        <w:spacing w:before="245" w:line="360" w:lineRule="auto"/>
        <w:ind w:left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603483" w14:textId="77777777" w:rsidR="009A0ECE" w:rsidRPr="009A0ECE" w:rsidRDefault="009A0ECE" w:rsidP="009A0ECE">
      <w:pPr>
        <w:pStyle w:val="Bezodstpw"/>
        <w:spacing w:line="360" w:lineRule="auto"/>
        <w:jc w:val="both"/>
      </w:pPr>
    </w:p>
    <w:p w14:paraId="54CB4EDE" w14:textId="77777777" w:rsidR="009A0ECE" w:rsidRPr="009A0ECE" w:rsidRDefault="009A0ECE" w:rsidP="009A0ECE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9D8D37" w14:textId="77777777" w:rsidR="009A0ECE" w:rsidRP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……………………… dnia ……………………….</w:t>
      </w:r>
    </w:p>
    <w:p w14:paraId="353F4668" w14:textId="77777777" w:rsidR="009A0ECE" w:rsidRPr="009A0ECE" w:rsidRDefault="009A0ECE" w:rsidP="009A0ECE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CCBF0" w14:textId="77777777" w:rsidR="009A0ECE" w:rsidRPr="009A0ECE" w:rsidRDefault="009A0ECE" w:rsidP="009A0ECE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……..................................................</w:t>
      </w:r>
    </w:p>
    <w:p w14:paraId="29DD2A11" w14:textId="5EE06BFF" w:rsidR="009A0ECE" w:rsidRPr="009A0ECE" w:rsidRDefault="009A0ECE" w:rsidP="009A0ECE">
      <w:pPr>
        <w:spacing w:line="36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ECE">
        <w:rPr>
          <w:rFonts w:ascii="Times New Roman" w:hAnsi="Times New Roman" w:cs="Times New Roman"/>
          <w:i/>
          <w:sz w:val="24"/>
          <w:szCs w:val="24"/>
        </w:rPr>
        <w:t xml:space="preserve">         (podpis i pieczęć wykonawcy)</w:t>
      </w:r>
    </w:p>
    <w:sectPr w:rsidR="009A0ECE" w:rsidRPr="009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A0D35"/>
    <w:multiLevelType w:val="hybridMultilevel"/>
    <w:tmpl w:val="27147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4614"/>
    <w:multiLevelType w:val="hybridMultilevel"/>
    <w:tmpl w:val="59323516"/>
    <w:lvl w:ilvl="0" w:tplc="57AE3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0C9F"/>
    <w:multiLevelType w:val="hybridMultilevel"/>
    <w:tmpl w:val="EE98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82192"/>
    <w:multiLevelType w:val="hybridMultilevel"/>
    <w:tmpl w:val="49CC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C45EE"/>
    <w:multiLevelType w:val="hybridMultilevel"/>
    <w:tmpl w:val="CBE47A98"/>
    <w:lvl w:ilvl="0" w:tplc="BD200D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16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753640">
    <w:abstractNumId w:val="3"/>
  </w:num>
  <w:num w:numId="3" w16cid:durableId="223882090">
    <w:abstractNumId w:val="0"/>
  </w:num>
  <w:num w:numId="4" w16cid:durableId="155387771">
    <w:abstractNumId w:val="2"/>
  </w:num>
  <w:num w:numId="5" w16cid:durableId="631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CE"/>
    <w:rsid w:val="000B76C7"/>
    <w:rsid w:val="000D137A"/>
    <w:rsid w:val="00122AE6"/>
    <w:rsid w:val="0014454C"/>
    <w:rsid w:val="001B02C4"/>
    <w:rsid w:val="00316AA4"/>
    <w:rsid w:val="003C02C7"/>
    <w:rsid w:val="004D1C53"/>
    <w:rsid w:val="005D5EA5"/>
    <w:rsid w:val="0091709C"/>
    <w:rsid w:val="009A0ECE"/>
    <w:rsid w:val="00C34B5F"/>
    <w:rsid w:val="00C747EA"/>
    <w:rsid w:val="00D40AF7"/>
    <w:rsid w:val="00EF7127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B87A"/>
  <w15:chartTrackingRefBased/>
  <w15:docId w15:val="{B089B311-6C1D-44DC-90EC-6A4F264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0E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9A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A0ECE"/>
    <w:rPr>
      <w:color w:val="0563C1"/>
      <w:u w:val="single"/>
    </w:rPr>
  </w:style>
  <w:style w:type="table" w:styleId="Tabela-Siatka">
    <w:name w:val="Table Grid"/>
    <w:basedOn w:val="Standardowy"/>
    <w:uiPriority w:val="39"/>
    <w:rsid w:val="00EF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2</cp:revision>
  <dcterms:created xsi:type="dcterms:W3CDTF">2024-11-21T11:46:00Z</dcterms:created>
  <dcterms:modified xsi:type="dcterms:W3CDTF">2024-11-21T11:46:00Z</dcterms:modified>
</cp:coreProperties>
</file>