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CD2D3B" w14:textId="77777777" w:rsidR="00DB43DD" w:rsidRPr="003546B0" w:rsidRDefault="00DB43DD" w:rsidP="00DB43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452B5D37" w14:textId="2C459252" w:rsidR="00DB43DD" w:rsidRPr="00C56E66" w:rsidRDefault="00DB43DD" w:rsidP="00DB43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56E66">
        <w:rPr>
          <w:rFonts w:ascii="Times New Roman" w:hAnsi="Times New Roman" w:cs="Times New Roman"/>
        </w:rPr>
        <w:t>………………………………………….</w:t>
      </w:r>
    </w:p>
    <w:p w14:paraId="7977B6DF" w14:textId="040B289D" w:rsidR="00DB43DD" w:rsidRPr="00C56E66" w:rsidRDefault="00DB43DD" w:rsidP="00DB43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56E66">
        <w:rPr>
          <w:rFonts w:ascii="Times New Roman" w:hAnsi="Times New Roman" w:cs="Times New Roman"/>
        </w:rPr>
        <w:t>(Nazwa/pieczątka wykonawcy)</w:t>
      </w:r>
    </w:p>
    <w:p w14:paraId="3B21B3D3" w14:textId="16FC869D" w:rsidR="00DB43DD" w:rsidRPr="003546B0" w:rsidRDefault="00DB43DD" w:rsidP="00DB43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highlight w:val="yellow"/>
        </w:rPr>
      </w:pPr>
    </w:p>
    <w:p w14:paraId="70C4EA28" w14:textId="4D57F86B" w:rsidR="00DB43DD" w:rsidRPr="003546B0" w:rsidRDefault="00DB43DD" w:rsidP="00DB43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highlight w:val="yellow"/>
        </w:rPr>
      </w:pPr>
    </w:p>
    <w:p w14:paraId="42E1EC53" w14:textId="77777777" w:rsidR="00DB43DD" w:rsidRPr="00C56E66" w:rsidRDefault="00DB43DD" w:rsidP="00DB43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00AF7630" w14:textId="77777777" w:rsidR="00DB43DD" w:rsidRPr="00C56E66" w:rsidRDefault="00DB43DD" w:rsidP="00C56E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C56E66">
        <w:rPr>
          <w:rFonts w:ascii="Times New Roman" w:hAnsi="Times New Roman" w:cs="Times New Roman"/>
          <w:b/>
          <w:bCs/>
          <w:sz w:val="26"/>
          <w:szCs w:val="26"/>
        </w:rPr>
        <w:t>FORMULARZ OFERTOWY WYKONAWCY</w:t>
      </w:r>
    </w:p>
    <w:p w14:paraId="50CB8E09" w14:textId="77777777" w:rsidR="00C56E66" w:rsidRPr="00C56E66" w:rsidRDefault="00DB43DD" w:rsidP="00C56E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  <w:lang w:eastAsia="pl-PL"/>
        </w:rPr>
      </w:pPr>
      <w:r w:rsidRPr="00C56E66">
        <w:rPr>
          <w:rFonts w:ascii="Times New Roman" w:hAnsi="Times New Roman" w:cs="Times New Roman"/>
          <w:b/>
          <w:bCs/>
          <w:sz w:val="26"/>
          <w:szCs w:val="26"/>
        </w:rPr>
        <w:t xml:space="preserve">w związku z zapytaniem ofertowym </w:t>
      </w:r>
      <w:r w:rsidR="00001614" w:rsidRPr="00C56E66">
        <w:rPr>
          <w:rFonts w:ascii="Times New Roman" w:hAnsi="Times New Roman" w:cs="Times New Roman"/>
          <w:b/>
          <w:bCs/>
          <w:sz w:val="26"/>
          <w:szCs w:val="26"/>
        </w:rPr>
        <w:t xml:space="preserve">dot. zamówienia </w:t>
      </w:r>
      <w:r w:rsidR="005011C1" w:rsidRPr="00C56E66">
        <w:rPr>
          <w:rFonts w:ascii="Times New Roman" w:hAnsi="Times New Roman" w:cs="Times New Roman"/>
          <w:b/>
          <w:bCs/>
          <w:sz w:val="26"/>
          <w:szCs w:val="26"/>
          <w:highlight w:val="yellow"/>
        </w:rPr>
        <w:br/>
      </w:r>
      <w:r w:rsidR="00C56E66" w:rsidRPr="00C56E6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  <w:lang w:eastAsia="pl-PL"/>
        </w:rPr>
        <w:t xml:space="preserve">„Licencja mobilna oraz rozbudowa portalu komunikacyjnego </w:t>
      </w:r>
      <w:r w:rsidR="00C56E66" w:rsidRPr="00C56E6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  <w:lang w:eastAsia="pl-PL"/>
        </w:rPr>
        <w:br/>
        <w:t xml:space="preserve">i aplikacji mobilnej z 12 miesięcznym wsparciem i aktualizacją </w:t>
      </w:r>
      <w:r w:rsidR="00C56E66" w:rsidRPr="00C56E6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  <w:lang w:eastAsia="pl-PL"/>
        </w:rPr>
        <w:br/>
        <w:t>w ramach projektu „Dostępny samorząd – granty” przedsięwzięcie grantowe pn.: „Zwiększenie dostępności Urzędu Gminy Konopnica” ”</w:t>
      </w:r>
    </w:p>
    <w:p w14:paraId="6655B593" w14:textId="2C14D64C" w:rsidR="00DB43DD" w:rsidRPr="00BD0739" w:rsidRDefault="00DB43DD" w:rsidP="00C56E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0123B3B4" w14:textId="77777777" w:rsidR="00DB43DD" w:rsidRPr="00BD0739" w:rsidRDefault="00DB43DD" w:rsidP="00C56E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BD0739">
        <w:rPr>
          <w:rFonts w:ascii="Times New Roman" w:hAnsi="Times New Roman" w:cs="Times New Roman"/>
          <w:b/>
          <w:bCs/>
          <w:sz w:val="26"/>
          <w:szCs w:val="26"/>
        </w:rPr>
        <w:t>z dnia_____________________________</w:t>
      </w:r>
    </w:p>
    <w:p w14:paraId="67D734D0" w14:textId="77777777" w:rsidR="00DB43DD" w:rsidRPr="00BD0739" w:rsidRDefault="00DB43DD" w:rsidP="000F0D56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6"/>
          <w:szCs w:val="26"/>
        </w:rPr>
      </w:pPr>
    </w:p>
    <w:p w14:paraId="6FD2904E" w14:textId="5F71EE83" w:rsidR="00DB43DD" w:rsidRPr="00BD0739" w:rsidRDefault="00DB43DD" w:rsidP="00DB43DD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 w:rsidRPr="00BD0739">
        <w:rPr>
          <w:rFonts w:ascii="Times New Roman" w:hAnsi="Times New Roman" w:cs="Times New Roman"/>
        </w:rPr>
        <w:t>Nazwa wykonawcy:</w:t>
      </w:r>
    </w:p>
    <w:p w14:paraId="2BA6E24B" w14:textId="77777777" w:rsidR="00DB43DD" w:rsidRPr="00BD0739" w:rsidRDefault="00DB43DD" w:rsidP="00DB43DD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 w:rsidRPr="00BD0739">
        <w:rPr>
          <w:rFonts w:ascii="Times New Roman" w:hAnsi="Times New Roman" w:cs="Times New Roman"/>
        </w:rPr>
        <w:t>……………………………………………………………………..</w:t>
      </w:r>
    </w:p>
    <w:p w14:paraId="3C442ACB" w14:textId="77777777" w:rsidR="00DB43DD" w:rsidRPr="00BD0739" w:rsidRDefault="00DB43DD" w:rsidP="00DB43DD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 w:rsidRPr="00BD0739">
        <w:rPr>
          <w:rFonts w:ascii="Times New Roman" w:hAnsi="Times New Roman" w:cs="Times New Roman"/>
        </w:rPr>
        <w:t>Adres/siedziba wykonawcy:</w:t>
      </w:r>
    </w:p>
    <w:p w14:paraId="1E2A7588" w14:textId="77777777" w:rsidR="00DB43DD" w:rsidRPr="00BD0739" w:rsidRDefault="00DB43DD" w:rsidP="00DB43DD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 w:rsidRPr="00BD0739">
        <w:rPr>
          <w:rFonts w:ascii="Times New Roman" w:hAnsi="Times New Roman" w:cs="Times New Roman"/>
        </w:rPr>
        <w:t>……………………………………………………………………..</w:t>
      </w:r>
    </w:p>
    <w:p w14:paraId="5DEB9654" w14:textId="77777777" w:rsidR="00DB43DD" w:rsidRPr="00BD0739" w:rsidRDefault="00DB43DD" w:rsidP="00DB43DD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 w:rsidRPr="00BD0739">
        <w:rPr>
          <w:rFonts w:ascii="Times New Roman" w:hAnsi="Times New Roman" w:cs="Times New Roman"/>
        </w:rPr>
        <w:t>Telefon, e – mail wykonawcy:</w:t>
      </w:r>
    </w:p>
    <w:p w14:paraId="31F31000" w14:textId="4611EF52" w:rsidR="00DB43DD" w:rsidRPr="00BD0739" w:rsidRDefault="00DB43DD" w:rsidP="00DB43DD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 w:rsidRPr="00BD0739">
        <w:rPr>
          <w:rFonts w:ascii="Times New Roman" w:hAnsi="Times New Roman" w:cs="Times New Roman"/>
        </w:rPr>
        <w:t>……………………………………………………………………..</w:t>
      </w:r>
    </w:p>
    <w:p w14:paraId="6B5102A1" w14:textId="1DDEC2F1" w:rsidR="00DB43DD" w:rsidRPr="003546B0" w:rsidRDefault="00DB43DD" w:rsidP="00DB43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highlight w:val="yellow"/>
        </w:rPr>
      </w:pP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657"/>
        <w:gridCol w:w="3307"/>
        <w:gridCol w:w="1843"/>
        <w:gridCol w:w="1701"/>
        <w:gridCol w:w="1843"/>
      </w:tblGrid>
      <w:tr w:rsidR="005011C1" w:rsidRPr="00BD0739" w14:paraId="38DAD846" w14:textId="5FE40BEE" w:rsidTr="005011C1">
        <w:tc>
          <w:tcPr>
            <w:tcW w:w="3964" w:type="dxa"/>
            <w:gridSpan w:val="2"/>
            <w:vAlign w:val="center"/>
          </w:tcPr>
          <w:p w14:paraId="42692DCE" w14:textId="77777777" w:rsidR="005011C1" w:rsidRPr="00BD0739" w:rsidRDefault="005011C1" w:rsidP="00DB43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  <w:gridSpan w:val="3"/>
            <w:vAlign w:val="center"/>
          </w:tcPr>
          <w:p w14:paraId="52A5AC96" w14:textId="6EBDEEE9" w:rsidR="005011C1" w:rsidRPr="00BD0739" w:rsidRDefault="005011C1" w:rsidP="00DB43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BD0739">
              <w:rPr>
                <w:rFonts w:ascii="Times New Roman" w:hAnsi="Times New Roman" w:cs="Times New Roman"/>
              </w:rPr>
              <w:t>Cena</w:t>
            </w:r>
          </w:p>
        </w:tc>
      </w:tr>
      <w:tr w:rsidR="005011C1" w:rsidRPr="00BD0739" w14:paraId="7139E0CA" w14:textId="0CE5F6D8" w:rsidTr="005011C1">
        <w:tc>
          <w:tcPr>
            <w:tcW w:w="657" w:type="dxa"/>
            <w:vAlign w:val="center"/>
          </w:tcPr>
          <w:p w14:paraId="3EA7D0D8" w14:textId="174908F8" w:rsidR="005011C1" w:rsidRPr="00BD0739" w:rsidRDefault="005011C1" w:rsidP="00DB43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BD0739">
              <w:rPr>
                <w:rFonts w:ascii="Times New Roman" w:hAnsi="Times New Roman" w:cs="Times New Roman"/>
              </w:rPr>
              <w:t>L.p.</w:t>
            </w:r>
          </w:p>
        </w:tc>
        <w:tc>
          <w:tcPr>
            <w:tcW w:w="3307" w:type="dxa"/>
            <w:vAlign w:val="center"/>
          </w:tcPr>
          <w:p w14:paraId="4703B906" w14:textId="5787F877" w:rsidR="005011C1" w:rsidRPr="00BD0739" w:rsidRDefault="005011C1" w:rsidP="00DB43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BD0739">
              <w:rPr>
                <w:rFonts w:ascii="Times New Roman" w:hAnsi="Times New Roman" w:cs="Times New Roman"/>
              </w:rPr>
              <w:t>Przedmiot zamówienia</w:t>
            </w:r>
          </w:p>
        </w:tc>
        <w:tc>
          <w:tcPr>
            <w:tcW w:w="1843" w:type="dxa"/>
            <w:vAlign w:val="center"/>
          </w:tcPr>
          <w:p w14:paraId="74DDEAC0" w14:textId="79B26217" w:rsidR="005011C1" w:rsidRPr="00BD0739" w:rsidRDefault="005011C1" w:rsidP="00DB43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BD0739">
              <w:rPr>
                <w:rFonts w:ascii="Times New Roman" w:hAnsi="Times New Roman" w:cs="Times New Roman"/>
              </w:rPr>
              <w:t>Brutto</w:t>
            </w:r>
          </w:p>
        </w:tc>
        <w:tc>
          <w:tcPr>
            <w:tcW w:w="1701" w:type="dxa"/>
            <w:vAlign w:val="center"/>
          </w:tcPr>
          <w:p w14:paraId="0083C436" w14:textId="30FF2F40" w:rsidR="005011C1" w:rsidRPr="00BD0739" w:rsidRDefault="005011C1" w:rsidP="00DB43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BD0739">
              <w:rPr>
                <w:rFonts w:ascii="Times New Roman" w:hAnsi="Times New Roman" w:cs="Times New Roman"/>
              </w:rPr>
              <w:t>Netto</w:t>
            </w:r>
          </w:p>
        </w:tc>
        <w:tc>
          <w:tcPr>
            <w:tcW w:w="1843" w:type="dxa"/>
            <w:vAlign w:val="center"/>
          </w:tcPr>
          <w:p w14:paraId="5A0AF3DA" w14:textId="37B217F8" w:rsidR="005011C1" w:rsidRPr="00BD0739" w:rsidRDefault="005011C1" w:rsidP="00DB43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BD0739">
              <w:rPr>
                <w:rFonts w:ascii="Times New Roman" w:hAnsi="Times New Roman" w:cs="Times New Roman"/>
              </w:rPr>
              <w:t>VAT</w:t>
            </w:r>
          </w:p>
        </w:tc>
      </w:tr>
      <w:tr w:rsidR="005011C1" w:rsidRPr="00BD0739" w14:paraId="4F7E2C98" w14:textId="1BA44FB4" w:rsidTr="005011C1">
        <w:trPr>
          <w:trHeight w:val="587"/>
        </w:trPr>
        <w:tc>
          <w:tcPr>
            <w:tcW w:w="657" w:type="dxa"/>
            <w:vAlign w:val="center"/>
          </w:tcPr>
          <w:p w14:paraId="54718E95" w14:textId="5A089592" w:rsidR="005011C1" w:rsidRPr="00BD0739" w:rsidRDefault="00D82132" w:rsidP="00DB43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307" w:type="dxa"/>
            <w:vAlign w:val="center"/>
          </w:tcPr>
          <w:p w14:paraId="2377C4DE" w14:textId="2F9EDB80" w:rsidR="005011C1" w:rsidRPr="00BD0739" w:rsidRDefault="00D82132" w:rsidP="00DB43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Udzielenie licencji </w:t>
            </w:r>
            <w:r w:rsidR="002E64CD">
              <w:rPr>
                <w:rFonts w:ascii="Times New Roman" w:hAnsi="Times New Roman" w:cs="Times New Roman"/>
              </w:rPr>
              <w:t>na aplikację mobilną m-Instytucja</w:t>
            </w:r>
          </w:p>
        </w:tc>
        <w:tc>
          <w:tcPr>
            <w:tcW w:w="1843" w:type="dxa"/>
            <w:vAlign w:val="center"/>
          </w:tcPr>
          <w:p w14:paraId="44C85137" w14:textId="77777777" w:rsidR="005011C1" w:rsidRPr="00BD0739" w:rsidRDefault="005011C1" w:rsidP="00DB43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14:paraId="53E07948" w14:textId="77777777" w:rsidR="005011C1" w:rsidRPr="00BD0739" w:rsidRDefault="005011C1" w:rsidP="00DB43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14:paraId="659991E0" w14:textId="77777777" w:rsidR="005011C1" w:rsidRPr="00BD0739" w:rsidRDefault="005011C1" w:rsidP="00DB43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35AA" w:rsidRPr="00BD0739" w14:paraId="301BCDE4" w14:textId="77777777" w:rsidTr="005011C1">
        <w:trPr>
          <w:trHeight w:val="587"/>
        </w:trPr>
        <w:tc>
          <w:tcPr>
            <w:tcW w:w="657" w:type="dxa"/>
            <w:vAlign w:val="center"/>
          </w:tcPr>
          <w:p w14:paraId="5FE582D3" w14:textId="3346B606" w:rsidR="000C35AA" w:rsidRPr="00BD0739" w:rsidRDefault="00D82132" w:rsidP="00DB43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307" w:type="dxa"/>
            <w:vAlign w:val="center"/>
          </w:tcPr>
          <w:p w14:paraId="02D8D15E" w14:textId="1E2AE0BF" w:rsidR="000C35AA" w:rsidRPr="00BD0739" w:rsidRDefault="00D82132" w:rsidP="00DB43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Rozbudowa systemu teleinformatycznego </w:t>
            </w:r>
            <w:r w:rsidR="002E64CD">
              <w:rPr>
                <w:rFonts w:ascii="Times New Roman" w:hAnsi="Times New Roman" w:cs="Times New Roman"/>
              </w:rPr>
              <w:t xml:space="preserve">lub wdrożenie systemów równoważnych </w:t>
            </w:r>
          </w:p>
        </w:tc>
        <w:tc>
          <w:tcPr>
            <w:tcW w:w="1843" w:type="dxa"/>
            <w:vAlign w:val="center"/>
          </w:tcPr>
          <w:p w14:paraId="52E4A82A" w14:textId="77777777" w:rsidR="000C35AA" w:rsidRPr="00BD0739" w:rsidRDefault="000C35AA" w:rsidP="00DB43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14:paraId="291422C3" w14:textId="77777777" w:rsidR="000C35AA" w:rsidRPr="00BD0739" w:rsidRDefault="000C35AA" w:rsidP="00DB43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14:paraId="0486529C" w14:textId="77777777" w:rsidR="000C35AA" w:rsidRPr="00BD0739" w:rsidRDefault="000C35AA" w:rsidP="00DB43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35AA" w:rsidRPr="00BD0739" w14:paraId="6644D0FF" w14:textId="77777777" w:rsidTr="005011C1">
        <w:trPr>
          <w:trHeight w:val="587"/>
        </w:trPr>
        <w:tc>
          <w:tcPr>
            <w:tcW w:w="657" w:type="dxa"/>
            <w:vAlign w:val="center"/>
          </w:tcPr>
          <w:p w14:paraId="43AD8295" w14:textId="6648AD65" w:rsidR="000C35AA" w:rsidRPr="00BD0739" w:rsidRDefault="002E64CD" w:rsidP="00DB43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307" w:type="dxa"/>
            <w:vAlign w:val="center"/>
          </w:tcPr>
          <w:p w14:paraId="7277783A" w14:textId="5AA667F7" w:rsidR="000C35AA" w:rsidRPr="00BD0739" w:rsidRDefault="002E64CD" w:rsidP="00DB43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Szkolenia</w:t>
            </w:r>
          </w:p>
        </w:tc>
        <w:tc>
          <w:tcPr>
            <w:tcW w:w="1843" w:type="dxa"/>
            <w:vAlign w:val="center"/>
          </w:tcPr>
          <w:p w14:paraId="6C4C2AB3" w14:textId="77777777" w:rsidR="000C35AA" w:rsidRPr="00BD0739" w:rsidRDefault="000C35AA" w:rsidP="00DB43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14:paraId="410F08F1" w14:textId="77777777" w:rsidR="000C35AA" w:rsidRPr="00BD0739" w:rsidRDefault="000C35AA" w:rsidP="00DB43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14:paraId="78D6DF63" w14:textId="77777777" w:rsidR="000C35AA" w:rsidRPr="00BD0739" w:rsidRDefault="000C35AA" w:rsidP="00DB43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35AA" w:rsidRPr="00BD0739" w14:paraId="5244701A" w14:textId="77777777" w:rsidTr="005011C1">
        <w:trPr>
          <w:trHeight w:val="587"/>
        </w:trPr>
        <w:tc>
          <w:tcPr>
            <w:tcW w:w="657" w:type="dxa"/>
            <w:vAlign w:val="center"/>
          </w:tcPr>
          <w:p w14:paraId="54CA0A90" w14:textId="46774FE7" w:rsidR="000C35AA" w:rsidRPr="00BD0739" w:rsidRDefault="002E64CD" w:rsidP="00DB43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307" w:type="dxa"/>
            <w:vAlign w:val="center"/>
          </w:tcPr>
          <w:p w14:paraId="66040788" w14:textId="2B9B6818" w:rsidR="000C35AA" w:rsidRPr="00BD0739" w:rsidRDefault="002E64CD" w:rsidP="00DB43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eFormularze</w:t>
            </w:r>
            <w:proofErr w:type="spellEnd"/>
          </w:p>
        </w:tc>
        <w:tc>
          <w:tcPr>
            <w:tcW w:w="1843" w:type="dxa"/>
            <w:vAlign w:val="center"/>
          </w:tcPr>
          <w:p w14:paraId="43A1E8B6" w14:textId="77777777" w:rsidR="000C35AA" w:rsidRPr="00BD0739" w:rsidRDefault="000C35AA" w:rsidP="00DB43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14:paraId="35697512" w14:textId="77777777" w:rsidR="000C35AA" w:rsidRPr="00BD0739" w:rsidRDefault="000C35AA" w:rsidP="00DB43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14:paraId="29BCFD0C" w14:textId="77777777" w:rsidR="000C35AA" w:rsidRPr="00BD0739" w:rsidRDefault="000C35AA" w:rsidP="00DB43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35AA" w:rsidRPr="00BD0739" w14:paraId="064506EE" w14:textId="77777777" w:rsidTr="005011C1">
        <w:trPr>
          <w:trHeight w:val="587"/>
        </w:trPr>
        <w:tc>
          <w:tcPr>
            <w:tcW w:w="657" w:type="dxa"/>
            <w:vAlign w:val="center"/>
          </w:tcPr>
          <w:p w14:paraId="6031B870" w14:textId="37B41B60" w:rsidR="000C35AA" w:rsidRPr="00BD0739" w:rsidRDefault="002E64CD" w:rsidP="00DB43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307" w:type="dxa"/>
            <w:vAlign w:val="center"/>
          </w:tcPr>
          <w:p w14:paraId="6E7D8C35" w14:textId="76A9975E" w:rsidR="000C35AA" w:rsidRPr="00BD0739" w:rsidRDefault="002E64CD" w:rsidP="00DB43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Wsparcie i aktualizacja systemu</w:t>
            </w:r>
          </w:p>
        </w:tc>
        <w:tc>
          <w:tcPr>
            <w:tcW w:w="1843" w:type="dxa"/>
            <w:vAlign w:val="center"/>
          </w:tcPr>
          <w:p w14:paraId="6178C031" w14:textId="77777777" w:rsidR="000C35AA" w:rsidRPr="00BD0739" w:rsidRDefault="000C35AA" w:rsidP="00DB43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14:paraId="70720A37" w14:textId="77777777" w:rsidR="000C35AA" w:rsidRPr="00BD0739" w:rsidRDefault="000C35AA" w:rsidP="00DB43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14:paraId="61FEC7D4" w14:textId="77777777" w:rsidR="000C35AA" w:rsidRPr="00BD0739" w:rsidRDefault="000C35AA" w:rsidP="00DB43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64CD" w:rsidRPr="00BD0739" w14:paraId="2E252E9D" w14:textId="77777777" w:rsidTr="0034491F">
        <w:trPr>
          <w:trHeight w:val="587"/>
        </w:trPr>
        <w:tc>
          <w:tcPr>
            <w:tcW w:w="3964" w:type="dxa"/>
            <w:gridSpan w:val="2"/>
            <w:vAlign w:val="center"/>
          </w:tcPr>
          <w:p w14:paraId="0BC898EB" w14:textId="3071E79F" w:rsidR="002E64CD" w:rsidRPr="002E64CD" w:rsidRDefault="002E64CD" w:rsidP="00DB43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64CD">
              <w:rPr>
                <w:rFonts w:ascii="Times New Roman" w:hAnsi="Times New Roman" w:cs="Times New Roman"/>
                <w:b/>
                <w:bCs/>
              </w:rPr>
              <w:t>SUMA:</w:t>
            </w:r>
          </w:p>
        </w:tc>
        <w:tc>
          <w:tcPr>
            <w:tcW w:w="1843" w:type="dxa"/>
            <w:vAlign w:val="center"/>
          </w:tcPr>
          <w:p w14:paraId="299F2792" w14:textId="77777777" w:rsidR="002E64CD" w:rsidRPr="00BD0739" w:rsidRDefault="002E64CD" w:rsidP="00DB43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14:paraId="59BDC85B" w14:textId="77777777" w:rsidR="002E64CD" w:rsidRPr="00BD0739" w:rsidRDefault="002E64CD" w:rsidP="00DB43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14:paraId="60BC2D5D" w14:textId="77777777" w:rsidR="002E64CD" w:rsidRPr="00BD0739" w:rsidRDefault="002E64CD" w:rsidP="00DB43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68DF9CA2" w14:textId="11AAD1AE" w:rsidR="00DB43DD" w:rsidRPr="00BD0739" w:rsidRDefault="00DB43DD" w:rsidP="00DB43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D0739">
        <w:rPr>
          <w:rFonts w:ascii="Times New Roman" w:hAnsi="Times New Roman" w:cs="Times New Roman"/>
        </w:rPr>
        <w:t>W cenę brutto zostały wliczone wszystkie koszty wykonania zamówienia. Zapoznałem się</w:t>
      </w:r>
    </w:p>
    <w:p w14:paraId="6588DD8C" w14:textId="77777777" w:rsidR="00DB43DD" w:rsidRPr="00BD0739" w:rsidRDefault="00DB43DD" w:rsidP="00DB43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D0739">
        <w:rPr>
          <w:rFonts w:ascii="Times New Roman" w:hAnsi="Times New Roman" w:cs="Times New Roman"/>
        </w:rPr>
        <w:t>z warunkami określonymi w zapytaniu ofertowym i nie wnoszę do nich zastrzeżeń.</w:t>
      </w:r>
    </w:p>
    <w:p w14:paraId="05E9531F" w14:textId="455000A3" w:rsidR="00DB43DD" w:rsidRPr="003546B0" w:rsidRDefault="00DB43DD" w:rsidP="00DB43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highlight w:val="yellow"/>
        </w:rPr>
      </w:pPr>
    </w:p>
    <w:p w14:paraId="29353C44" w14:textId="7A55C861" w:rsidR="00DB43DD" w:rsidRPr="00BD0739" w:rsidRDefault="00DB43DD" w:rsidP="00DB43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47F51C9C" w14:textId="5AD7889D" w:rsidR="00DB43DD" w:rsidRPr="00BD0739" w:rsidRDefault="005011C1" w:rsidP="005011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BD0739">
        <w:rPr>
          <w:rFonts w:ascii="Times New Roman" w:hAnsi="Times New Roman" w:cs="Times New Roman"/>
          <w:u w:val="single"/>
        </w:rPr>
        <w:t>Załączniki:</w:t>
      </w:r>
    </w:p>
    <w:p w14:paraId="76D95D0A" w14:textId="77777777" w:rsidR="00BD0739" w:rsidRPr="00BD0739" w:rsidRDefault="005011C1" w:rsidP="00BD073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D0739">
        <w:rPr>
          <w:rFonts w:ascii="Times New Roman" w:hAnsi="Times New Roman" w:cs="Times New Roman"/>
          <w:sz w:val="24"/>
          <w:szCs w:val="24"/>
        </w:rPr>
        <w:t xml:space="preserve">Poświadczenie </w:t>
      </w:r>
      <w:r w:rsidR="00BD0739" w:rsidRPr="00BD0739">
        <w:rPr>
          <w:rFonts w:ascii="Times New Roman" w:hAnsi="Times New Roman" w:cs="Times New Roman"/>
          <w:sz w:val="24"/>
          <w:szCs w:val="24"/>
        </w:rPr>
        <w:t xml:space="preserve">wykonania w okresie ostatnich 3 lat przed upływem terminu składania ofert, a jeżeli okres prowadzenia działalności jest krótszy, to w tym okresie </w:t>
      </w:r>
      <w:r w:rsidR="00C56E66" w:rsidRPr="00BD0739">
        <w:rPr>
          <w:rFonts w:ascii="Times New Roman" w:eastAsiaTheme="majorEastAsia" w:hAnsi="Times New Roman" w:cs="Times New Roman"/>
          <w:sz w:val="24"/>
          <w:szCs w:val="24"/>
        </w:rPr>
        <w:t xml:space="preserve">co najmniej </w:t>
      </w:r>
      <w:r w:rsidR="00C56E66" w:rsidRPr="00BD0739">
        <w:rPr>
          <w:rFonts w:ascii="Times New Roman" w:eastAsiaTheme="majorEastAsia" w:hAnsi="Times New Roman" w:cs="Times New Roman"/>
          <w:sz w:val="24"/>
          <w:szCs w:val="24"/>
        </w:rPr>
        <w:lastRenderedPageBreak/>
        <w:t>dw</w:t>
      </w:r>
      <w:r w:rsidR="00BD0739" w:rsidRPr="00BD0739">
        <w:rPr>
          <w:rFonts w:ascii="Times New Roman" w:eastAsiaTheme="majorEastAsia" w:hAnsi="Times New Roman" w:cs="Times New Roman"/>
          <w:sz w:val="24"/>
          <w:szCs w:val="24"/>
        </w:rPr>
        <w:t>óch</w:t>
      </w:r>
      <w:r w:rsidR="00C56E66" w:rsidRPr="00BD0739">
        <w:rPr>
          <w:rFonts w:ascii="Times New Roman" w:eastAsiaTheme="majorEastAsia" w:hAnsi="Times New Roman" w:cs="Times New Roman"/>
          <w:sz w:val="24"/>
          <w:szCs w:val="24"/>
        </w:rPr>
        <w:t xml:space="preserve"> zamówi</w:t>
      </w:r>
      <w:r w:rsidR="00BD0739" w:rsidRPr="00BD0739">
        <w:rPr>
          <w:rFonts w:ascii="Times New Roman" w:eastAsiaTheme="majorEastAsia" w:hAnsi="Times New Roman" w:cs="Times New Roman"/>
          <w:sz w:val="24"/>
          <w:szCs w:val="24"/>
        </w:rPr>
        <w:t>eń</w:t>
      </w:r>
      <w:r w:rsidR="00C56E66" w:rsidRPr="00BD0739">
        <w:rPr>
          <w:rFonts w:ascii="Times New Roman" w:eastAsiaTheme="majorEastAsia" w:hAnsi="Times New Roman" w:cs="Times New Roman"/>
          <w:sz w:val="24"/>
          <w:szCs w:val="24"/>
        </w:rPr>
        <w:t xml:space="preserve"> w administracji publicznej o wartości minimum </w:t>
      </w:r>
      <w:r w:rsidR="00C56E66" w:rsidRPr="00BD0739">
        <w:rPr>
          <w:rFonts w:ascii="Times New Roman" w:eastAsiaTheme="majorEastAsia" w:hAnsi="Times New Roman" w:cs="Times New Roman"/>
          <w:b/>
          <w:bCs/>
          <w:sz w:val="24"/>
          <w:szCs w:val="24"/>
        </w:rPr>
        <w:t>50 000,00 zł brutto</w:t>
      </w:r>
      <w:r w:rsidR="00C56E66" w:rsidRPr="00BD0739">
        <w:rPr>
          <w:rFonts w:ascii="Times New Roman" w:eastAsiaTheme="majorEastAsia" w:hAnsi="Times New Roman" w:cs="Times New Roman"/>
          <w:sz w:val="24"/>
          <w:szCs w:val="24"/>
        </w:rPr>
        <w:t>, polegając</w:t>
      </w:r>
      <w:r w:rsidR="00BD0739" w:rsidRPr="00BD0739">
        <w:rPr>
          <w:rFonts w:ascii="Times New Roman" w:eastAsiaTheme="majorEastAsia" w:hAnsi="Times New Roman" w:cs="Times New Roman"/>
          <w:sz w:val="24"/>
          <w:szCs w:val="24"/>
        </w:rPr>
        <w:t>ych</w:t>
      </w:r>
      <w:r w:rsidR="00C56E66" w:rsidRPr="00BD0739">
        <w:rPr>
          <w:rFonts w:ascii="Times New Roman" w:eastAsiaTheme="majorEastAsia" w:hAnsi="Times New Roman" w:cs="Times New Roman"/>
          <w:sz w:val="24"/>
          <w:szCs w:val="24"/>
        </w:rPr>
        <w:t xml:space="preserve"> na wdrożeniu (tj. dostawie, instalacji, parametryzacji, zasilaniu danymi początkowymi) oraz przeszkoleniu użytkowników, zintegrowanego systemu teleinformatycznego składającego się z  portalu e-Urząd wraz z aplikacją mobilną, Systemu Elektronicznego Obiegu Dokumentów oraz  integracją portalu e-Urząd i aplikacji mobilnej, a także Systemu Elektronicznego Obiegu Dokumentów z systemami dziedzinowymi o funkcjonalnościach co najmniej takich, jakie posiadać mają rozwiązania w ramach niniejszego zamówienia: </w:t>
      </w:r>
    </w:p>
    <w:p w14:paraId="27FC2276" w14:textId="77777777" w:rsidR="00BD0739" w:rsidRPr="00BD0739" w:rsidRDefault="00C56E66" w:rsidP="00BD0739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D0739">
        <w:rPr>
          <w:rFonts w:ascii="Times New Roman" w:eastAsiaTheme="majorEastAsia" w:hAnsi="Times New Roman" w:cs="Times New Roman"/>
          <w:sz w:val="24"/>
          <w:szCs w:val="24"/>
        </w:rPr>
        <w:t xml:space="preserve">Dostarczony portal e-Urząd oraz aplikacja mobilna i System Elektronicznego Obiegu Dokumentów zostały zintegrowane z systemami dziedzinowymi, poprzez </w:t>
      </w:r>
      <w:proofErr w:type="spellStart"/>
      <w:r w:rsidRPr="00BD0739">
        <w:rPr>
          <w:rFonts w:ascii="Times New Roman" w:eastAsiaTheme="majorEastAsia" w:hAnsi="Times New Roman" w:cs="Times New Roman"/>
          <w:sz w:val="24"/>
          <w:szCs w:val="24"/>
        </w:rPr>
        <w:t>Webservice</w:t>
      </w:r>
      <w:proofErr w:type="spellEnd"/>
      <w:r w:rsidRPr="00BD0739">
        <w:rPr>
          <w:rFonts w:ascii="Times New Roman" w:eastAsiaTheme="majorEastAsia" w:hAnsi="Times New Roman" w:cs="Times New Roman"/>
          <w:sz w:val="24"/>
          <w:szCs w:val="24"/>
        </w:rPr>
        <w:t>;</w:t>
      </w:r>
    </w:p>
    <w:p w14:paraId="144760DD" w14:textId="77777777" w:rsidR="00BD0739" w:rsidRPr="00BD0739" w:rsidRDefault="00C56E66" w:rsidP="00BD0739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D0739">
        <w:rPr>
          <w:rFonts w:ascii="Times New Roman" w:eastAsiaTheme="majorEastAsia" w:hAnsi="Times New Roman" w:cs="Times New Roman"/>
          <w:sz w:val="24"/>
          <w:szCs w:val="24"/>
        </w:rPr>
        <w:t>Dostęp interesantów do danych z systemów dziedzinowych odbywał się bezpośrednio z portalu e-Urząd i aplikacji mobilnej, był możliwy po potwierdzeniu swojej tożsamości za pomocą Węzła Krajowego Identyfikacji Elektronicznej w portalu e-Urząd i aplikacji mobilnej, bez konieczności zakładania nowego konta użytkownika oraz bez konieczności logowania do systemu trzeciego w celu udostępnienia należności. W przypadku logowania Profilem Zaufanym w ramach Krajowego Węzła Tożsamości system automatycznie przypisuje użytkownikowi jego adres skrytki ESP;</w:t>
      </w:r>
    </w:p>
    <w:p w14:paraId="3C67DC30" w14:textId="77777777" w:rsidR="00BD0739" w:rsidRPr="00BD0739" w:rsidRDefault="00C56E66" w:rsidP="00BD0739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D0739">
        <w:rPr>
          <w:rFonts w:ascii="Times New Roman" w:eastAsiaTheme="majorEastAsia" w:hAnsi="Times New Roman" w:cs="Times New Roman"/>
          <w:sz w:val="24"/>
          <w:szCs w:val="24"/>
        </w:rPr>
        <w:t xml:space="preserve">Dostarczony portal e-Urząd wraz z aplikacją mobilną to system umożliwiający świadczenie </w:t>
      </w:r>
      <w:r w:rsidRPr="00BD0739">
        <w:rPr>
          <w:rFonts w:ascii="Times New Roman" w:eastAsiaTheme="majorEastAsia" w:hAnsi="Times New Roman" w:cs="Times New Roman"/>
          <w:sz w:val="24"/>
          <w:szCs w:val="24"/>
        </w:rPr>
        <w:br/>
        <w:t>e-usług oraz obsługę klientów urzędu, za pomocą którego mogą oni m.in. uzyskać informacje o zobowiązaniach finansowych wobec urzędu oraz dokonać płatności;</w:t>
      </w:r>
    </w:p>
    <w:p w14:paraId="3A1F216A" w14:textId="77777777" w:rsidR="00BD0739" w:rsidRPr="00BD0739" w:rsidRDefault="00C56E66" w:rsidP="00BD0739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D0739">
        <w:rPr>
          <w:rFonts w:ascii="Times New Roman" w:hAnsi="Times New Roman" w:cs="Times New Roman"/>
          <w:sz w:val="24"/>
          <w:szCs w:val="24"/>
        </w:rPr>
        <w:t xml:space="preserve">Dostarczona aplikacja była pełnoprawną aplikacją natywną dostarczoną na system Android i iOS. Przygotowanie i przetwarzanie danych odbywa się bezpośrednio w aplikacji. Aplikacja komunikuje się z serwerem w celu zapisu oraz odczytu danych. </w:t>
      </w:r>
    </w:p>
    <w:p w14:paraId="762F9027" w14:textId="5751ADA8" w:rsidR="00C56E66" w:rsidRPr="00BD0739" w:rsidRDefault="00C56E66" w:rsidP="00BD0739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D0739">
        <w:rPr>
          <w:rFonts w:ascii="Times New Roman" w:eastAsiaTheme="majorEastAsia" w:hAnsi="Times New Roman" w:cs="Times New Roman"/>
          <w:sz w:val="24"/>
          <w:szCs w:val="24"/>
        </w:rPr>
        <w:t xml:space="preserve">Zaimplementowanie w portalu e-Urząd i aplikacji mobilnej działających w jednostce administracji publicznej, minimum 10 formularzy elektronicznych dla usług lokalnych, których wzory zostały stworzone zgodnie z „Ogólnymi zasadami tworzenia i publikacji w Centralnym Repozytorium wzorów dokumentów elektronicznych” (http://mc.bip.gov.pl/centralne-repozytorium-wzorow-dokumentow-elektronicznych/43003_centralne-repozytorium-wzorow-dokumentow-elektronicznych.html) i przesłane do publikacji w CRWDE. Wypełnianie wszystkich formularzy powinno odbywać się w portalu e-Urząd i aplikacji mobilnej bez przekierowywania do zewnętrznych systemów np. ePUAP. Po podpisaniu dokumentów wysyłanie odbywa się bezpośrednio na skrytkę urzędu. </w:t>
      </w:r>
    </w:p>
    <w:p w14:paraId="003D7163" w14:textId="77777777" w:rsidR="00BD0739" w:rsidRPr="00BD0739" w:rsidRDefault="00BD0739" w:rsidP="00BD073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D0739">
        <w:rPr>
          <w:rFonts w:ascii="Times New Roman" w:hAnsi="Times New Roman" w:cs="Times New Roman"/>
          <w:sz w:val="24"/>
          <w:szCs w:val="24"/>
        </w:rPr>
        <w:t xml:space="preserve">Poświadczenie wykonania w okresie ostatnich 3 lat przed upływem terminu składania ofert, a jeżeli okres prowadzenia działalności jest krótszy, to w tym okresie </w:t>
      </w:r>
      <w:r w:rsidRPr="00BD0739">
        <w:rPr>
          <w:rFonts w:ascii="Times New Roman" w:eastAsiaTheme="majorEastAsia" w:hAnsi="Times New Roman" w:cs="Times New Roman"/>
          <w:sz w:val="24"/>
          <w:szCs w:val="24"/>
        </w:rPr>
        <w:t xml:space="preserve">co najmniej </w:t>
      </w:r>
      <w:r w:rsidR="00C56E66" w:rsidRPr="00BD0739">
        <w:rPr>
          <w:rFonts w:ascii="Times New Roman" w:eastAsiaTheme="majorEastAsia" w:hAnsi="Times New Roman" w:cs="Times New Roman"/>
          <w:sz w:val="24"/>
          <w:szCs w:val="24"/>
        </w:rPr>
        <w:t>dw</w:t>
      </w:r>
      <w:r w:rsidRPr="00BD0739">
        <w:rPr>
          <w:rFonts w:ascii="Times New Roman" w:eastAsiaTheme="majorEastAsia" w:hAnsi="Times New Roman" w:cs="Times New Roman"/>
          <w:sz w:val="24"/>
          <w:szCs w:val="24"/>
        </w:rPr>
        <w:t>óch</w:t>
      </w:r>
      <w:r w:rsidR="00C56E66" w:rsidRPr="00BD0739">
        <w:rPr>
          <w:rFonts w:ascii="Times New Roman" w:eastAsiaTheme="majorEastAsia" w:hAnsi="Times New Roman" w:cs="Times New Roman"/>
          <w:sz w:val="24"/>
          <w:szCs w:val="24"/>
        </w:rPr>
        <w:t xml:space="preserve"> zamówie</w:t>
      </w:r>
      <w:r w:rsidRPr="00BD0739">
        <w:rPr>
          <w:rFonts w:ascii="Times New Roman" w:eastAsiaTheme="majorEastAsia" w:hAnsi="Times New Roman" w:cs="Times New Roman"/>
          <w:sz w:val="24"/>
          <w:szCs w:val="24"/>
        </w:rPr>
        <w:t>ń</w:t>
      </w:r>
      <w:r w:rsidR="00C56E66" w:rsidRPr="00BD0739">
        <w:rPr>
          <w:rFonts w:ascii="Times New Roman" w:eastAsiaTheme="majorEastAsia" w:hAnsi="Times New Roman" w:cs="Times New Roman"/>
          <w:sz w:val="24"/>
          <w:szCs w:val="24"/>
        </w:rPr>
        <w:t xml:space="preserve"> w administracji publicznej polegając</w:t>
      </w:r>
      <w:r w:rsidRPr="00BD0739">
        <w:rPr>
          <w:rFonts w:ascii="Times New Roman" w:eastAsiaTheme="majorEastAsia" w:hAnsi="Times New Roman" w:cs="Times New Roman"/>
          <w:sz w:val="24"/>
          <w:szCs w:val="24"/>
        </w:rPr>
        <w:t>ych</w:t>
      </w:r>
      <w:r w:rsidR="00C56E66" w:rsidRPr="00BD0739">
        <w:rPr>
          <w:rFonts w:ascii="Times New Roman" w:eastAsiaTheme="majorEastAsia" w:hAnsi="Times New Roman" w:cs="Times New Roman"/>
          <w:sz w:val="24"/>
          <w:szCs w:val="24"/>
        </w:rPr>
        <w:t xml:space="preserve"> na wdrożeniu aplikacji mobilnej o funkcjonalnościach co najmniej takich, jakie posiadać mają rozwiązania w ramach niniejszego zamówienia: </w:t>
      </w:r>
    </w:p>
    <w:p w14:paraId="3576E7AD" w14:textId="77777777" w:rsidR="00BD0739" w:rsidRPr="00BD0739" w:rsidRDefault="00C56E66" w:rsidP="00BD0739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D0739">
        <w:rPr>
          <w:rFonts w:ascii="Times New Roman" w:eastAsiaTheme="majorEastAsia" w:hAnsi="Times New Roman" w:cs="Times New Roman"/>
          <w:sz w:val="24"/>
          <w:szCs w:val="24"/>
        </w:rPr>
        <w:t xml:space="preserve">Dostęp interesantów do danych z systemów dziedzinowych odbywał się bezpośrednio z aplikacji mobilnej, był możliwy po potwierdzeniu swojej </w:t>
      </w:r>
      <w:r w:rsidRPr="00BD0739">
        <w:rPr>
          <w:rFonts w:ascii="Times New Roman" w:eastAsiaTheme="majorEastAsia" w:hAnsi="Times New Roman" w:cs="Times New Roman"/>
          <w:sz w:val="24"/>
          <w:szCs w:val="24"/>
        </w:rPr>
        <w:lastRenderedPageBreak/>
        <w:t>tożsamości za pomocą Węzła Krajowego Identyfikacji Elektronicznej aplikacji mobilnej, bez konieczności zakładania nowego konta użytkownika oraz bez konieczności logowania do systemu trzeciego w celu udostępnienia należności. W przypadku logowania Profilem Zaufanym w ramach Krajowego Węzła Tożsamości system automatycznie przypisuje użytkownikowi jego adres skrytki ESP;</w:t>
      </w:r>
    </w:p>
    <w:p w14:paraId="358BF7B2" w14:textId="77777777" w:rsidR="00BD0739" w:rsidRPr="00BD0739" w:rsidRDefault="00C56E66" w:rsidP="00BD0739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D0739">
        <w:rPr>
          <w:rFonts w:ascii="Times New Roman" w:eastAsiaTheme="majorEastAsia" w:hAnsi="Times New Roman" w:cs="Times New Roman"/>
          <w:sz w:val="24"/>
          <w:szCs w:val="24"/>
        </w:rPr>
        <w:t>Dostarczona aplikacja mobilna to system umożliwiający świadczenie e-usług oraz obsługę klientów urzędu, za pomocą którego mogą oni m.in. uzyskać informacje o zobowiązaniach finansowych wobec urzędu oraz dokonać płatności;</w:t>
      </w:r>
    </w:p>
    <w:p w14:paraId="00DA565B" w14:textId="77777777" w:rsidR="00BD0739" w:rsidRPr="00BD0739" w:rsidRDefault="00C56E66" w:rsidP="00BD0739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D0739">
        <w:rPr>
          <w:rFonts w:ascii="Times New Roman" w:hAnsi="Times New Roman" w:cs="Times New Roman"/>
          <w:sz w:val="24"/>
          <w:szCs w:val="24"/>
        </w:rPr>
        <w:t xml:space="preserve">Dostarczona aplikacja była pełnoprawną aplikacją natywną dostarczoną na system Android i iOS. Przygotowanie i przetwarzanie danych odbywa się bezpośrednio w aplikacji. Aplikacja komunikuje się z serwerem w celu zapisu oraz odczytu danych. </w:t>
      </w:r>
    </w:p>
    <w:p w14:paraId="51DED1B2" w14:textId="65BDC248" w:rsidR="00C56E66" w:rsidRPr="00BD0739" w:rsidRDefault="00C56E66" w:rsidP="00BD0739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D0739">
        <w:rPr>
          <w:rFonts w:ascii="Times New Roman" w:eastAsiaTheme="majorEastAsia" w:hAnsi="Times New Roman" w:cs="Times New Roman"/>
          <w:sz w:val="24"/>
          <w:szCs w:val="24"/>
        </w:rPr>
        <w:t xml:space="preserve">Zaimplementowanie w aplikacji mobilnej działającej  w jednostce administracji publicznej, minimum 10 formularzy elektronicznych dla usług lokalnych, których wzory zostały stworzone zgodnie z „Ogólnymi zasadami tworzenia </w:t>
      </w:r>
      <w:r w:rsidR="00BD0739" w:rsidRPr="00BD0739">
        <w:rPr>
          <w:rFonts w:ascii="Times New Roman" w:eastAsiaTheme="majorEastAsia" w:hAnsi="Times New Roman" w:cs="Times New Roman"/>
          <w:sz w:val="24"/>
          <w:szCs w:val="24"/>
        </w:rPr>
        <w:br/>
      </w:r>
      <w:r w:rsidRPr="00BD0739">
        <w:rPr>
          <w:rFonts w:ascii="Times New Roman" w:eastAsiaTheme="majorEastAsia" w:hAnsi="Times New Roman" w:cs="Times New Roman"/>
          <w:sz w:val="24"/>
          <w:szCs w:val="24"/>
        </w:rPr>
        <w:t xml:space="preserve">i publikacji w Centralnym Repozytorium wzorów dokumentów elektronicznych” (http://mc.bip.gov.pl/centralne-repozytorium-wzorow-dokumentow-elektronicznych/43003_centralne-repozytorium-wzorow-dokumentow-elektronicznych.html) i przesłane do publikacji w CRWDE. Wypełnianie wszystkich formularzy powinno odbywać się w aplikacji mobilnej bez przekierowywania do zewnętrznych systemów np. ePUAP.. Po podpisaniu dokumentów wysyłanie odbywa się bezpośrednio na skrytkę urzędu. </w:t>
      </w:r>
    </w:p>
    <w:p w14:paraId="0D2080DE" w14:textId="3DE5BA3F" w:rsidR="00C56E66" w:rsidRPr="00BD0739" w:rsidRDefault="00BD0739" w:rsidP="00BD073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D0739">
        <w:rPr>
          <w:rFonts w:ascii="Times New Roman" w:hAnsi="Times New Roman" w:cs="Times New Roman"/>
        </w:rPr>
        <w:t xml:space="preserve">Poświadczenie, że Wykonawca dysponuje co najmniej </w:t>
      </w:r>
      <w:r w:rsidR="00C56E66" w:rsidRPr="00BD0739">
        <w:rPr>
          <w:rFonts w:ascii="Times New Roman" w:hAnsi="Times New Roman" w:cs="Times New Roman"/>
          <w:sz w:val="24"/>
          <w:szCs w:val="24"/>
        </w:rPr>
        <w:t xml:space="preserve">1 osobą posiadającą minimum 18-sto miesięczne doświadczenie w kierowaniu minimum jednym wdrożeniem </w:t>
      </w:r>
      <w:r w:rsidR="00C56E66" w:rsidRPr="00BD0739">
        <w:rPr>
          <w:rFonts w:ascii="Times New Roman" w:eastAsiaTheme="majorEastAsia" w:hAnsi="Times New Roman" w:cs="Times New Roman"/>
          <w:sz w:val="24"/>
          <w:szCs w:val="24"/>
        </w:rPr>
        <w:t xml:space="preserve">platformy e-usług integrującej referencyjne i dziedzinowe zasoby informacyjne </w:t>
      </w:r>
      <w:r w:rsidR="00C56E66" w:rsidRPr="00BD0739">
        <w:rPr>
          <w:rFonts w:ascii="Times New Roman" w:eastAsiaTheme="majorEastAsia" w:hAnsi="Times New Roman" w:cs="Times New Roman"/>
          <w:sz w:val="24"/>
          <w:szCs w:val="24"/>
        </w:rPr>
        <w:br/>
        <w:t>o charakterze opisowym w celu ich publikacji oraz świadczenia związanych z nimi usług, modernizację programów dziedzinowych umożliwiających świadczenie e-usług; wdrożenie formularzy e-usług; wdrożenie elektronicznego zarządzania dokumentacji (EZD); wdrożenie aplikacji mobilnej.</w:t>
      </w:r>
      <w:r w:rsidRPr="00BD0739">
        <w:rPr>
          <w:rFonts w:ascii="Times New Roman" w:eastAsiaTheme="majorEastAsia" w:hAnsi="Times New Roman" w:cs="Times New Roman"/>
          <w:sz w:val="24"/>
          <w:szCs w:val="24"/>
        </w:rPr>
        <w:t xml:space="preserve"> Przez okres doświadczenia Zamawiający rozumie pracę przy różnych projektach, których czas trwania to minimum 18 pełnych miesięcy.</w:t>
      </w:r>
    </w:p>
    <w:p w14:paraId="32FC6F6F" w14:textId="22CAB324" w:rsidR="00C56E66" w:rsidRPr="00BD0739" w:rsidRDefault="00BD0739" w:rsidP="00BD073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D0739">
        <w:rPr>
          <w:rFonts w:ascii="Times New Roman" w:hAnsi="Times New Roman" w:cs="Times New Roman"/>
        </w:rPr>
        <w:t xml:space="preserve">Poświadczenie, że Wykonawca dysponuje co najmniej </w:t>
      </w:r>
      <w:r w:rsidR="00C56E66" w:rsidRPr="00BD0739">
        <w:rPr>
          <w:rFonts w:ascii="Times New Roman" w:hAnsi="Times New Roman" w:cs="Times New Roman"/>
          <w:sz w:val="24"/>
          <w:szCs w:val="24"/>
        </w:rPr>
        <w:t>1 osobą posiadającą minimum 18-sto miesięczne doświadczenie w tworzeniu aplikacji mobilnych</w:t>
      </w:r>
      <w:r w:rsidRPr="00BD0739">
        <w:rPr>
          <w:rFonts w:ascii="Times New Roman" w:hAnsi="Times New Roman" w:cs="Times New Roman"/>
          <w:sz w:val="24"/>
          <w:szCs w:val="24"/>
        </w:rPr>
        <w:t>. Przez okres doświadczenia Zamawiający rozumie pracę przy różnych projektach, których czas trwania to minimum 18 pełnych miesięcy.</w:t>
      </w:r>
    </w:p>
    <w:p w14:paraId="0AB682AF" w14:textId="5547331C" w:rsidR="00C56E66" w:rsidRPr="00750CDE" w:rsidRDefault="00C56E66" w:rsidP="00C56E6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D0739">
        <w:rPr>
          <w:rFonts w:ascii="Times New Roman" w:hAnsi="Times New Roman" w:cs="Times New Roman"/>
          <w:b/>
          <w:bCs/>
          <w:sz w:val="24"/>
          <w:szCs w:val="24"/>
        </w:rPr>
        <w:t>W treści wykazu usług Wykonawca winien wskazać projekty oraz adresy stron www wdrożonych portali i niezbędne dane do pobrania aplikacji mobilnej, które potwierdzają doświadczenie wraz z okresem realizacji danego projektu.</w:t>
      </w:r>
      <w:r w:rsidRPr="00750CD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64E023F" w14:textId="19B900AF" w:rsidR="00DB43DD" w:rsidRPr="003546B0" w:rsidRDefault="00DB43DD" w:rsidP="00C56E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highlight w:val="yellow"/>
        </w:rPr>
      </w:pPr>
    </w:p>
    <w:p w14:paraId="695BEC39" w14:textId="77777777" w:rsidR="00DB43DD" w:rsidRPr="00BD0739" w:rsidRDefault="00DB43DD" w:rsidP="00DB43D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14:paraId="1A85AC1E" w14:textId="77777777" w:rsidR="00DB43DD" w:rsidRPr="00BD0739" w:rsidRDefault="00DB43DD" w:rsidP="00DB43D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BD0739">
        <w:rPr>
          <w:rFonts w:ascii="Times New Roman" w:hAnsi="Times New Roman" w:cs="Times New Roman"/>
        </w:rPr>
        <w:t>……………………………………</w:t>
      </w:r>
    </w:p>
    <w:p w14:paraId="1528AE61" w14:textId="77777777" w:rsidR="00DB43DD" w:rsidRPr="00BD0739" w:rsidRDefault="00DB43DD" w:rsidP="00DB43D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BD0739">
        <w:rPr>
          <w:rFonts w:ascii="Times New Roman" w:hAnsi="Times New Roman" w:cs="Times New Roman"/>
        </w:rPr>
        <w:t>data i podpis wykonawcy</w:t>
      </w:r>
    </w:p>
    <w:p w14:paraId="54B66A8C" w14:textId="77777777" w:rsidR="008236AA" w:rsidRPr="003546B0" w:rsidRDefault="00DB43DD" w:rsidP="00DB43DD">
      <w:pPr>
        <w:jc w:val="right"/>
        <w:rPr>
          <w:rFonts w:ascii="Times New Roman" w:hAnsi="Times New Roman" w:cs="Times New Roman"/>
        </w:rPr>
      </w:pPr>
      <w:r w:rsidRPr="00BD0739">
        <w:rPr>
          <w:rFonts w:ascii="Times New Roman" w:hAnsi="Times New Roman" w:cs="Times New Roman"/>
        </w:rPr>
        <w:t>(Podpis wykonawcy lub osoby uprawnionej)</w:t>
      </w:r>
    </w:p>
    <w:sectPr w:rsidR="008236AA" w:rsidRPr="003546B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A23AF0" w14:textId="77777777" w:rsidR="00D271BF" w:rsidRDefault="00D271BF" w:rsidP="00E851AA">
      <w:pPr>
        <w:spacing w:after="0" w:line="240" w:lineRule="auto"/>
      </w:pPr>
      <w:r>
        <w:separator/>
      </w:r>
    </w:p>
  </w:endnote>
  <w:endnote w:type="continuationSeparator" w:id="0">
    <w:p w14:paraId="400DAE40" w14:textId="77777777" w:rsidR="00D271BF" w:rsidRDefault="00D271BF" w:rsidP="00E851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5E24FC" w14:textId="420A965A" w:rsidR="000F0D56" w:rsidRDefault="000F0D56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2B36E219" wp14:editId="760C6782">
          <wp:simplePos x="0" y="0"/>
          <wp:positionH relativeFrom="column">
            <wp:posOffset>-247650</wp:posOffset>
          </wp:positionH>
          <wp:positionV relativeFrom="paragraph">
            <wp:posOffset>-279400</wp:posOffset>
          </wp:positionV>
          <wp:extent cx="1706400" cy="903600"/>
          <wp:effectExtent l="0" t="0" r="8255" b="0"/>
          <wp:wrapNone/>
          <wp:docPr id="60" name="Obraz 60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6400" cy="903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D8A960" w14:textId="77777777" w:rsidR="00D271BF" w:rsidRDefault="00D271BF" w:rsidP="00E851AA">
      <w:pPr>
        <w:spacing w:after="0" w:line="240" w:lineRule="auto"/>
      </w:pPr>
      <w:r>
        <w:separator/>
      </w:r>
    </w:p>
  </w:footnote>
  <w:footnote w:type="continuationSeparator" w:id="0">
    <w:p w14:paraId="6FC2199A" w14:textId="77777777" w:rsidR="00D271BF" w:rsidRDefault="00D271BF" w:rsidP="00E851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91BE5E" w14:textId="1DD03A03" w:rsidR="00E851AA" w:rsidRDefault="000F0D56">
    <w:pPr>
      <w:pStyle w:val="Nagwek"/>
    </w:pPr>
    <w:r>
      <w:rPr>
        <w:noProof/>
        <w:lang w:eastAsia="pl-PL"/>
      </w:rPr>
      <w:drawing>
        <wp:inline distT="0" distB="0" distL="0" distR="0" wp14:anchorId="7158EC4E" wp14:editId="7B6E669E">
          <wp:extent cx="5315585" cy="676910"/>
          <wp:effectExtent l="0" t="0" r="0" b="8890"/>
          <wp:docPr id="13" name="Obraz 1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Obraz 23" descr="logo Funduszu z napisem Fundusze Europejskie- Wiedza Edukacja Rozwój, logo Polski z napisem Rzeczpospolita Polska, Flaga UE - napis Unia Europejska, Europejski Fundusz Społeczny&#10;" title="logotypy funduszy europejskich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15585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84E465A" w14:textId="24D4B69F" w:rsidR="000F0D56" w:rsidRPr="000F0D56" w:rsidRDefault="000F0D56" w:rsidP="000F0D56">
    <w:pPr>
      <w:pStyle w:val="Nagwek"/>
      <w:pBdr>
        <w:bottom w:val="single" w:sz="6" w:space="1" w:color="auto"/>
      </w:pBdr>
      <w:spacing w:before="120" w:after="240" w:line="276" w:lineRule="auto"/>
      <w:jc w:val="center"/>
      <w:rPr>
        <w:rFonts w:cs="Calibri"/>
        <w:bCs/>
        <w:iCs/>
        <w:lang w:eastAsia="pl-PL"/>
      </w:rPr>
    </w:pPr>
    <w:bookmarkStart w:id="0" w:name="_Hlk75778435"/>
    <w:r w:rsidRPr="00C7602C">
      <w:rPr>
        <w:rFonts w:cs="Calibri"/>
        <w:bCs/>
        <w:iCs/>
        <w:lang w:eastAsia="pl-PL"/>
      </w:rPr>
      <w:t>Dostępny samorząd – granty</w:t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8253F7"/>
    <w:multiLevelType w:val="hybridMultilevel"/>
    <w:tmpl w:val="ADBCAC0E"/>
    <w:lvl w:ilvl="0" w:tplc="04150017">
      <w:start w:val="1"/>
      <w:numFmt w:val="lowerLetter"/>
      <w:lvlText w:val="%1)"/>
      <w:lvlJc w:val="left"/>
      <w:pPr>
        <w:ind w:left="305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774" w:hanging="360"/>
      </w:pPr>
    </w:lvl>
    <w:lvl w:ilvl="2" w:tplc="0415001B" w:tentative="1">
      <w:start w:val="1"/>
      <w:numFmt w:val="lowerRoman"/>
      <w:lvlText w:val="%3."/>
      <w:lvlJc w:val="right"/>
      <w:pPr>
        <w:ind w:left="4494" w:hanging="180"/>
      </w:pPr>
    </w:lvl>
    <w:lvl w:ilvl="3" w:tplc="0415000F">
      <w:start w:val="1"/>
      <w:numFmt w:val="decimal"/>
      <w:lvlText w:val="%4."/>
      <w:lvlJc w:val="left"/>
      <w:pPr>
        <w:ind w:left="5214" w:hanging="360"/>
      </w:pPr>
    </w:lvl>
    <w:lvl w:ilvl="4" w:tplc="04150019">
      <w:start w:val="1"/>
      <w:numFmt w:val="lowerLetter"/>
      <w:lvlText w:val="%5."/>
      <w:lvlJc w:val="left"/>
      <w:pPr>
        <w:ind w:left="5934" w:hanging="360"/>
      </w:pPr>
    </w:lvl>
    <w:lvl w:ilvl="5" w:tplc="0415001B" w:tentative="1">
      <w:start w:val="1"/>
      <w:numFmt w:val="lowerRoman"/>
      <w:lvlText w:val="%6."/>
      <w:lvlJc w:val="right"/>
      <w:pPr>
        <w:ind w:left="6654" w:hanging="180"/>
      </w:pPr>
    </w:lvl>
    <w:lvl w:ilvl="6" w:tplc="0415000F" w:tentative="1">
      <w:start w:val="1"/>
      <w:numFmt w:val="decimal"/>
      <w:lvlText w:val="%7."/>
      <w:lvlJc w:val="left"/>
      <w:pPr>
        <w:ind w:left="7374" w:hanging="360"/>
      </w:pPr>
    </w:lvl>
    <w:lvl w:ilvl="7" w:tplc="04150019" w:tentative="1">
      <w:start w:val="1"/>
      <w:numFmt w:val="lowerLetter"/>
      <w:lvlText w:val="%8."/>
      <w:lvlJc w:val="left"/>
      <w:pPr>
        <w:ind w:left="8094" w:hanging="360"/>
      </w:pPr>
    </w:lvl>
    <w:lvl w:ilvl="8" w:tplc="0415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1" w15:restartNumberingAfterBreak="0">
    <w:nsid w:val="284D50E2"/>
    <w:multiLevelType w:val="multilevel"/>
    <w:tmpl w:val="553652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000000"/>
        <w:sz w:val="20"/>
        <w:szCs w:val="20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ACA53F7"/>
    <w:multiLevelType w:val="hybridMultilevel"/>
    <w:tmpl w:val="C87AA5AA"/>
    <w:lvl w:ilvl="0" w:tplc="1A6891B8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595CC1"/>
    <w:multiLevelType w:val="hybridMultilevel"/>
    <w:tmpl w:val="B112B0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6F29C5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color w:val="00000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color w:val="000000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color w:val="00000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color w:val="000000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color w:val="000000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color w:val="000000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color w:val="000000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color w:val="000000"/>
      </w:rPr>
    </w:lvl>
  </w:abstractNum>
  <w:num w:numId="1" w16cid:durableId="1094396615">
    <w:abstractNumId w:val="3"/>
  </w:num>
  <w:num w:numId="2" w16cid:durableId="254216088">
    <w:abstractNumId w:val="4"/>
  </w:num>
  <w:num w:numId="3" w16cid:durableId="363756292">
    <w:abstractNumId w:val="1"/>
  </w:num>
  <w:num w:numId="4" w16cid:durableId="228349217">
    <w:abstractNumId w:val="0"/>
  </w:num>
  <w:num w:numId="5" w16cid:durableId="4356837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3DD"/>
    <w:rsid w:val="00001614"/>
    <w:rsid w:val="000B76C7"/>
    <w:rsid w:val="000C35AA"/>
    <w:rsid w:val="000F0D56"/>
    <w:rsid w:val="0014454C"/>
    <w:rsid w:val="002A09EB"/>
    <w:rsid w:val="002E64CD"/>
    <w:rsid w:val="003546B0"/>
    <w:rsid w:val="004D3C03"/>
    <w:rsid w:val="005011C1"/>
    <w:rsid w:val="006A7F9A"/>
    <w:rsid w:val="006F46D5"/>
    <w:rsid w:val="007E4318"/>
    <w:rsid w:val="007F756F"/>
    <w:rsid w:val="00945E30"/>
    <w:rsid w:val="00AD6A02"/>
    <w:rsid w:val="00BD0739"/>
    <w:rsid w:val="00C3145B"/>
    <w:rsid w:val="00C34B5F"/>
    <w:rsid w:val="00C56E66"/>
    <w:rsid w:val="00D271BF"/>
    <w:rsid w:val="00D40AF7"/>
    <w:rsid w:val="00D82132"/>
    <w:rsid w:val="00DB43DD"/>
    <w:rsid w:val="00E851AA"/>
    <w:rsid w:val="00EC0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50CC4"/>
  <w15:chartTrackingRefBased/>
  <w15:docId w15:val="{7DB87033-E2C4-470E-B11C-7290FDD56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0C35AA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B43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Akapit z listą BS,CW_Lista,Colorful List Accent 1,Akapit z listą4,Akapit z listą1,Średnia siatka 1 — akcent 21,sw tekst,Wypunktowanie,Colorful List - Accent 11,Kolorowa lista — akcent 12,Asia 2  Akapit z listą,Obiekt,L1,Numerowanie"/>
    <w:basedOn w:val="Normalny"/>
    <w:link w:val="AkapitzlistZnak"/>
    <w:uiPriority w:val="34"/>
    <w:qFormat/>
    <w:rsid w:val="005011C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851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851AA"/>
  </w:style>
  <w:style w:type="paragraph" w:styleId="Stopka">
    <w:name w:val="footer"/>
    <w:basedOn w:val="Normalny"/>
    <w:link w:val="StopkaZnak"/>
    <w:uiPriority w:val="99"/>
    <w:unhideWhenUsed/>
    <w:rsid w:val="00E851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851AA"/>
  </w:style>
  <w:style w:type="character" w:customStyle="1" w:styleId="AkapitzlistZnak">
    <w:name w:val="Akapit z listą Znak"/>
    <w:aliases w:val="Akapit z listą BS Znak,CW_Lista Znak,Colorful List Accent 1 Znak,Akapit z listą4 Znak,Akapit z listą1 Znak,Średnia siatka 1 — akcent 21 Znak,sw tekst Znak,Wypunktowanie Znak,Colorful List - Accent 11 Znak,Asia 2  Akapit z listą Znak"/>
    <w:link w:val="Akapitzlist"/>
    <w:uiPriority w:val="34"/>
    <w:qFormat/>
    <w:locked/>
    <w:rsid w:val="00C56E66"/>
  </w:style>
  <w:style w:type="paragraph" w:customStyle="1" w:styleId="p">
    <w:name w:val="p"/>
    <w:basedOn w:val="Normalny"/>
    <w:rsid w:val="00C56E66"/>
    <w:pPr>
      <w:spacing w:after="0"/>
      <w:jc w:val="both"/>
    </w:pPr>
    <w:rPr>
      <w:rFonts w:ascii="Times New Roman" w:eastAsia="Times New Roman" w:hAnsi="Times New Roman" w:cs="Times New Roman"/>
      <w:lang w:val="en-US" w:eastAsia="pl-PL"/>
    </w:rPr>
  </w:style>
  <w:style w:type="character" w:customStyle="1" w:styleId="Nagwek1Znak">
    <w:name w:val="Nagłówek 1 Znak"/>
    <w:basedOn w:val="Domylnaczcionkaakapitu"/>
    <w:link w:val="Nagwek1"/>
    <w:uiPriority w:val="9"/>
    <w:qFormat/>
    <w:rsid w:val="000C35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995</Words>
  <Characters>5970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Konopnica</dc:creator>
  <cp:keywords/>
  <dc:description/>
  <cp:lastModifiedBy>Gmina Konopnica</cp:lastModifiedBy>
  <cp:revision>16</cp:revision>
  <dcterms:created xsi:type="dcterms:W3CDTF">2021-08-02T07:19:00Z</dcterms:created>
  <dcterms:modified xsi:type="dcterms:W3CDTF">2023-04-19T10:06:00Z</dcterms:modified>
</cp:coreProperties>
</file>