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1FD7A33E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F22769">
        <w:rPr>
          <w:rFonts w:ascii="Cambria" w:hAnsi="Cambria"/>
          <w:b/>
          <w:bCs/>
        </w:rPr>
        <w:t>2</w:t>
      </w:r>
      <w:r w:rsidRPr="006779BB">
        <w:rPr>
          <w:rFonts w:ascii="Cambria" w:hAnsi="Cambria"/>
          <w:b/>
          <w:bCs/>
        </w:rPr>
        <w:t xml:space="preserve">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BFA1FC4" w14:textId="2DF06B38" w:rsidR="003A72D3" w:rsidRPr="00BF239A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BF239A">
        <w:rPr>
          <w:rFonts w:ascii="Cambria" w:hAnsi="Cambria"/>
          <w:bCs/>
          <w:color w:val="000000" w:themeColor="text1"/>
          <w:sz w:val="22"/>
          <w:szCs w:val="22"/>
        </w:rPr>
        <w:t>(Znak postępowania:</w:t>
      </w:r>
      <w:r w:rsidRPr="00BF239A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F22769">
        <w:rPr>
          <w:rFonts w:ascii="Cambria" w:hAnsi="Cambria"/>
          <w:b/>
          <w:bCs/>
          <w:color w:val="000000" w:themeColor="text1"/>
          <w:sz w:val="22"/>
          <w:szCs w:val="22"/>
        </w:rPr>
        <w:t>GKO</w:t>
      </w:r>
      <w:r w:rsidR="00DF7B5D">
        <w:rPr>
          <w:rFonts w:ascii="Cambria" w:hAnsi="Cambria"/>
          <w:b/>
          <w:bCs/>
          <w:color w:val="000000" w:themeColor="text1"/>
          <w:sz w:val="22"/>
          <w:szCs w:val="22"/>
        </w:rPr>
        <w:t>.271.</w:t>
      </w:r>
      <w:r w:rsidR="00F22769">
        <w:rPr>
          <w:rFonts w:ascii="Cambria" w:hAnsi="Cambria"/>
          <w:b/>
          <w:bCs/>
          <w:color w:val="000000" w:themeColor="text1"/>
          <w:sz w:val="22"/>
          <w:szCs w:val="22"/>
        </w:rPr>
        <w:t>9</w:t>
      </w:r>
      <w:r w:rsidR="00F01F61">
        <w:rPr>
          <w:rFonts w:ascii="Cambria" w:hAnsi="Cambria"/>
          <w:b/>
          <w:bCs/>
          <w:color w:val="000000" w:themeColor="text1"/>
          <w:sz w:val="22"/>
          <w:szCs w:val="22"/>
        </w:rPr>
        <w:t>.</w:t>
      </w:r>
      <w:r w:rsidR="00DF7B5D">
        <w:rPr>
          <w:rFonts w:ascii="Cambria" w:hAnsi="Cambria"/>
          <w:b/>
          <w:bCs/>
          <w:color w:val="000000" w:themeColor="text1"/>
          <w:sz w:val="22"/>
          <w:szCs w:val="22"/>
        </w:rPr>
        <w:t>202</w:t>
      </w:r>
      <w:r w:rsidR="00F01F61">
        <w:rPr>
          <w:rFonts w:ascii="Cambria" w:hAnsi="Cambria"/>
          <w:b/>
          <w:bCs/>
          <w:color w:val="000000" w:themeColor="text1"/>
          <w:sz w:val="22"/>
          <w:szCs w:val="22"/>
        </w:rPr>
        <w:t>2</w:t>
      </w:r>
      <w:r w:rsidRPr="00BF239A">
        <w:rPr>
          <w:rFonts w:ascii="Cambria" w:hAnsi="Cambria"/>
          <w:bCs/>
          <w:color w:val="000000" w:themeColor="text1"/>
          <w:sz w:val="22"/>
          <w:szCs w:val="22"/>
          <w:shd w:val="clear" w:color="auto" w:fill="FFFFFF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DF7B5D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6"/>
          <w:szCs w:val="28"/>
        </w:rPr>
      </w:pPr>
      <w:r w:rsidRPr="00DF7B5D">
        <w:rPr>
          <w:rFonts w:ascii="Cambria" w:hAnsi="Cambria"/>
          <w:b/>
          <w:bCs/>
          <w:color w:val="000000" w:themeColor="text1"/>
          <w:sz w:val="26"/>
          <w:szCs w:val="28"/>
        </w:rPr>
        <w:t>DANE DOTYCZĄCE ZAMAWIAJĄCEGO:</w:t>
      </w:r>
    </w:p>
    <w:p w14:paraId="519FE930" w14:textId="2813A8DB" w:rsidR="002A189D" w:rsidRPr="00687049" w:rsidRDefault="002A189D" w:rsidP="002A189D">
      <w:pPr>
        <w:spacing w:line="276" w:lineRule="auto"/>
        <w:ind w:left="142"/>
        <w:rPr>
          <w:rFonts w:ascii="Cambria" w:hAnsi="Cambria"/>
        </w:rPr>
      </w:pPr>
      <w:r w:rsidRPr="00687049">
        <w:rPr>
          <w:rFonts w:ascii="Cambria" w:hAnsi="Cambria"/>
          <w:b/>
        </w:rPr>
        <w:t xml:space="preserve">Gmina </w:t>
      </w:r>
      <w:r w:rsidR="00F22769">
        <w:rPr>
          <w:rFonts w:ascii="Cambria" w:hAnsi="Cambria"/>
          <w:b/>
        </w:rPr>
        <w:t>Konopnica</w:t>
      </w:r>
      <w:r w:rsidRPr="00687049">
        <w:rPr>
          <w:rFonts w:ascii="Cambria" w:hAnsi="Cambria"/>
          <w:b/>
        </w:rPr>
        <w:t xml:space="preserve"> </w:t>
      </w:r>
      <w:r w:rsidRPr="00687049">
        <w:rPr>
          <w:rFonts w:ascii="Cambria" w:hAnsi="Cambria"/>
        </w:rPr>
        <w:t>zwana dalej „Zamawiającym”</w:t>
      </w:r>
    </w:p>
    <w:p w14:paraId="438AB4AC" w14:textId="1541A77D" w:rsidR="00F01377" w:rsidRPr="00687049" w:rsidRDefault="00F01377" w:rsidP="00F01377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22769">
        <w:rPr>
          <w:rFonts w:ascii="Cambria" w:hAnsi="Cambria"/>
        </w:rPr>
        <w:t>98-313 Konopnica, ul. Rynek 15</w:t>
      </w:r>
      <w:r w:rsidRPr="00687049">
        <w:rPr>
          <w:rFonts w:ascii="Cambria" w:hAnsi="Cambria"/>
        </w:rPr>
        <w:t xml:space="preserve"> województwo </w:t>
      </w:r>
      <w:r>
        <w:rPr>
          <w:rFonts w:ascii="Cambria" w:hAnsi="Cambria"/>
        </w:rPr>
        <w:t>łódzkie</w:t>
      </w:r>
      <w:r w:rsidRPr="00687049">
        <w:rPr>
          <w:rFonts w:ascii="Cambria" w:hAnsi="Cambria"/>
        </w:rPr>
        <w:t>,</w:t>
      </w:r>
    </w:p>
    <w:p w14:paraId="57391295" w14:textId="60EA3616" w:rsidR="00F01377" w:rsidRPr="00F01377" w:rsidRDefault="00F01377" w:rsidP="00F01377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</w:t>
      </w:r>
      <w:r w:rsidRPr="00687049">
        <w:rPr>
          <w:rFonts w:ascii="Cambria" w:hAnsi="Cambria" w:cs="Arial"/>
          <w:color w:val="000000"/>
        </w:rPr>
        <w:t xml:space="preserve">NIP: </w:t>
      </w:r>
      <w:r w:rsidR="00F22769">
        <w:rPr>
          <w:rFonts w:ascii="Cambria" w:hAnsi="Cambria" w:cs="Arial"/>
          <w:color w:val="000000"/>
        </w:rPr>
        <w:t>8321961055</w:t>
      </w:r>
      <w:r w:rsidRPr="00687049">
        <w:rPr>
          <w:rFonts w:ascii="Cambria" w:hAnsi="Cambria"/>
        </w:rPr>
        <w:t xml:space="preserve">, </w:t>
      </w:r>
      <w:r w:rsidRPr="00687049">
        <w:rPr>
          <w:rFonts w:ascii="Cambria" w:hAnsi="Cambria" w:cs="Arial"/>
          <w:color w:val="000000"/>
        </w:rPr>
        <w:t xml:space="preserve">REGON: </w:t>
      </w:r>
      <w:r w:rsidR="00F22769">
        <w:rPr>
          <w:rFonts w:ascii="Cambria" w:hAnsi="Cambria" w:cs="Arial"/>
          <w:color w:val="000000"/>
        </w:rPr>
        <w:t>730934631</w:t>
      </w:r>
      <w:r w:rsidRPr="00687049">
        <w:rPr>
          <w:rFonts w:ascii="Cambria" w:hAnsi="Cambria" w:cs="Arial"/>
          <w:color w:val="000000"/>
        </w:rPr>
        <w:t>,</w:t>
      </w:r>
    </w:p>
    <w:p w14:paraId="6FDBE320" w14:textId="4D2BE5EA" w:rsidR="002A189D" w:rsidRPr="00687049" w:rsidRDefault="002A189D" w:rsidP="002A189D">
      <w:pPr>
        <w:spacing w:line="276" w:lineRule="auto"/>
        <w:ind w:left="142"/>
        <w:jc w:val="both"/>
        <w:rPr>
          <w:rFonts w:ascii="Cambria" w:hAnsi="Cambria"/>
        </w:rPr>
      </w:pPr>
      <w:r w:rsidRPr="00687049">
        <w:rPr>
          <w:rFonts w:ascii="Cambria" w:hAnsi="Cambria"/>
        </w:rPr>
        <w:t xml:space="preserve">Numer telefonu: </w:t>
      </w:r>
      <w:r w:rsidR="00F22769">
        <w:rPr>
          <w:rFonts w:ascii="Cambria" w:hAnsi="Cambria"/>
        </w:rPr>
        <w:t>43/ 8424419</w:t>
      </w:r>
      <w:r w:rsidRPr="00687049">
        <w:rPr>
          <w:rFonts w:ascii="Cambria" w:hAnsi="Cambria"/>
        </w:rPr>
        <w:t>,</w:t>
      </w:r>
    </w:p>
    <w:p w14:paraId="61A52621" w14:textId="5085C3E4" w:rsidR="002A189D" w:rsidRPr="00687049" w:rsidRDefault="002A189D" w:rsidP="002A189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87049">
        <w:rPr>
          <w:rFonts w:ascii="Cambria" w:hAnsi="Cambria" w:cs="Arial"/>
          <w:bCs/>
        </w:rPr>
        <w:t xml:space="preserve">Poczta elektroniczna [e-mail]: </w:t>
      </w:r>
      <w:r w:rsidR="00F22769">
        <w:rPr>
          <w:rFonts w:ascii="Cambria" w:hAnsi="Cambria"/>
          <w:color w:val="0070C0"/>
          <w:u w:val="single"/>
        </w:rPr>
        <w:t>urzad</w:t>
      </w:r>
      <w:r w:rsidRPr="00687049">
        <w:rPr>
          <w:rFonts w:ascii="Cambria" w:hAnsi="Cambria"/>
          <w:color w:val="0070C0"/>
          <w:u w:val="single"/>
        </w:rPr>
        <w:t>@</w:t>
      </w:r>
      <w:r w:rsidR="00F22769">
        <w:rPr>
          <w:rFonts w:ascii="Cambria" w:hAnsi="Cambria"/>
          <w:color w:val="0070C0"/>
          <w:u w:val="single"/>
        </w:rPr>
        <w:t>konopnica</w:t>
      </w:r>
      <w:r w:rsidRPr="00687049">
        <w:rPr>
          <w:rFonts w:ascii="Cambria" w:hAnsi="Cambria"/>
          <w:color w:val="0070C0"/>
          <w:u w:val="single"/>
        </w:rPr>
        <w:t>.pl</w:t>
      </w:r>
    </w:p>
    <w:p w14:paraId="17B4A239" w14:textId="5B59014D" w:rsidR="002A189D" w:rsidRPr="00687049" w:rsidRDefault="002A189D" w:rsidP="002A189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87049">
        <w:rPr>
          <w:rFonts w:ascii="Cambria" w:hAnsi="Cambria" w:cs="Arial"/>
          <w:bCs/>
        </w:rPr>
        <w:t xml:space="preserve">Strona internetowa Zamawiającego [URL]: </w:t>
      </w:r>
      <w:r w:rsidRPr="00687049">
        <w:rPr>
          <w:rFonts w:ascii="Cambria" w:hAnsi="Cambria"/>
          <w:color w:val="0070C0"/>
          <w:u w:val="single"/>
        </w:rPr>
        <w:t>http://www.</w:t>
      </w:r>
      <w:r w:rsidR="00F22769">
        <w:rPr>
          <w:rFonts w:ascii="Cambria" w:hAnsi="Cambria"/>
          <w:color w:val="0070C0"/>
          <w:u w:val="single"/>
        </w:rPr>
        <w:t>konopnica.finn.pl</w:t>
      </w:r>
    </w:p>
    <w:p w14:paraId="46FAD1BD" w14:textId="229B6C18" w:rsidR="00F01F61" w:rsidRDefault="002A189D" w:rsidP="00F2276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687049">
        <w:rPr>
          <w:rFonts w:ascii="Cambria" w:hAnsi="Cambria" w:cs="Arial"/>
          <w:bCs/>
        </w:rPr>
        <w:t xml:space="preserve">Strona internetowa prowadzonego postępowania na której udostępniane </w:t>
      </w:r>
      <w:r w:rsidRPr="00687049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3F518C8F" w14:textId="0E908EC7" w:rsidR="00F22769" w:rsidRPr="005A3C87" w:rsidRDefault="00F22769" w:rsidP="00F227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Cambria" w:hAnsi="Cambria" w:cs="Arial"/>
          <w:bCs/>
        </w:rPr>
        <w:t xml:space="preserve"> </w:t>
      </w:r>
      <w:r w:rsidRPr="00F22769">
        <w:rPr>
          <w:rFonts w:ascii="Times New Roman" w:hAnsi="Times New Roman"/>
        </w:rPr>
        <w:t xml:space="preserve"> </w:t>
      </w:r>
      <w:r w:rsidRPr="00F22769">
        <w:rPr>
          <w:rFonts w:ascii="Cambria" w:hAnsi="Cambria"/>
        </w:rPr>
        <w:t>https://www.konopnica.finn.pl/ w zakładce  Zamówienia Publiczne</w:t>
      </w:r>
      <w:r w:rsidRPr="005A3C87">
        <w:rPr>
          <w:rFonts w:ascii="Times New Roman" w:hAnsi="Times New Roman"/>
        </w:rPr>
        <w:t xml:space="preserve">. </w:t>
      </w:r>
    </w:p>
    <w:p w14:paraId="3F8E9FA6" w14:textId="368A2390" w:rsidR="00F22769" w:rsidRPr="00F22769" w:rsidRDefault="00F22769" w:rsidP="00F2276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3944EA37" w14:textId="77777777" w:rsidR="00F01F61" w:rsidRPr="00731D55" w:rsidRDefault="00F01F61" w:rsidP="00731D5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/>
          <w:color w:val="0070C0"/>
        </w:rPr>
      </w:pPr>
    </w:p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433"/>
      </w:tblGrid>
      <w:tr w:rsidR="009102CB" w:rsidRPr="003E090C" w14:paraId="6B143F99" w14:textId="77777777" w:rsidTr="003F4C60">
        <w:trPr>
          <w:trHeight w:val="193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DF7B5D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8"/>
              </w:rPr>
            </w:pPr>
            <w:r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t>B.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 </w:t>
            </w:r>
            <w:r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t>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9DCE1C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50CEB4D3" w:rsidR="007C687C" w:rsidRPr="00636814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1CA7DE46" w14:textId="77777777" w:rsidR="00636814" w:rsidRPr="00636814" w:rsidRDefault="00636814" w:rsidP="00636814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6F06E092" w14:textId="62080F8A" w:rsidR="00636814" w:rsidRDefault="00636814" w:rsidP="00636814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</w:t>
            </w:r>
            <w:r w:rsidR="00F22769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                  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 z danym postępowaniem wykonawca niezwłocznie zawiadamia zamawiającego składając oświadczenie osób uprawnionych do reprezentacji wykonawcy.  Domniemywa się, że dokumenty, oświadczenia</w:t>
            </w:r>
            <w:r w:rsidR="00F22769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                                 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 i wnioski przekazane na adres poczty elektronicznej wskazany w formularzu ofertowym zostały doręczone skutecznie a wykonawca zapoznał się z ich treścią.</w:t>
            </w:r>
          </w:p>
          <w:p w14:paraId="7E4B945E" w14:textId="77777777" w:rsidR="00306CCF" w:rsidRPr="00636814" w:rsidRDefault="00306CCF" w:rsidP="00F01F61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3509AAF" w14:textId="6F2787B6" w:rsidR="00636814" w:rsidRPr="00636814" w:rsidRDefault="007C687C" w:rsidP="00636814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636814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636814" w:rsidRPr="00636814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50840C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D189880" w14:textId="3FC55CE2" w:rsidR="009102CB" w:rsidRDefault="007C687C" w:rsidP="003F4C6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239F36C0" w:rsidR="008662F2" w:rsidRPr="007C687C" w:rsidRDefault="008662F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60405B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4ED7558" w14:textId="529759CF" w:rsidR="0060405B" w:rsidRPr="00DF7B5D" w:rsidRDefault="0060405B" w:rsidP="0060405B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8"/>
              </w:rPr>
            </w:pPr>
            <w:r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lastRenderedPageBreak/>
              <w:t>C.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 </w:t>
            </w:r>
            <w:r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t>OFEROWANY PRZEDMIOT ZAMÓWIENIA:</w:t>
            </w:r>
          </w:p>
          <w:p w14:paraId="67F58085" w14:textId="50505FC2" w:rsidR="008F5AB8" w:rsidRDefault="008F5AB8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7CC571A" w14:textId="0897F188" w:rsidR="00F01F61" w:rsidRPr="00620B2F" w:rsidRDefault="008F0E80" w:rsidP="00620B2F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E84744">
              <w:rPr>
                <w:rFonts w:ascii="Cambria" w:hAnsi="Cambria" w:cs="Arial"/>
                <w:iCs/>
              </w:rPr>
              <w:t>W związku z ogłoszeniem przetargu nieograniczonego pn.</w:t>
            </w:r>
          </w:p>
          <w:p w14:paraId="7D6994D5" w14:textId="213C1F81" w:rsidR="00F22769" w:rsidRPr="00F22769" w:rsidRDefault="00F22769" w:rsidP="00F22769">
            <w:pPr>
              <w:autoSpaceDE w:val="0"/>
              <w:autoSpaceDN w:val="0"/>
              <w:adjustRightInd w:val="0"/>
              <w:spacing w:line="360" w:lineRule="auto"/>
              <w:ind w:left="738" w:hanging="73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Hlk81913036"/>
            <w:bookmarkStart w:id="1" w:name="_Hlk95114688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F227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Zakup energii elektrycznej dla Gminy Konopnica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  <w:r w:rsidRPr="00F227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oraz jednostek organizacyjnych</w:t>
            </w:r>
          </w:p>
          <w:bookmarkEnd w:id="0"/>
          <w:bookmarkEnd w:id="1"/>
          <w:p w14:paraId="57F44249" w14:textId="2C95A243" w:rsidR="008F0E80" w:rsidRDefault="008F0E80" w:rsidP="008F0E80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>Oferuję/oferujemy*</w:t>
            </w:r>
            <w:r>
              <w:rPr>
                <w:rFonts w:ascii="Cambria" w:hAnsi="Cambria" w:cs="Arial"/>
                <w:iCs/>
              </w:rPr>
              <w:t xml:space="preserve"> wykonanie </w:t>
            </w:r>
            <w:r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4F30C3">
              <w:rPr>
                <w:rFonts w:ascii="Cambria" w:hAnsi="Cambria" w:cs="Arial"/>
                <w:bCs/>
                <w:iCs/>
              </w:rPr>
              <w:t>za cenę</w:t>
            </w:r>
          </w:p>
          <w:p w14:paraId="509FD0A5" w14:textId="77777777" w:rsidR="008F0E80" w:rsidRDefault="008F0E80" w:rsidP="008F0E80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4E9A52" w14:textId="77777777" w:rsidR="008F0E80" w:rsidRDefault="008F0E80" w:rsidP="008F0E80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cena brutto - …....................................zł</w:t>
            </w:r>
          </w:p>
          <w:p w14:paraId="1B329642" w14:textId="77777777" w:rsidR="004F30C3" w:rsidRDefault="008F0E80" w:rsidP="004F30C3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słownie złotych: ...................................................................................................................</w:t>
            </w:r>
          </w:p>
          <w:p w14:paraId="44887D84" w14:textId="2BACB1ED" w:rsidR="004F30C3" w:rsidRPr="004F30C3" w:rsidRDefault="004F30C3" w:rsidP="004F30C3">
            <w:pPr>
              <w:spacing w:line="276" w:lineRule="auto"/>
              <w:jc w:val="both"/>
              <w:rPr>
                <w:rFonts w:ascii="Cambria" w:hAnsi="Cambria" w:cs="Calibri"/>
                <w:bCs/>
                <w:iCs/>
              </w:rPr>
            </w:pPr>
            <w:r>
              <w:rPr>
                <w:rFonts w:cs="Calibri"/>
              </w:rPr>
              <w:t>w tym:</w:t>
            </w:r>
          </w:p>
          <w:p w14:paraId="12243E64" w14:textId="77777777" w:rsidR="00F01F61" w:rsidRDefault="00F01F61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0D22317" w14:textId="098B06D8" w:rsidR="004F30C3" w:rsidRPr="005D7342" w:rsidRDefault="004F30C3" w:rsidP="004F30C3">
            <w:pPr>
              <w:pStyle w:val="Nagwek"/>
              <w:tabs>
                <w:tab w:val="clear" w:pos="4536"/>
                <w:tab w:val="clear" w:pos="9072"/>
              </w:tabs>
              <w:spacing w:before="80" w:line="312" w:lineRule="auto"/>
              <w:ind w:left="284" w:hanging="142"/>
              <w:jc w:val="both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7342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Cena jednostkowa netto</w:t>
            </w:r>
            <w:r w:rsidRPr="005D7342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za energię elektryczną pobraną </w:t>
            </w:r>
            <w:r w:rsidRPr="005D7342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w </w:t>
            </w:r>
            <w:r w:rsidR="00F22769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lutym</w:t>
            </w:r>
            <w:r w:rsidRPr="005D7342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F22769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5D7342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 r.</w:t>
            </w:r>
            <w:r w:rsidRPr="005D7342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(z dokładnością do pięciu miejsc po przecinku): …………………………………... zł/kWh.</w:t>
            </w:r>
          </w:p>
          <w:p w14:paraId="3898E72C" w14:textId="0AB34DC0" w:rsidR="004F30C3" w:rsidRPr="005D7342" w:rsidRDefault="004F30C3" w:rsidP="004F30C3">
            <w:pPr>
              <w:pStyle w:val="Nagwek"/>
              <w:tabs>
                <w:tab w:val="clear" w:pos="4536"/>
                <w:tab w:val="clear" w:pos="9072"/>
              </w:tabs>
              <w:spacing w:before="120" w:line="312" w:lineRule="auto"/>
              <w:ind w:left="284" w:hanging="142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 w:rsidRPr="005D7342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Średnioważony kurs transakcji kontraktu </w:t>
            </w:r>
            <w:r w:rsidRPr="004E71FD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BASE_M-0</w:t>
            </w:r>
            <w:r w:rsidR="00F22769" w:rsidRPr="004E71FD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2</w:t>
            </w:r>
            <w:r w:rsidRPr="004E71FD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-2</w:t>
            </w:r>
            <w:r w:rsidR="00F22769" w:rsidRPr="004E71FD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3</w:t>
            </w:r>
            <w:r w:rsidRPr="004E71FD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</w:t>
            </w:r>
            <w:r w:rsidRPr="005D7342">
              <w:rPr>
                <w:rFonts w:asciiTheme="majorHAnsi" w:hAnsiTheme="majorHAnsi" w:cs="Calibri"/>
                <w:color w:val="000000"/>
                <w:sz w:val="22"/>
                <w:szCs w:val="22"/>
              </w:rPr>
              <w:t>na Zorganizowanej Platformie Obrotu</w:t>
            </w:r>
            <w:r w:rsidRPr="005D7342">
              <w:rPr>
                <w:rFonts w:asciiTheme="majorHAnsi" w:hAnsiTheme="majorHAnsi" w:cs="Calibri"/>
                <w:sz w:val="22"/>
                <w:szCs w:val="22"/>
              </w:rPr>
              <w:t xml:space="preserve">: ……..……..………… zł/MWh, opublikowany w Raporcie miesięcznym TGE </w:t>
            </w:r>
            <w:r w:rsidRPr="005727E3">
              <w:rPr>
                <w:rFonts w:asciiTheme="majorHAnsi" w:hAnsiTheme="majorHAnsi" w:cs="Calibri"/>
                <w:sz w:val="22"/>
                <w:szCs w:val="22"/>
              </w:rPr>
              <w:t xml:space="preserve">za </w:t>
            </w:r>
            <w:r w:rsidR="00EF174A" w:rsidRPr="005727E3">
              <w:rPr>
                <w:rFonts w:asciiTheme="majorHAnsi" w:hAnsiTheme="majorHAnsi" w:cs="Calibri"/>
                <w:sz w:val="22"/>
                <w:szCs w:val="22"/>
              </w:rPr>
              <w:t>sierpień</w:t>
            </w:r>
            <w:r w:rsidRPr="005727E3">
              <w:rPr>
                <w:rFonts w:asciiTheme="majorHAnsi" w:hAnsiTheme="majorHAnsi" w:cs="Calibri"/>
                <w:sz w:val="22"/>
                <w:szCs w:val="22"/>
              </w:rPr>
              <w:t xml:space="preserve"> 2022. r.</w:t>
            </w:r>
          </w:p>
          <w:p w14:paraId="5CE95734" w14:textId="500BE4C2" w:rsidR="004F30C3" w:rsidRPr="005D7342" w:rsidRDefault="004F30C3" w:rsidP="004F30C3">
            <w:pPr>
              <w:pStyle w:val="Nagwek"/>
              <w:tabs>
                <w:tab w:val="clear" w:pos="4536"/>
                <w:tab w:val="clear" w:pos="9072"/>
              </w:tabs>
              <w:spacing w:before="120" w:after="120" w:line="312" w:lineRule="auto"/>
              <w:ind w:left="142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 w:rsidRPr="005D734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Różnica</w:t>
            </w:r>
            <w:r w:rsidRPr="005D7342">
              <w:rPr>
                <w:rFonts w:asciiTheme="majorHAnsi" w:hAnsiTheme="majorHAnsi" w:cs="Calibri"/>
                <w:sz w:val="22"/>
                <w:szCs w:val="22"/>
              </w:rPr>
              <w:t xml:space="preserve"> pomiędzy zaoferowaną ceną jednostkową netto </w:t>
            </w:r>
            <w:r w:rsidRPr="005D7342">
              <w:rPr>
                <w:rFonts w:asciiTheme="majorHAnsi" w:hAnsiTheme="majorHAnsi" w:cs="Calibri"/>
                <w:color w:val="000000"/>
                <w:sz w:val="22"/>
                <w:szCs w:val="22"/>
              </w:rPr>
              <w:t>za energię elektryczną całodobową pobraną w </w:t>
            </w:r>
            <w:r w:rsidR="00EF174A">
              <w:rPr>
                <w:rFonts w:asciiTheme="majorHAnsi" w:hAnsiTheme="majorHAnsi" w:cs="Calibri"/>
                <w:color w:val="000000"/>
                <w:sz w:val="22"/>
                <w:szCs w:val="22"/>
              </w:rPr>
              <w:t>lutym</w:t>
            </w:r>
            <w:r w:rsidRPr="005D7342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202</w:t>
            </w:r>
            <w:r w:rsidR="00EF174A">
              <w:rPr>
                <w:rFonts w:asciiTheme="majorHAnsi" w:hAnsiTheme="majorHAnsi" w:cs="Calibri"/>
                <w:color w:val="000000"/>
                <w:sz w:val="22"/>
                <w:szCs w:val="22"/>
              </w:rPr>
              <w:t>3</w:t>
            </w:r>
            <w:r w:rsidRPr="005D7342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 r. </w:t>
            </w:r>
            <w:r w:rsidRPr="005D7342">
              <w:rPr>
                <w:rFonts w:asciiTheme="majorHAnsi" w:hAnsiTheme="majorHAnsi" w:cs="Calibri"/>
                <w:sz w:val="22"/>
                <w:szCs w:val="22"/>
              </w:rPr>
              <w:t>a średnioważonym kursem transakcji kontraktu BASE_M-0</w:t>
            </w:r>
            <w:r w:rsidR="00EF174A">
              <w:rPr>
                <w:rFonts w:asciiTheme="majorHAnsi" w:hAnsiTheme="majorHAnsi" w:cs="Calibri"/>
                <w:sz w:val="22"/>
                <w:szCs w:val="22"/>
              </w:rPr>
              <w:t>2</w:t>
            </w:r>
            <w:r w:rsidRPr="005D7342">
              <w:rPr>
                <w:rFonts w:asciiTheme="majorHAnsi" w:hAnsiTheme="majorHAnsi" w:cs="Calibri"/>
                <w:sz w:val="22"/>
                <w:szCs w:val="22"/>
              </w:rPr>
              <w:t>-2</w:t>
            </w:r>
            <w:r w:rsidR="00EF174A">
              <w:rPr>
                <w:rFonts w:asciiTheme="majorHAnsi" w:hAnsiTheme="majorHAnsi" w:cs="Calibri"/>
                <w:sz w:val="22"/>
                <w:szCs w:val="22"/>
              </w:rPr>
              <w:t>3</w:t>
            </w:r>
            <w:r w:rsidRPr="005D7342">
              <w:rPr>
                <w:rFonts w:asciiTheme="majorHAnsi" w:hAnsiTheme="majorHAnsi" w:cs="Calibri"/>
                <w:sz w:val="22"/>
                <w:szCs w:val="22"/>
              </w:rPr>
              <w:t xml:space="preserve"> podanym w Raporcie miesięcznym TGE </w:t>
            </w:r>
            <w:r w:rsidRPr="005727E3">
              <w:rPr>
                <w:rFonts w:asciiTheme="majorHAnsi" w:hAnsiTheme="majorHAnsi" w:cs="Calibri"/>
                <w:sz w:val="22"/>
                <w:szCs w:val="22"/>
              </w:rPr>
              <w:t xml:space="preserve">za </w:t>
            </w:r>
            <w:r w:rsidR="00EF174A" w:rsidRPr="005727E3">
              <w:rPr>
                <w:rFonts w:asciiTheme="majorHAnsi" w:hAnsiTheme="majorHAnsi" w:cs="Calibri"/>
                <w:sz w:val="22"/>
                <w:szCs w:val="22"/>
              </w:rPr>
              <w:t>sierpień</w:t>
            </w:r>
            <w:r w:rsidRPr="005727E3">
              <w:rPr>
                <w:rFonts w:asciiTheme="majorHAnsi" w:hAnsiTheme="majorHAnsi" w:cs="Calibri"/>
                <w:sz w:val="22"/>
                <w:szCs w:val="22"/>
              </w:rPr>
              <w:t xml:space="preserve"> 2022 </w:t>
            </w:r>
            <w:r w:rsidRPr="005D7342">
              <w:rPr>
                <w:rFonts w:asciiTheme="majorHAnsi" w:hAnsiTheme="majorHAnsi" w:cs="Calibri"/>
                <w:sz w:val="22"/>
                <w:szCs w:val="22"/>
              </w:rPr>
              <w:t xml:space="preserve">r. wynosi </w:t>
            </w:r>
            <w:r w:rsidRPr="005D7342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…………………………………... </w:t>
            </w:r>
            <w:r w:rsidRPr="005D7342">
              <w:rPr>
                <w:rFonts w:asciiTheme="majorHAnsi" w:hAnsiTheme="majorHAnsi" w:cs="Calibri"/>
                <w:sz w:val="22"/>
                <w:szCs w:val="22"/>
              </w:rPr>
              <w:t>w zł/kWh</w:t>
            </w:r>
          </w:p>
          <w:tbl>
            <w:tblPr>
              <w:tblW w:w="10207" w:type="dxa"/>
              <w:tblLook w:val="0000" w:firstRow="0" w:lastRow="0" w:firstColumn="0" w:lastColumn="0" w:noHBand="0" w:noVBand="0"/>
            </w:tblPr>
            <w:tblGrid>
              <w:gridCol w:w="1146"/>
              <w:gridCol w:w="1701"/>
              <w:gridCol w:w="1698"/>
              <w:gridCol w:w="1841"/>
              <w:gridCol w:w="1843"/>
              <w:gridCol w:w="1978"/>
            </w:tblGrid>
            <w:tr w:rsidR="004F30C3" w:rsidRPr="006C7298" w14:paraId="4A6F45D1" w14:textId="77777777" w:rsidTr="00054A07">
              <w:trPr>
                <w:cantSplit/>
                <w:trHeight w:val="425"/>
              </w:trPr>
              <w:tc>
                <w:tcPr>
                  <w:tcW w:w="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E4E4"/>
                  <w:vAlign w:val="center"/>
                </w:tcPr>
                <w:p w14:paraId="7EC34605" w14:textId="77777777" w:rsidR="004F30C3" w:rsidRPr="001832D4" w:rsidRDefault="004F30C3" w:rsidP="004F30C3">
                  <w:pPr>
                    <w:snapToGrid w:val="0"/>
                    <w:jc w:val="center"/>
                    <w:rPr>
                      <w:rFonts w:ascii="Cambria" w:hAnsi="Cambria" w:cs="Calibri"/>
                      <w:b/>
                      <w:bCs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b/>
                      <w:bCs/>
                      <w:sz w:val="18"/>
                      <w:szCs w:val="18"/>
                    </w:rPr>
                    <w:t xml:space="preserve">Składniki opłat 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E4E4"/>
                  <w:vAlign w:val="center"/>
                </w:tcPr>
                <w:p w14:paraId="24622FBE" w14:textId="77777777" w:rsidR="004F30C3" w:rsidRPr="001832D4" w:rsidRDefault="004F30C3" w:rsidP="004F30C3">
                  <w:pPr>
                    <w:jc w:val="center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Szacunkowe zapotrzebowanie,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br/>
                    <w:t>w okresie</w:t>
                  </w:r>
                </w:p>
                <w:p w14:paraId="65CE64A9" w14:textId="4F675AA6" w:rsidR="004F30C3" w:rsidRPr="001832D4" w:rsidRDefault="004F30C3" w:rsidP="004F30C3">
                  <w:pPr>
                    <w:jc w:val="center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od 01.0</w:t>
                  </w:r>
                  <w:r w:rsidR="00EF174A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2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.202</w:t>
                  </w:r>
                  <w:r w:rsidR="00EF174A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3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 xml:space="preserve"> r. </w:t>
                  </w:r>
                </w:p>
                <w:p w14:paraId="39F8A307" w14:textId="75DF7348" w:rsidR="004F30C3" w:rsidRPr="001832D4" w:rsidRDefault="004F30C3" w:rsidP="004F30C3">
                  <w:pPr>
                    <w:jc w:val="center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do 3</w:t>
                  </w:r>
                  <w:r w:rsidR="00051CBF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1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.</w:t>
                  </w:r>
                  <w:r w:rsidR="00EF174A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01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.202</w:t>
                  </w:r>
                  <w:r w:rsidR="00EF174A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4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 xml:space="preserve"> r.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E4E4"/>
                  <w:tcMar>
                    <w:left w:w="28" w:type="dxa"/>
                    <w:right w:w="28" w:type="dxa"/>
                  </w:tcMar>
                </w:tcPr>
                <w:p w14:paraId="12931225" w14:textId="4E65B113" w:rsidR="004F30C3" w:rsidRPr="00051CBF" w:rsidRDefault="004F30C3" w:rsidP="004F30C3">
                  <w:pPr>
                    <w:snapToGrid w:val="0"/>
                    <w:jc w:val="center"/>
                    <w:rPr>
                      <w:rFonts w:ascii="Cambria" w:hAnsi="Cambria" w:cs="Calibri"/>
                      <w:b/>
                      <w:sz w:val="16"/>
                      <w:szCs w:val="16"/>
                    </w:rPr>
                  </w:pPr>
                  <w:r w:rsidRPr="00051CBF">
                    <w:rPr>
                      <w:rFonts w:ascii="Cambria" w:hAnsi="Cambria" w:cs="Calibri"/>
                      <w:b/>
                      <w:sz w:val="16"/>
                      <w:szCs w:val="16"/>
                    </w:rPr>
                    <w:t>Cena jednostkowa w</w:t>
                  </w:r>
                  <w:r w:rsidR="00051CBF">
                    <w:rPr>
                      <w:rFonts w:ascii="Cambria" w:hAnsi="Cambria" w:cs="Calibri"/>
                      <w:b/>
                      <w:sz w:val="16"/>
                      <w:szCs w:val="16"/>
                    </w:rPr>
                    <w:t> </w:t>
                  </w:r>
                  <w:r w:rsidRPr="00051CBF">
                    <w:rPr>
                      <w:rFonts w:ascii="Cambria" w:hAnsi="Cambria" w:cs="Calibri"/>
                      <w:b/>
                      <w:sz w:val="16"/>
                      <w:szCs w:val="16"/>
                    </w:rPr>
                    <w:t xml:space="preserve">zł </w:t>
                  </w:r>
                </w:p>
                <w:p w14:paraId="2F2BDDAC" w14:textId="10AFE73B" w:rsidR="004F30C3" w:rsidRPr="00051CBF" w:rsidRDefault="004F30C3" w:rsidP="004F30C3">
                  <w:pPr>
                    <w:snapToGrid w:val="0"/>
                    <w:jc w:val="center"/>
                    <w:rPr>
                      <w:rFonts w:ascii="Cambria" w:hAnsi="Cambria" w:cs="Calibri"/>
                      <w:b/>
                      <w:sz w:val="16"/>
                      <w:szCs w:val="16"/>
                    </w:rPr>
                  </w:pPr>
                  <w:r w:rsidRPr="00051CBF">
                    <w:rPr>
                      <w:rFonts w:ascii="Cambria" w:hAnsi="Cambria" w:cs="Calibri"/>
                      <w:i/>
                      <w:sz w:val="16"/>
                      <w:szCs w:val="16"/>
                    </w:rPr>
                    <w:t xml:space="preserve">- </w:t>
                  </w:r>
                  <w:r w:rsidRPr="00051CBF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 xml:space="preserve">za energię elektryczną </w:t>
                  </w:r>
                  <w:r w:rsidRPr="00051CBF">
                    <w:rPr>
                      <w:rFonts w:ascii="Cambria" w:hAnsi="Cambria" w:cs="Calibri"/>
                      <w:i/>
                      <w:sz w:val="16"/>
                      <w:szCs w:val="16"/>
                    </w:rPr>
                    <w:t xml:space="preserve">czynną całodobową </w:t>
                  </w:r>
                  <w:r w:rsidRPr="00051CBF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 xml:space="preserve">pobraną w </w:t>
                  </w:r>
                  <w:r w:rsidR="00051CBF" w:rsidRPr="005727E3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>l</w:t>
                  </w:r>
                  <w:r w:rsidR="00EF174A" w:rsidRPr="005727E3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>utym</w:t>
                  </w:r>
                  <w:r w:rsidRPr="005727E3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 xml:space="preserve"> 202</w:t>
                  </w:r>
                  <w:r w:rsidR="00EF174A" w:rsidRPr="005727E3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>3</w:t>
                  </w:r>
                  <w:r w:rsidRPr="005727E3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> r.</w:t>
                  </w:r>
                  <w:r w:rsidRPr="005727E3">
                    <w:rPr>
                      <w:rFonts w:ascii="Cambria" w:hAnsi="Cambria" w:cs="Calibri"/>
                      <w:i/>
                      <w:sz w:val="16"/>
                      <w:szCs w:val="16"/>
                    </w:rPr>
                    <w:t xml:space="preserve"> </w:t>
                  </w:r>
                  <w:r w:rsidRPr="00051CBF">
                    <w:rPr>
                      <w:rFonts w:ascii="Cambria" w:hAnsi="Cambria" w:cs="Calibri"/>
                      <w:i/>
                      <w:sz w:val="16"/>
                      <w:szCs w:val="16"/>
                    </w:rPr>
                    <w:t xml:space="preserve">z dokładnością </w:t>
                  </w:r>
                  <w:r w:rsidRPr="00051CBF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>do pięciu</w:t>
                  </w:r>
                  <w:r w:rsidRPr="00051CBF">
                    <w:rPr>
                      <w:rFonts w:ascii="Cambria" w:hAnsi="Cambria" w:cs="Calibri"/>
                      <w:i/>
                      <w:sz w:val="16"/>
                      <w:szCs w:val="16"/>
                    </w:rPr>
                    <w:t xml:space="preserve"> miejsc po przecinku,</w:t>
                  </w:r>
                  <w:r w:rsidRPr="00051CBF">
                    <w:rPr>
                      <w:rFonts w:ascii="Cambria" w:hAnsi="Cambria" w:cs="Calibri"/>
                      <w:i/>
                      <w:sz w:val="16"/>
                      <w:szCs w:val="16"/>
                    </w:rPr>
                    <w:br/>
                    <w:t xml:space="preserve">- za </w:t>
                  </w:r>
                  <w:r w:rsidRPr="00051CBF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>opłatę handlową</w:t>
                  </w:r>
                  <w:r w:rsidRPr="00051CBF">
                    <w:rPr>
                      <w:rFonts w:ascii="Cambria" w:hAnsi="Cambria" w:cs="Calibri"/>
                      <w:i/>
                      <w:sz w:val="16"/>
                      <w:szCs w:val="16"/>
                    </w:rPr>
                    <w:t xml:space="preserve"> z dokładnością </w:t>
                  </w:r>
                  <w:r w:rsidRPr="00051CBF">
                    <w:rPr>
                      <w:rFonts w:ascii="Cambria" w:hAnsi="Cambria" w:cs="Calibri"/>
                      <w:b/>
                      <w:bCs/>
                      <w:i/>
                      <w:sz w:val="16"/>
                      <w:szCs w:val="16"/>
                    </w:rPr>
                    <w:t>do dwóch</w:t>
                  </w:r>
                  <w:r w:rsidRPr="00051CBF">
                    <w:rPr>
                      <w:rFonts w:ascii="Cambria" w:hAnsi="Cambria" w:cs="Calibri"/>
                      <w:i/>
                      <w:sz w:val="16"/>
                      <w:szCs w:val="16"/>
                    </w:rPr>
                    <w:t xml:space="preserve"> miejsc po przecinku</w:t>
                  </w:r>
                </w:p>
              </w:tc>
              <w:tc>
                <w:tcPr>
                  <w:tcW w:w="9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E4E4"/>
                  <w:vAlign w:val="center"/>
                </w:tcPr>
                <w:p w14:paraId="40E3ED38" w14:textId="77777777" w:rsidR="004F30C3" w:rsidRPr="001832D4" w:rsidRDefault="004F30C3" w:rsidP="004F30C3">
                  <w:pPr>
                    <w:jc w:val="center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Cena netto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br/>
                  </w:r>
                  <w:r w:rsidRPr="001832D4"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w zł</w:t>
                  </w:r>
                </w:p>
                <w:p w14:paraId="0310601A" w14:textId="77777777" w:rsidR="004F30C3" w:rsidRPr="001832D4" w:rsidRDefault="004F30C3" w:rsidP="004F30C3">
                  <w:pPr>
                    <w:snapToGrid w:val="0"/>
                    <w:jc w:val="center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i/>
                      <w:sz w:val="18"/>
                      <w:szCs w:val="18"/>
                    </w:rPr>
                    <w:t>(z dokładnością do dwóch miejsc po przecinku)</w:t>
                  </w:r>
                </w:p>
              </w:tc>
              <w:tc>
                <w:tcPr>
                  <w:tcW w:w="9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E4E4"/>
                  <w:vAlign w:val="center"/>
                </w:tcPr>
                <w:p w14:paraId="2643885C" w14:textId="77777777" w:rsidR="004F30C3" w:rsidRPr="001832D4" w:rsidRDefault="004F30C3" w:rsidP="004F30C3">
                  <w:pPr>
                    <w:jc w:val="center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Wartość podatku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br/>
                    <w:t>Vat*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br/>
                  </w:r>
                  <w:r w:rsidRPr="001832D4"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w zł</w:t>
                  </w:r>
                </w:p>
                <w:p w14:paraId="07D2ECC5" w14:textId="77777777" w:rsidR="004F30C3" w:rsidRPr="001832D4" w:rsidRDefault="004F30C3" w:rsidP="004F30C3">
                  <w:pPr>
                    <w:jc w:val="center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i/>
                      <w:sz w:val="18"/>
                      <w:szCs w:val="18"/>
                    </w:rPr>
                    <w:t>(z dokładnością do dwóch miejsc po przecinku)</w:t>
                  </w:r>
                </w:p>
              </w:tc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E4E4"/>
                  <w:vAlign w:val="center"/>
                </w:tcPr>
                <w:p w14:paraId="41D206A7" w14:textId="77777777" w:rsidR="004F30C3" w:rsidRPr="001832D4" w:rsidRDefault="004F30C3" w:rsidP="004F30C3">
                  <w:pPr>
                    <w:jc w:val="center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Cena brutto</w:t>
                  </w:r>
                  <w:r w:rsidRPr="001832D4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br/>
                  </w:r>
                  <w:r w:rsidRPr="001832D4"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w zł</w:t>
                  </w:r>
                </w:p>
                <w:p w14:paraId="3155FA47" w14:textId="77777777" w:rsidR="004F30C3" w:rsidRPr="001832D4" w:rsidRDefault="004F30C3" w:rsidP="004F30C3">
                  <w:pPr>
                    <w:jc w:val="center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 w:cs="Calibri"/>
                      <w:i/>
                      <w:sz w:val="18"/>
                      <w:szCs w:val="18"/>
                    </w:rPr>
                    <w:t>(z dokładnością do dwóch miejsc po przecinku)</w:t>
                  </w:r>
                </w:p>
              </w:tc>
            </w:tr>
            <w:tr w:rsidR="004F30C3" w:rsidRPr="006C7298" w14:paraId="289F36C5" w14:textId="77777777" w:rsidTr="00054A07">
              <w:trPr>
                <w:cantSplit/>
                <w:trHeight w:val="170"/>
              </w:trPr>
              <w:tc>
                <w:tcPr>
                  <w:tcW w:w="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7F7F7F"/>
                  </w:tcBorders>
                  <w:shd w:val="clear" w:color="auto" w:fill="F5F5F5"/>
                  <w:vAlign w:val="center"/>
                </w:tcPr>
                <w:p w14:paraId="29D63C77" w14:textId="77777777" w:rsidR="004F30C3" w:rsidRPr="00051CBF" w:rsidRDefault="004F30C3" w:rsidP="004F30C3">
                  <w:pPr>
                    <w:snapToGrid w:val="0"/>
                    <w:jc w:val="center"/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</w:pPr>
                  <w:r w:rsidRPr="00051CBF"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7F7F7F"/>
                    <w:bottom w:val="single" w:sz="4" w:space="0" w:color="000000"/>
                    <w:right w:val="single" w:sz="4" w:space="0" w:color="7F7F7F"/>
                  </w:tcBorders>
                  <w:shd w:val="clear" w:color="auto" w:fill="F5F5F5"/>
                  <w:vAlign w:val="center"/>
                </w:tcPr>
                <w:p w14:paraId="1ADA7D65" w14:textId="77777777" w:rsidR="004F30C3" w:rsidRPr="00051CBF" w:rsidRDefault="004F30C3" w:rsidP="004F30C3">
                  <w:pPr>
                    <w:jc w:val="center"/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</w:pPr>
                  <w:r w:rsidRPr="00051CBF"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7F7F7F"/>
                    <w:bottom w:val="single" w:sz="4" w:space="0" w:color="000000"/>
                    <w:right w:val="single" w:sz="4" w:space="0" w:color="7F7F7F"/>
                  </w:tcBorders>
                  <w:shd w:val="clear" w:color="auto" w:fill="F5F5F5"/>
                  <w:vAlign w:val="center"/>
                </w:tcPr>
                <w:p w14:paraId="4B094F34" w14:textId="77777777" w:rsidR="004F30C3" w:rsidRPr="00051CBF" w:rsidRDefault="004F30C3" w:rsidP="004F30C3">
                  <w:pPr>
                    <w:jc w:val="center"/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</w:pPr>
                  <w:r w:rsidRPr="00051CBF"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02" w:type="pct"/>
                  <w:tcBorders>
                    <w:top w:val="single" w:sz="4" w:space="0" w:color="000000"/>
                    <w:left w:val="single" w:sz="4" w:space="0" w:color="7F7F7F"/>
                    <w:bottom w:val="single" w:sz="4" w:space="0" w:color="000000"/>
                    <w:right w:val="single" w:sz="4" w:space="0" w:color="7F7F7F"/>
                  </w:tcBorders>
                  <w:shd w:val="clear" w:color="auto" w:fill="F5F5F5"/>
                  <w:vAlign w:val="center"/>
                </w:tcPr>
                <w:p w14:paraId="3F304A9E" w14:textId="77777777" w:rsidR="004F30C3" w:rsidRPr="00051CBF" w:rsidRDefault="004F30C3" w:rsidP="004F30C3">
                  <w:pPr>
                    <w:snapToGrid w:val="0"/>
                    <w:jc w:val="center"/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</w:pPr>
                  <w:r w:rsidRPr="00051CBF"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  <w:t>4 = 2 x 3</w:t>
                  </w:r>
                </w:p>
              </w:tc>
              <w:tc>
                <w:tcPr>
                  <w:tcW w:w="903" w:type="pct"/>
                  <w:tcBorders>
                    <w:top w:val="single" w:sz="4" w:space="0" w:color="000000"/>
                    <w:left w:val="single" w:sz="4" w:space="0" w:color="7F7F7F"/>
                    <w:bottom w:val="single" w:sz="4" w:space="0" w:color="000000"/>
                    <w:right w:val="single" w:sz="4" w:space="0" w:color="7F7F7F"/>
                  </w:tcBorders>
                  <w:shd w:val="clear" w:color="auto" w:fill="F5F5F5"/>
                  <w:vAlign w:val="center"/>
                </w:tcPr>
                <w:p w14:paraId="3AAB693D" w14:textId="77777777" w:rsidR="004F30C3" w:rsidRPr="00051CBF" w:rsidRDefault="004F30C3" w:rsidP="004F30C3">
                  <w:pPr>
                    <w:jc w:val="center"/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</w:pPr>
                  <w:r w:rsidRPr="00051CBF"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  <w:t>5 = 4 x stawka VAT</w:t>
                  </w:r>
                </w:p>
              </w:tc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7F7F7F"/>
                    <w:bottom w:val="single" w:sz="4" w:space="0" w:color="000000"/>
                    <w:right w:val="single" w:sz="4" w:space="0" w:color="000000"/>
                  </w:tcBorders>
                  <w:shd w:val="clear" w:color="auto" w:fill="F5F5F5"/>
                  <w:vAlign w:val="center"/>
                </w:tcPr>
                <w:p w14:paraId="5CF11AD5" w14:textId="77777777" w:rsidR="004F30C3" w:rsidRPr="00051CBF" w:rsidRDefault="004F30C3" w:rsidP="004F30C3">
                  <w:pPr>
                    <w:jc w:val="center"/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</w:pPr>
                  <w:r w:rsidRPr="00051CBF">
                    <w:rPr>
                      <w:rFonts w:ascii="Cambria" w:hAnsi="Cambria"/>
                      <w:i/>
                      <w:iCs/>
                      <w:sz w:val="14"/>
                      <w:szCs w:val="14"/>
                    </w:rPr>
                    <w:t>6 = 4 + 5</w:t>
                  </w:r>
                </w:p>
              </w:tc>
            </w:tr>
            <w:tr w:rsidR="00A846E5" w:rsidRPr="007138CE" w14:paraId="4C717BE9" w14:textId="77777777" w:rsidTr="00054A07">
              <w:trPr>
                <w:cantSplit/>
                <w:trHeight w:hRule="exact" w:val="680"/>
              </w:trPr>
              <w:tc>
                <w:tcPr>
                  <w:tcW w:w="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2EC469A" w14:textId="77777777" w:rsidR="00A846E5" w:rsidRDefault="00A846E5" w:rsidP="00120230">
                  <w:pPr>
                    <w:snapToGrid w:val="0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/>
                      <w:sz w:val="18"/>
                      <w:szCs w:val="18"/>
                    </w:rPr>
                    <w:t>energia elektryczna</w:t>
                  </w:r>
                </w:p>
                <w:p w14:paraId="7B5A53B4" w14:textId="2D5D4FA6" w:rsidR="005D7342" w:rsidRPr="001832D4" w:rsidRDefault="005D7342" w:rsidP="00120230">
                  <w:pPr>
                    <w:snapToGrid w:val="0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A846E5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(VAT </w:t>
                  </w:r>
                  <w:r w:rsidRPr="00A846E5">
                    <w:rPr>
                      <w:rFonts w:ascii="Cambria" w:hAnsi="Cambria"/>
                      <w:b/>
                      <w:bCs/>
                      <w:i/>
                      <w:sz w:val="16"/>
                      <w:szCs w:val="16"/>
                    </w:rPr>
                    <w:t>23%</w:t>
                  </w:r>
                  <w:r w:rsidRPr="00A846E5">
                    <w:rPr>
                      <w:rFonts w:ascii="Cambria" w:hAnsi="Cambria"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34A2324" w14:textId="24A5C7A0" w:rsidR="00A846E5" w:rsidRPr="008B517A" w:rsidRDefault="0030210A" w:rsidP="008B517A">
                  <w:pPr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30210A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610 </w:t>
                  </w:r>
                  <w:r w:rsidR="00054A07" w:rsidRPr="0030210A">
                    <w:rPr>
                      <w:rFonts w:ascii="Cambria" w:hAnsi="Cambria"/>
                      <w:bCs/>
                      <w:sz w:val="18"/>
                      <w:szCs w:val="18"/>
                    </w:rPr>
                    <w:t>110</w:t>
                  </w:r>
                  <w:r w:rsidR="00A846E5" w:rsidRPr="0030210A">
                    <w:rPr>
                      <w:rFonts w:ascii="Cambria" w:hAnsi="Cambria"/>
                      <w:bCs/>
                      <w:sz w:val="18"/>
                      <w:szCs w:val="18"/>
                    </w:rPr>
                    <w:t> kWh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32F491" w14:textId="77777777" w:rsidR="00A846E5" w:rsidRPr="001832D4" w:rsidRDefault="00A846E5" w:rsidP="00120230">
                  <w:pPr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DD4C5E" w14:textId="77777777" w:rsidR="00A846E5" w:rsidRPr="001832D4" w:rsidRDefault="00A846E5" w:rsidP="00120230">
                  <w:pPr>
                    <w:snapToGrid w:val="0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C7AF5B" w14:textId="77777777" w:rsidR="00A846E5" w:rsidRPr="001832D4" w:rsidRDefault="00A846E5" w:rsidP="00120230">
                  <w:pPr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9EFD8A" w14:textId="77777777" w:rsidR="00A846E5" w:rsidRPr="001832D4" w:rsidRDefault="00A846E5" w:rsidP="00120230">
                  <w:pPr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="00A846E5" w:rsidRPr="00962760" w14:paraId="48A387A1" w14:textId="77777777" w:rsidTr="00054A07">
              <w:trPr>
                <w:cantSplit/>
                <w:trHeight w:hRule="exact" w:val="680"/>
              </w:trPr>
              <w:tc>
                <w:tcPr>
                  <w:tcW w:w="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AB7F53" w14:textId="78CE0F08" w:rsidR="00A846E5" w:rsidRPr="001832D4" w:rsidRDefault="00A846E5" w:rsidP="00120230">
                  <w:pPr>
                    <w:snapToGrid w:val="0"/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/>
                      <w:sz w:val="18"/>
                      <w:szCs w:val="18"/>
                    </w:rPr>
                    <w:t>opłata handlowa</w:t>
                  </w:r>
                  <w:r w:rsidRPr="001832D4">
                    <w:rPr>
                      <w:rFonts w:ascii="Cambria" w:hAnsi="Cambria"/>
                      <w:sz w:val="18"/>
                      <w:szCs w:val="18"/>
                    </w:rPr>
                    <w:br/>
                  </w:r>
                  <w:r w:rsidRPr="00A846E5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(VAT </w:t>
                  </w:r>
                  <w:r w:rsidRPr="00A846E5">
                    <w:rPr>
                      <w:rFonts w:ascii="Cambria" w:hAnsi="Cambria"/>
                      <w:b/>
                      <w:bCs/>
                      <w:i/>
                      <w:sz w:val="16"/>
                      <w:szCs w:val="16"/>
                    </w:rPr>
                    <w:t>23%</w:t>
                  </w:r>
                  <w:r w:rsidRPr="00A846E5">
                    <w:rPr>
                      <w:rFonts w:ascii="Cambria" w:hAnsi="Cambria"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640594A" w14:textId="44CB5455" w:rsidR="00A846E5" w:rsidRPr="001832D4" w:rsidRDefault="00EF174A" w:rsidP="00120230">
                  <w:pPr>
                    <w:jc w:val="center"/>
                    <w:rPr>
                      <w:rFonts w:ascii="Cambria" w:hAnsi="Cambri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>87</w:t>
                  </w:r>
                  <w:r w:rsidR="00A846E5" w:rsidRPr="001832D4"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 xml:space="preserve"> PPE x 1 m-cy</w:t>
                  </w:r>
                  <w:r w:rsidR="00A846E5" w:rsidRPr="001832D4"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br/>
                    <w:t xml:space="preserve">= </w:t>
                  </w:r>
                  <w:r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>1</w:t>
                  </w:r>
                  <w:r w:rsidR="0030210A"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>131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AE1FF6" w14:textId="77777777" w:rsidR="00A846E5" w:rsidRPr="001832D4" w:rsidRDefault="00A846E5" w:rsidP="00120230">
                  <w:pPr>
                    <w:jc w:val="center"/>
                    <w:rPr>
                      <w:rFonts w:ascii="Cambria" w:hAnsi="Cambri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0CDD0F" w14:textId="77777777" w:rsidR="00A846E5" w:rsidRPr="001832D4" w:rsidRDefault="00A846E5" w:rsidP="00120230">
                  <w:pPr>
                    <w:snapToGrid w:val="0"/>
                    <w:jc w:val="center"/>
                    <w:rPr>
                      <w:rFonts w:ascii="Cambria" w:hAnsi="Cambri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89673C" w14:textId="77777777" w:rsidR="00A846E5" w:rsidRPr="001832D4" w:rsidRDefault="00A846E5" w:rsidP="00120230">
                  <w:pPr>
                    <w:jc w:val="center"/>
                    <w:rPr>
                      <w:rFonts w:ascii="Cambria" w:hAnsi="Cambri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4A3A18" w14:textId="77777777" w:rsidR="00A846E5" w:rsidRPr="001832D4" w:rsidRDefault="00A846E5" w:rsidP="00120230">
                  <w:pPr>
                    <w:jc w:val="center"/>
                    <w:rPr>
                      <w:rFonts w:ascii="Cambria" w:hAnsi="Cambria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F30C3" w:rsidRPr="00BE7717" w14:paraId="2E7E2C9D" w14:textId="77777777" w:rsidTr="00054A07">
              <w:trPr>
                <w:cantSplit/>
                <w:trHeight w:hRule="exact" w:val="454"/>
              </w:trPr>
              <w:tc>
                <w:tcPr>
                  <w:tcW w:w="4031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4E4E4"/>
                  <w:vAlign w:val="center"/>
                </w:tcPr>
                <w:p w14:paraId="28AEEB56" w14:textId="77777777" w:rsidR="004F30C3" w:rsidRPr="001832D4" w:rsidRDefault="004F30C3" w:rsidP="004F30C3">
                  <w:pPr>
                    <w:jc w:val="right"/>
                    <w:rPr>
                      <w:rFonts w:ascii="Cambria" w:hAnsi="Cambria"/>
                      <w:sz w:val="18"/>
                      <w:szCs w:val="18"/>
                    </w:rPr>
                  </w:pPr>
                  <w:r w:rsidRPr="001832D4">
                    <w:rPr>
                      <w:rFonts w:ascii="Cambria" w:hAnsi="Cambria"/>
                      <w:b/>
                      <w:sz w:val="18"/>
                      <w:szCs w:val="18"/>
                    </w:rPr>
                    <w:t>Cena brutto oferty w zł:</w:t>
                  </w:r>
                </w:p>
              </w:tc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8716AF" w14:textId="77777777" w:rsidR="004F30C3" w:rsidRPr="001832D4" w:rsidRDefault="004F30C3" w:rsidP="004F30C3">
                  <w:pPr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243ED39" w14:textId="77777777" w:rsidR="005D7342" w:rsidRDefault="005D7342" w:rsidP="004F30C3">
            <w:pPr>
              <w:spacing w:before="120"/>
              <w:ind w:left="204" w:right="23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u w:val="single"/>
              </w:rPr>
            </w:pPr>
          </w:p>
          <w:p w14:paraId="3982523C" w14:textId="755FAB84" w:rsidR="004F30C3" w:rsidRPr="001832D4" w:rsidRDefault="004F30C3" w:rsidP="004F30C3">
            <w:pPr>
              <w:spacing w:before="120"/>
              <w:ind w:left="204" w:right="23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u w:val="single"/>
              </w:rPr>
            </w:pPr>
            <w:r w:rsidRPr="001832D4">
              <w:rPr>
                <w:rFonts w:asciiTheme="majorHAnsi" w:hAnsiTheme="majorHAnsi" w:cs="Calibri"/>
                <w:b/>
                <w:bCs/>
                <w:sz w:val="20"/>
                <w:szCs w:val="20"/>
                <w:u w:val="single"/>
              </w:rPr>
              <w:t>UWAGA:</w:t>
            </w:r>
          </w:p>
          <w:p w14:paraId="5799A169" w14:textId="04C6B4FD" w:rsidR="004F30C3" w:rsidRPr="001832D4" w:rsidRDefault="004F30C3" w:rsidP="004F30C3">
            <w:pPr>
              <w:ind w:left="284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832D4">
              <w:rPr>
                <w:rFonts w:asciiTheme="majorHAnsi" w:hAnsiTheme="majorHAnsi" w:cs="Calibri"/>
                <w:b/>
                <w:sz w:val="18"/>
                <w:szCs w:val="18"/>
              </w:rPr>
              <w:t xml:space="preserve">1) Do obliczenia ceny oferty należy zastosować cenę jednostkową zadeklarowaną dla sprzedaży w </w:t>
            </w:r>
            <w:r w:rsidR="00051CBF">
              <w:rPr>
                <w:rFonts w:asciiTheme="majorHAnsi" w:hAnsiTheme="majorHAnsi" w:cs="Calibri"/>
                <w:b/>
                <w:sz w:val="18"/>
                <w:szCs w:val="18"/>
              </w:rPr>
              <w:t>l</w:t>
            </w:r>
            <w:r w:rsidR="0030210A">
              <w:rPr>
                <w:rFonts w:asciiTheme="majorHAnsi" w:hAnsiTheme="majorHAnsi" w:cs="Calibri"/>
                <w:b/>
                <w:sz w:val="18"/>
                <w:szCs w:val="18"/>
              </w:rPr>
              <w:t>utym</w:t>
            </w:r>
            <w:r w:rsidRPr="001832D4">
              <w:rPr>
                <w:rFonts w:asciiTheme="majorHAnsi" w:hAnsiTheme="majorHAnsi" w:cs="Calibri"/>
                <w:b/>
                <w:sz w:val="18"/>
                <w:szCs w:val="18"/>
              </w:rPr>
              <w:t xml:space="preserve"> 202</w:t>
            </w:r>
            <w:r w:rsidR="0030210A">
              <w:rPr>
                <w:rFonts w:asciiTheme="majorHAnsi" w:hAnsiTheme="majorHAnsi" w:cs="Calibri"/>
                <w:b/>
                <w:sz w:val="18"/>
                <w:szCs w:val="18"/>
              </w:rPr>
              <w:t>3</w:t>
            </w:r>
            <w:r w:rsidRPr="001832D4">
              <w:rPr>
                <w:rFonts w:asciiTheme="majorHAnsi" w:hAnsiTheme="majorHAnsi" w:cs="Calibri"/>
                <w:b/>
                <w:sz w:val="18"/>
                <w:szCs w:val="18"/>
              </w:rPr>
              <w:t xml:space="preserve"> r.;</w:t>
            </w:r>
          </w:p>
          <w:p w14:paraId="3BD21C46" w14:textId="77777777" w:rsidR="004F30C3" w:rsidRPr="001832D4" w:rsidRDefault="004F30C3" w:rsidP="004F30C3">
            <w:pPr>
              <w:ind w:left="511" w:hanging="227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832D4">
              <w:rPr>
                <w:rFonts w:asciiTheme="majorHAnsi" w:hAnsiTheme="majorHAnsi" w:cs="Calibri"/>
                <w:b/>
                <w:sz w:val="18"/>
                <w:szCs w:val="18"/>
              </w:rPr>
              <w:t>2) Ceny oferty należy podać z dokładnością do dwóch miejsc po przecinku;</w:t>
            </w:r>
          </w:p>
          <w:p w14:paraId="06938F30" w14:textId="77777777" w:rsidR="004F30C3" w:rsidRPr="001832D4" w:rsidRDefault="004F30C3" w:rsidP="004F30C3">
            <w:pPr>
              <w:ind w:left="511" w:hanging="227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832D4">
              <w:rPr>
                <w:rFonts w:asciiTheme="majorHAnsi" w:hAnsiTheme="majorHAnsi" w:cs="Calibri"/>
                <w:b/>
                <w:sz w:val="18"/>
                <w:szCs w:val="18"/>
              </w:rPr>
              <w:t>3) Wykonawca zobowiązany jest podać podstawę prawną zastosowania stawki podatku od towarów i usług (VAT) innej niż stawka podstawowa lub zwolnienia z ww. podatku.</w:t>
            </w:r>
          </w:p>
          <w:p w14:paraId="65E8CB2C" w14:textId="77777777" w:rsidR="004F30C3" w:rsidRPr="001832D4" w:rsidRDefault="004F30C3" w:rsidP="004F30C3">
            <w:pPr>
              <w:ind w:left="510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1832D4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lastRenderedPageBreak/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2EC753AB" w14:textId="77777777" w:rsidR="004F30C3" w:rsidRPr="00FC3AC9" w:rsidRDefault="004F30C3" w:rsidP="004F30C3">
            <w:pPr>
              <w:spacing w:before="120"/>
              <w:ind w:left="210"/>
              <w:jc w:val="both"/>
              <w:rPr>
                <w:rFonts w:cs="Calibri"/>
              </w:rPr>
            </w:pPr>
            <w:r w:rsidRPr="00FC3AC9">
              <w:rPr>
                <w:rFonts w:cs="Calibri"/>
              </w:rPr>
              <w:t xml:space="preserve">* Podatek VAT wyliczony zgodnie z obowiązującymi w dniu składania oferty przepisami prawa. </w:t>
            </w:r>
            <w:r w:rsidRPr="00FC3AC9">
              <w:rPr>
                <w:rFonts w:cs="Calibri"/>
                <w:b/>
                <w:bCs/>
              </w:rPr>
              <w:t>Cenę brutto oferty stanowi suma z kolumny „Cena brutto”</w:t>
            </w:r>
            <w:r w:rsidRPr="00FC3AC9">
              <w:rPr>
                <w:rFonts w:cs="Calibri"/>
              </w:rPr>
              <w:t>, wyliczona zgodnie z zapisami tabeli i podana z</w:t>
            </w:r>
            <w:r>
              <w:rPr>
                <w:rFonts w:cs="Calibri"/>
              </w:rPr>
              <w:t> </w:t>
            </w:r>
            <w:r w:rsidRPr="00FC3AC9">
              <w:rPr>
                <w:rFonts w:cs="Calibri"/>
              </w:rPr>
              <w:t xml:space="preserve">dokładnością do dwóch miejsc po przecinku, w złotych polskich. Cenę brutto oferty w ust. 1 oblicza się jako sumę iloczynów: ceny jednostkowej netto za energię elektryczną i szacowanego, planowanego zużycia energii (kWh), zawartego w opisie przedmiotu zamówienia, stanowiącym </w:t>
            </w:r>
            <w:r w:rsidRPr="00FC3AC9">
              <w:rPr>
                <w:rFonts w:cs="Calibri"/>
                <w:u w:val="single"/>
              </w:rPr>
              <w:t>załącznik nr 1 do SWZ</w:t>
            </w:r>
            <w:r w:rsidRPr="00FC3AC9">
              <w:rPr>
                <w:rFonts w:cs="Calibri"/>
              </w:rPr>
              <w:t xml:space="preserve"> oraz iloczynu stawki ceny jednostkowej netto opłaty handlowej (jeśli jest przewidziana), ilości PPE i liczby miesięcy objętych umową sprzedaży energii elektrycznej.</w:t>
            </w:r>
          </w:p>
          <w:p w14:paraId="188B98B2" w14:textId="77777777" w:rsidR="0060405B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E47252F" w14:textId="77777777" w:rsidR="008F0E80" w:rsidRDefault="008F0E80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36E8834F" w14:textId="77777777" w:rsidR="008F0E80" w:rsidRDefault="008F0E80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B9B9F4C" w14:textId="58B1BACF" w:rsidR="008F0E80" w:rsidRPr="00E84744" w:rsidRDefault="008F0E80" w:rsidP="00F01F61">
            <w:pPr>
              <w:pStyle w:val="Tekstpodstawowy2"/>
              <w:widowControl w:val="0"/>
              <w:shd w:val="clear" w:color="auto" w:fill="FFFFFF"/>
              <w:spacing w:after="0" w:line="276" w:lineRule="auto"/>
              <w:ind w:left="720"/>
              <w:jc w:val="both"/>
              <w:rPr>
                <w:sz w:val="10"/>
                <w:szCs w:val="10"/>
              </w:rPr>
            </w:pPr>
          </w:p>
        </w:tc>
      </w:tr>
      <w:tr w:rsidR="0060405B" w:rsidRPr="003E090C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3CD2615E" w14:textId="0F1388F4" w:rsidR="0060405B" w:rsidRPr="00DF7B5D" w:rsidRDefault="0060405B" w:rsidP="0060405B">
            <w:pPr>
              <w:jc w:val="both"/>
              <w:rPr>
                <w:rFonts w:ascii="Cambria" w:hAnsi="Cambria" w:cs="Arial"/>
                <w:b/>
                <w:iCs/>
                <w:sz w:val="26"/>
                <w:szCs w:val="28"/>
              </w:rPr>
            </w:pPr>
            <w:bookmarkStart w:id="2" w:name="_Hlk65740569"/>
            <w:r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lastRenderedPageBreak/>
              <w:t>D. OŚWIADCZENIE DOTYCZĄCE POSTANOWIEŃ TREŚCI SWZ.</w:t>
            </w:r>
          </w:p>
          <w:p w14:paraId="6DEE1B01" w14:textId="77777777" w:rsidR="0060405B" w:rsidRPr="00D03F43" w:rsidRDefault="0060405B" w:rsidP="0060405B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60405B" w:rsidRPr="00786FC0" w:rsidRDefault="0060405B" w:rsidP="00000D8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B79C3B7" w:rsidR="0060405B" w:rsidRPr="00786FC0" w:rsidRDefault="0060405B" w:rsidP="00000D8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7FB539E" w14:textId="58291674" w:rsidR="0060405B" w:rsidRPr="003E090C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bookmarkStart w:id="3" w:name="_Hlk65740447"/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</w:t>
            </w:r>
            <w:r w:rsidR="00636814" w:rsidRPr="00636814">
              <w:rPr>
                <w:rFonts w:ascii="Cambria" w:hAnsi="Cambria" w:cs="Arial"/>
                <w:sz w:val="22"/>
                <w:szCs w:val="22"/>
              </w:rPr>
              <w:t>okres wskazany w SWZ.</w:t>
            </w:r>
          </w:p>
          <w:bookmarkEnd w:id="3"/>
          <w:p w14:paraId="2FC3BF79" w14:textId="095643D6" w:rsidR="0060405B" w:rsidRPr="004F0231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462973DA" w:rsidR="0060405B" w:rsidRPr="007510F6" w:rsidRDefault="0060405B" w:rsidP="007D729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8" w:history="1">
              <w:r w:rsidR="00731D55" w:rsidRPr="009368C3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3FCF2BF6" w14:textId="77777777" w:rsidR="0060405B" w:rsidRPr="003E090C" w:rsidRDefault="0060405B" w:rsidP="0060405B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60405B" w:rsidRPr="003E090C" w:rsidRDefault="0060405B" w:rsidP="0060405B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68D256D2" w:rsidR="0060405B" w:rsidRPr="0012106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terminu realizacji zamówienia</w:t>
            </w:r>
            <w:r w:rsidR="00620B2F">
              <w:rPr>
                <w:rFonts w:ascii="Cambria" w:hAnsi="Cambria"/>
                <w:b/>
                <w:szCs w:val="22"/>
              </w:rPr>
              <w:t xml:space="preserve"> wskazanego w SWZ.</w:t>
            </w:r>
          </w:p>
          <w:p w14:paraId="039191E7" w14:textId="77777777" w:rsidR="0060405B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60405B" w:rsidRDefault="0060405B" w:rsidP="0060405B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bookmarkStart w:id="4" w:name="_Hlk65740749"/>
            <w:bookmarkEnd w:id="2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60405B" w:rsidRPr="00A40049" w:rsidRDefault="0060405B" w:rsidP="0060405B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60405B" w:rsidRDefault="0060405B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60405B" w:rsidRPr="00097E29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60405B" w:rsidRDefault="0060405B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60405B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60405B" w:rsidRPr="005A3693" w:rsidRDefault="0060405B" w:rsidP="0060405B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60405B" w:rsidRPr="005A3693" w:rsidRDefault="0060405B" w:rsidP="0060405B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53656B38" w:rsidR="0060405B" w:rsidRPr="005A3693" w:rsidRDefault="0060405B" w:rsidP="0060405B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lastRenderedPageBreak/>
              <w:t xml:space="preserve">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bookmarkEnd w:id="4"/>
          <w:p w14:paraId="4B892BFC" w14:textId="77777777" w:rsidR="0060405B" w:rsidRPr="009B6466" w:rsidRDefault="0060405B" w:rsidP="0060405B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60405B" w:rsidRPr="000A2C4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bookmarkStart w:id="5" w:name="_Hlk65740868"/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77777777" w:rsidR="0060405B" w:rsidRPr="00BE0F00" w:rsidRDefault="0060405B" w:rsidP="0060405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      </w:r>
            <w:bookmarkEnd w:id="5"/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>).</w:t>
            </w:r>
          </w:p>
        </w:tc>
      </w:tr>
      <w:tr w:rsidR="0060405B" w:rsidRPr="003E090C" w14:paraId="2CBB086E" w14:textId="77777777" w:rsidTr="0060405B">
        <w:trPr>
          <w:trHeight w:val="245"/>
          <w:jc w:val="center"/>
        </w:trPr>
        <w:tc>
          <w:tcPr>
            <w:tcW w:w="9671" w:type="dxa"/>
          </w:tcPr>
          <w:p w14:paraId="4A30DDE7" w14:textId="77777777" w:rsidR="0060405B" w:rsidRPr="00DF7B5D" w:rsidRDefault="0060405B" w:rsidP="0060405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8"/>
              </w:rPr>
            </w:pPr>
            <w:r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lastRenderedPageBreak/>
              <w:t>E. ZOBOWIĄZANIE W PRZYPADKU PRZYZNANIA ZAMÓWIENIA.</w:t>
            </w:r>
          </w:p>
          <w:p w14:paraId="3DC981F3" w14:textId="74CA0F8D" w:rsidR="0060405B" w:rsidRPr="008F0E80" w:rsidRDefault="0060405B" w:rsidP="008F0E80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bookmarkStart w:id="6" w:name="_Hlk65740929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68B2755" w14:textId="77777777" w:rsidR="0060405B" w:rsidRPr="00C0386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60405B" w:rsidRDefault="0060405B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bookmarkEnd w:id="6"/>
          <w:p w14:paraId="5370E2D6" w14:textId="78956F82" w:rsidR="0060405B" w:rsidRPr="00776FB2" w:rsidRDefault="0060405B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60405B" w:rsidRPr="003E090C" w14:paraId="31C73AB5" w14:textId="77777777" w:rsidTr="0060405B">
        <w:trPr>
          <w:trHeight w:val="1992"/>
          <w:jc w:val="center"/>
        </w:trPr>
        <w:tc>
          <w:tcPr>
            <w:tcW w:w="9671" w:type="dxa"/>
          </w:tcPr>
          <w:p w14:paraId="573E27DE" w14:textId="28FDA3B1" w:rsidR="0060405B" w:rsidRPr="00AC0528" w:rsidRDefault="00DF7B5D" w:rsidP="00AC0528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8"/>
              </w:rPr>
              <w:t>F</w:t>
            </w:r>
            <w:r w:rsidR="0060405B"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t xml:space="preserve">. </w:t>
            </w:r>
            <w:r w:rsidR="00AC0528">
              <w:rPr>
                <w:rFonts w:ascii="Cambria" w:hAnsi="Cambria" w:cs="Arial"/>
                <w:b/>
                <w:iCs/>
                <w:sz w:val="26"/>
                <w:szCs w:val="28"/>
              </w:rPr>
              <w:t>RODZAJ</w:t>
            </w:r>
            <w:r w:rsidR="0060405B"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t xml:space="preserve"> WYKONAWC</w:t>
            </w:r>
            <w:r w:rsidR="00AC0528">
              <w:rPr>
                <w:rFonts w:ascii="Cambria" w:hAnsi="Cambria" w:cs="Arial"/>
                <w:b/>
                <w:iCs/>
                <w:sz w:val="26"/>
                <w:szCs w:val="28"/>
              </w:rPr>
              <w:t>Y</w:t>
            </w:r>
          </w:p>
          <w:p w14:paraId="4FACA96B" w14:textId="77777777" w:rsidR="00AC0528" w:rsidRDefault="00AC0528" w:rsidP="0060405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EFB339" w14:textId="77777777" w:rsidR="00AC0528" w:rsidRDefault="00AC0528" w:rsidP="00AC0528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6820B8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24BB6BC6" w14:textId="77777777" w:rsidR="00AC0528" w:rsidRPr="00D134B8" w:rsidRDefault="00AC0528" w:rsidP="00AC0528">
            <w:pPr>
              <w:numPr>
                <w:ilvl w:val="0"/>
                <w:numId w:val="30"/>
              </w:numPr>
              <w:suppressAutoHyphens/>
              <w:spacing w:before="120" w:after="120"/>
              <w:ind w:left="851"/>
              <w:jc w:val="both"/>
              <w:rPr>
                <w:rFonts w:ascii="Cambria" w:hAnsi="Cambria"/>
                <w:lang w:eastAsia="ar-SA"/>
              </w:rPr>
            </w:pPr>
            <w:r w:rsidRPr="00D134B8">
              <w:rPr>
                <w:rFonts w:ascii="Cambria" w:hAnsi="Cambria"/>
                <w:lang w:eastAsia="ar-SA"/>
              </w:rPr>
              <w:t>mikroprzedsiębiorstwo</w:t>
            </w:r>
          </w:p>
          <w:p w14:paraId="45224B25" w14:textId="77777777" w:rsidR="00AC0528" w:rsidRPr="00D134B8" w:rsidRDefault="00AC0528" w:rsidP="00AC0528">
            <w:pPr>
              <w:numPr>
                <w:ilvl w:val="0"/>
                <w:numId w:val="30"/>
              </w:numPr>
              <w:suppressAutoHyphens/>
              <w:spacing w:before="120" w:after="120"/>
              <w:ind w:left="851"/>
              <w:jc w:val="both"/>
              <w:rPr>
                <w:rFonts w:ascii="Cambria" w:hAnsi="Cambria"/>
                <w:lang w:eastAsia="ar-SA"/>
              </w:rPr>
            </w:pPr>
            <w:r w:rsidRPr="00D134B8">
              <w:rPr>
                <w:rFonts w:ascii="Cambria" w:hAnsi="Cambria"/>
                <w:lang w:eastAsia="ar-SA"/>
              </w:rPr>
              <w:t>małe przedsiębiorstwo</w:t>
            </w:r>
          </w:p>
          <w:p w14:paraId="4FA99778" w14:textId="77777777" w:rsidR="00AC0528" w:rsidRPr="00D134B8" w:rsidRDefault="00AC0528" w:rsidP="00AC0528">
            <w:pPr>
              <w:numPr>
                <w:ilvl w:val="0"/>
                <w:numId w:val="30"/>
              </w:numPr>
              <w:suppressAutoHyphens/>
              <w:spacing w:before="120" w:after="120"/>
              <w:ind w:left="851"/>
              <w:jc w:val="both"/>
              <w:rPr>
                <w:rFonts w:ascii="Cambria" w:hAnsi="Cambria"/>
                <w:lang w:eastAsia="ar-SA"/>
              </w:rPr>
            </w:pPr>
            <w:r w:rsidRPr="00D134B8">
              <w:rPr>
                <w:rFonts w:ascii="Cambria" w:hAnsi="Cambria"/>
                <w:lang w:eastAsia="ar-SA"/>
              </w:rPr>
              <w:t>średnie przedsiębiorstwo</w:t>
            </w:r>
          </w:p>
          <w:p w14:paraId="3824A5F2" w14:textId="77777777" w:rsidR="00AC0528" w:rsidRPr="00D134B8" w:rsidRDefault="00AC0528" w:rsidP="00AC0528">
            <w:pPr>
              <w:numPr>
                <w:ilvl w:val="0"/>
                <w:numId w:val="30"/>
              </w:numPr>
              <w:suppressAutoHyphens/>
              <w:spacing w:before="120" w:after="120"/>
              <w:ind w:left="851"/>
              <w:jc w:val="both"/>
              <w:rPr>
                <w:rFonts w:ascii="Cambria" w:hAnsi="Cambria"/>
                <w:lang w:eastAsia="ar-SA"/>
              </w:rPr>
            </w:pPr>
            <w:r w:rsidRPr="00D134B8">
              <w:rPr>
                <w:rFonts w:ascii="Cambria" w:hAnsi="Cambria"/>
                <w:lang w:eastAsia="ar-SA"/>
              </w:rPr>
              <w:t>jednoosobowa działalność gospodarcza</w:t>
            </w:r>
          </w:p>
          <w:p w14:paraId="70FEF619" w14:textId="77777777" w:rsidR="00AC0528" w:rsidRPr="00D134B8" w:rsidRDefault="00AC0528" w:rsidP="00AC0528">
            <w:pPr>
              <w:numPr>
                <w:ilvl w:val="0"/>
                <w:numId w:val="30"/>
              </w:numPr>
              <w:suppressAutoHyphens/>
              <w:spacing w:before="120" w:after="120"/>
              <w:ind w:left="851"/>
              <w:jc w:val="both"/>
              <w:rPr>
                <w:rFonts w:ascii="Cambria" w:hAnsi="Cambria"/>
                <w:lang w:eastAsia="ar-SA"/>
              </w:rPr>
            </w:pPr>
            <w:r w:rsidRPr="00D134B8">
              <w:rPr>
                <w:rFonts w:ascii="Cambria" w:hAnsi="Cambria"/>
                <w:lang w:eastAsia="ar-SA"/>
              </w:rPr>
              <w:t>osoba fizyczna nieprowadząca działalności gospodarczej</w:t>
            </w:r>
          </w:p>
          <w:p w14:paraId="00341E56" w14:textId="77777777" w:rsidR="00AC0528" w:rsidRPr="00D134B8" w:rsidRDefault="00AC0528" w:rsidP="00AC0528">
            <w:pPr>
              <w:numPr>
                <w:ilvl w:val="0"/>
                <w:numId w:val="30"/>
              </w:numPr>
              <w:suppressAutoHyphens/>
              <w:spacing w:before="120" w:after="120"/>
              <w:ind w:left="851"/>
              <w:jc w:val="both"/>
              <w:rPr>
                <w:rFonts w:ascii="Cambria" w:hAnsi="Cambria"/>
                <w:lang w:eastAsia="ar-SA"/>
              </w:rPr>
            </w:pPr>
            <w:r w:rsidRPr="00D134B8">
              <w:rPr>
                <w:rFonts w:ascii="Cambria" w:hAnsi="Cambria"/>
                <w:lang w:eastAsia="ar-SA"/>
              </w:rPr>
              <w:t>inny rodzaj</w:t>
            </w:r>
          </w:p>
          <w:p w14:paraId="6A7C8974" w14:textId="77777777" w:rsidR="00AC0528" w:rsidRPr="00D134B8" w:rsidRDefault="00AC0528" w:rsidP="00AC0528">
            <w:pPr>
              <w:suppressAutoHyphens/>
              <w:spacing w:after="240"/>
              <w:ind w:left="851"/>
              <w:rPr>
                <w:rFonts w:ascii="Cambria" w:hAnsi="Cambria"/>
                <w:i/>
                <w:sz w:val="20"/>
                <w:szCs w:val="20"/>
                <w:lang w:eastAsia="ar-SA"/>
              </w:rPr>
            </w:pPr>
            <w:r w:rsidRPr="00D134B8">
              <w:rPr>
                <w:rFonts w:ascii="Cambria" w:hAnsi="Cambria"/>
                <w:b/>
                <w:i/>
                <w:sz w:val="20"/>
                <w:szCs w:val="20"/>
                <w:lang w:eastAsia="ar-SA"/>
              </w:rPr>
              <w:t>(*Mikroprzedsiębiorstwo: przedsiębiorstwo, które zatrudnia mniej niż 10 osób i którego roczny obrót lub roczna suma bilansowa nie przekracza 2 milionów EUR.</w:t>
            </w:r>
          </w:p>
          <w:p w14:paraId="46B21A88" w14:textId="77777777" w:rsidR="00AC0528" w:rsidRPr="00D134B8" w:rsidRDefault="00AC0528" w:rsidP="00AC0528">
            <w:pPr>
              <w:suppressAutoHyphens/>
              <w:spacing w:before="240" w:after="240"/>
              <w:ind w:left="851"/>
              <w:jc w:val="both"/>
              <w:rPr>
                <w:rFonts w:ascii="Cambria" w:hAnsi="Cambria"/>
                <w:i/>
                <w:sz w:val="20"/>
                <w:szCs w:val="20"/>
                <w:lang w:eastAsia="ar-SA"/>
              </w:rPr>
            </w:pPr>
            <w:r w:rsidRPr="00D134B8">
              <w:rPr>
                <w:rFonts w:ascii="Cambria" w:hAnsi="Cambria"/>
                <w:b/>
                <w:i/>
                <w:sz w:val="20"/>
                <w:szCs w:val="20"/>
                <w:lang w:eastAsia="ar-SA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81802FE" w14:textId="5DC015E3" w:rsidR="00AC0528" w:rsidRPr="00AC0528" w:rsidRDefault="00AC0528" w:rsidP="00AC0528">
            <w:pPr>
              <w:suppressAutoHyphens/>
              <w:spacing w:before="120" w:after="120"/>
              <w:ind w:left="851"/>
              <w:outlineLvl w:val="2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D134B8">
              <w:rPr>
                <w:rFonts w:ascii="Cambria" w:hAnsi="Cambria"/>
                <w:b/>
                <w:i/>
                <w:sz w:val="20"/>
                <w:szCs w:val="20"/>
                <w:lang w:eastAsia="ar-SA"/>
              </w:rPr>
              <w:t>Średnie przedsiębiorstwa: przedsiębiorstwa, które nie są mikroprzedsiębiorstwami ani małymi przedsiębiorstwami</w:t>
            </w:r>
            <w:r w:rsidRPr="00D134B8">
              <w:rPr>
                <w:rFonts w:ascii="Cambria" w:hAnsi="Cambria"/>
                <w:sz w:val="20"/>
                <w:szCs w:val="20"/>
                <w:lang w:eastAsia="ar-SA"/>
              </w:rPr>
              <w:t xml:space="preserve"> </w:t>
            </w:r>
            <w:r w:rsidRPr="00D134B8">
              <w:rPr>
                <w:rFonts w:ascii="Cambria" w:hAnsi="Cambria"/>
                <w:i/>
                <w:sz w:val="20"/>
                <w:szCs w:val="20"/>
                <w:lang w:eastAsia="ar-SA"/>
              </w:rPr>
              <w:t>i które zatrudniają mniej niż 250 osób i których roczny obrót nie przekracza 50 milionów EUR lub roczna suma bilansowa nie przekracza 43 milionów EUR.</w:t>
            </w:r>
            <w:r w:rsidRPr="00D134B8">
              <w:rPr>
                <w:rFonts w:ascii="Cambria" w:hAnsi="Cambria"/>
                <w:b/>
                <w:i/>
                <w:sz w:val="20"/>
                <w:szCs w:val="20"/>
                <w:lang w:eastAsia="ar-SA"/>
              </w:rPr>
              <w:t>)</w:t>
            </w:r>
            <w:r w:rsidRPr="00D134B8">
              <w:rPr>
                <w:rFonts w:ascii="Cambria" w:hAnsi="Cambria"/>
                <w:sz w:val="20"/>
                <w:szCs w:val="20"/>
                <w:lang w:eastAsia="ar-SA"/>
              </w:rPr>
              <w:t>.</w:t>
            </w:r>
          </w:p>
          <w:p w14:paraId="73056A2D" w14:textId="742E87AE" w:rsidR="00AC0528" w:rsidRPr="00550613" w:rsidRDefault="00AC0528" w:rsidP="0060405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60405B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0645D51D" w:rsidR="0060405B" w:rsidRPr="00DF7B5D" w:rsidRDefault="00DF7B5D" w:rsidP="0060405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8"/>
              </w:rPr>
              <w:t>G</w:t>
            </w:r>
            <w:r w:rsidR="0060405B" w:rsidRPr="00DF7B5D">
              <w:rPr>
                <w:rFonts w:ascii="Cambria" w:hAnsi="Cambria" w:cs="Arial"/>
                <w:b/>
                <w:iCs/>
                <w:sz w:val="26"/>
                <w:szCs w:val="28"/>
              </w:rPr>
              <w:t>. SPIS TREŚCI.</w:t>
            </w:r>
          </w:p>
          <w:p w14:paraId="0E3C7A72" w14:textId="77777777" w:rsidR="0060405B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60405B" w:rsidRPr="009B4EE7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60405B" w:rsidRPr="004F0231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60405B" w:rsidRPr="00443371" w:rsidRDefault="0060405B" w:rsidP="008F5AB8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3D24" w14:textId="77777777" w:rsidR="00E349A3" w:rsidRDefault="00E349A3" w:rsidP="001F1344">
      <w:r>
        <w:separator/>
      </w:r>
    </w:p>
  </w:endnote>
  <w:endnote w:type="continuationSeparator" w:id="0">
    <w:p w14:paraId="6E347945" w14:textId="77777777" w:rsidR="00E349A3" w:rsidRDefault="00E349A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F14CDA">
      <w:rPr>
        <w:rFonts w:ascii="Cambria" w:hAnsi="Cambria"/>
        <w:b/>
        <w:noProof/>
        <w:bdr w:val="single" w:sz="4" w:space="0" w:color="auto"/>
      </w:rPr>
      <w:t>7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F14CDA">
      <w:rPr>
        <w:rFonts w:ascii="Cambria" w:hAnsi="Cambria"/>
        <w:b/>
        <w:noProof/>
        <w:bdr w:val="single" w:sz="4" w:space="0" w:color="auto"/>
      </w:rPr>
      <w:t>7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EECA" w14:textId="77777777" w:rsidR="00E349A3" w:rsidRDefault="00E349A3" w:rsidP="001F1344">
      <w:r>
        <w:separator/>
      </w:r>
    </w:p>
  </w:footnote>
  <w:footnote w:type="continuationSeparator" w:id="0">
    <w:p w14:paraId="7D370954" w14:textId="77777777" w:rsidR="00E349A3" w:rsidRDefault="00E349A3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9126FFA" w14:textId="77777777" w:rsidR="0060405B" w:rsidRPr="00246529" w:rsidRDefault="0060405B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794A859" w14:textId="77777777" w:rsidR="0060405B" w:rsidRPr="003F7A6B" w:rsidRDefault="0060405B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D130" w14:textId="77777777" w:rsidR="002A189D" w:rsidRPr="00687049" w:rsidRDefault="002A189D" w:rsidP="00F01377">
    <w:pPr>
      <w:pStyle w:val="Nagwek"/>
      <w:rPr>
        <w:rStyle w:val="Pogrubienie"/>
        <w:rFonts w:ascii="Cambria" w:hAnsi="Cambria" w:cs="Helvetica"/>
        <w:bCs/>
        <w:color w:val="333333"/>
        <w:sz w:val="10"/>
        <w:szCs w:val="10"/>
        <w:shd w:val="clear" w:color="auto" w:fill="FFFFFF"/>
      </w:rPr>
    </w:pPr>
  </w:p>
  <w:p w14:paraId="0BC9DB3C" w14:textId="71ABEC33" w:rsidR="002A189D" w:rsidRDefault="002A189D" w:rsidP="002A189D">
    <w:pPr>
      <w:pStyle w:val="Nagwek"/>
      <w:spacing w:line="276" w:lineRule="auto"/>
      <w:jc w:val="center"/>
      <w:rPr>
        <w:rFonts w:ascii="Cambria" w:hAnsi="Cambria"/>
        <w:sz w:val="10"/>
        <w:szCs w:val="10"/>
      </w:rPr>
    </w:pPr>
  </w:p>
  <w:p w14:paraId="0EBB290B" w14:textId="033F3A7F" w:rsidR="00F01377" w:rsidRDefault="00F01377" w:rsidP="002A189D">
    <w:pPr>
      <w:pStyle w:val="Nagwek"/>
      <w:spacing w:line="276" w:lineRule="auto"/>
      <w:jc w:val="center"/>
      <w:rPr>
        <w:rFonts w:ascii="Cambria" w:hAnsi="Cambria"/>
        <w:sz w:val="10"/>
        <w:szCs w:val="10"/>
      </w:rPr>
    </w:pPr>
  </w:p>
  <w:p w14:paraId="2BB3BF3A" w14:textId="77777777" w:rsidR="00F01377" w:rsidRDefault="00F01377" w:rsidP="002A189D">
    <w:pPr>
      <w:pStyle w:val="Nagwek"/>
      <w:spacing w:line="276" w:lineRule="auto"/>
      <w:jc w:val="center"/>
      <w:rPr>
        <w:rFonts w:ascii="Cambria" w:hAnsi="Cambria"/>
        <w:sz w:val="10"/>
        <w:szCs w:val="10"/>
      </w:rPr>
    </w:pPr>
  </w:p>
  <w:p w14:paraId="59EC3A34" w14:textId="77777777" w:rsidR="002A189D" w:rsidRPr="00687049" w:rsidRDefault="002A189D" w:rsidP="002A189D">
    <w:pPr>
      <w:pStyle w:val="Nagwek"/>
      <w:spacing w:line="276" w:lineRule="auto"/>
      <w:jc w:val="center"/>
      <w:rPr>
        <w:rFonts w:ascii="Cambria" w:hAnsi="Cambri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352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244" w:hanging="360"/>
      </w:pPr>
    </w:lvl>
    <w:lvl w:ilvl="2" w:tplc="0415001B" w:tentative="1">
      <w:start w:val="1"/>
      <w:numFmt w:val="lowerRoman"/>
      <w:lvlText w:val="%3."/>
      <w:lvlJc w:val="right"/>
      <w:pPr>
        <w:ind w:left="4964" w:hanging="180"/>
      </w:pPr>
    </w:lvl>
    <w:lvl w:ilvl="3" w:tplc="0415000F" w:tentative="1">
      <w:start w:val="1"/>
      <w:numFmt w:val="decimal"/>
      <w:lvlText w:val="%4."/>
      <w:lvlJc w:val="left"/>
      <w:pPr>
        <w:ind w:left="5684" w:hanging="360"/>
      </w:pPr>
    </w:lvl>
    <w:lvl w:ilvl="4" w:tplc="04150019" w:tentative="1">
      <w:start w:val="1"/>
      <w:numFmt w:val="lowerLetter"/>
      <w:lvlText w:val="%5."/>
      <w:lvlJc w:val="left"/>
      <w:pPr>
        <w:ind w:left="6404" w:hanging="360"/>
      </w:pPr>
    </w:lvl>
    <w:lvl w:ilvl="5" w:tplc="0415001B" w:tentative="1">
      <w:start w:val="1"/>
      <w:numFmt w:val="lowerRoman"/>
      <w:lvlText w:val="%6."/>
      <w:lvlJc w:val="right"/>
      <w:pPr>
        <w:ind w:left="7124" w:hanging="180"/>
      </w:pPr>
    </w:lvl>
    <w:lvl w:ilvl="6" w:tplc="0415000F" w:tentative="1">
      <w:start w:val="1"/>
      <w:numFmt w:val="decimal"/>
      <w:lvlText w:val="%7."/>
      <w:lvlJc w:val="left"/>
      <w:pPr>
        <w:ind w:left="7844" w:hanging="360"/>
      </w:pPr>
    </w:lvl>
    <w:lvl w:ilvl="7" w:tplc="04150019" w:tentative="1">
      <w:start w:val="1"/>
      <w:numFmt w:val="lowerLetter"/>
      <w:lvlText w:val="%8."/>
      <w:lvlJc w:val="left"/>
      <w:pPr>
        <w:ind w:left="8564" w:hanging="360"/>
      </w:pPr>
    </w:lvl>
    <w:lvl w:ilvl="8" w:tplc="0415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96441"/>
    <w:multiLevelType w:val="hybridMultilevel"/>
    <w:tmpl w:val="5ECE6178"/>
    <w:lvl w:ilvl="0" w:tplc="A6C2D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F3B548C"/>
    <w:multiLevelType w:val="multilevel"/>
    <w:tmpl w:val="FC34E5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1F3F79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F05BA"/>
    <w:multiLevelType w:val="hybridMultilevel"/>
    <w:tmpl w:val="9D44CAFA"/>
    <w:lvl w:ilvl="0" w:tplc="80F22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0502E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3927671">
    <w:abstractNumId w:val="20"/>
  </w:num>
  <w:num w:numId="2" w16cid:durableId="457841100">
    <w:abstractNumId w:val="30"/>
  </w:num>
  <w:num w:numId="3" w16cid:durableId="954211966">
    <w:abstractNumId w:val="17"/>
  </w:num>
  <w:num w:numId="4" w16cid:durableId="1018503177">
    <w:abstractNumId w:val="27"/>
  </w:num>
  <w:num w:numId="5" w16cid:durableId="546529285">
    <w:abstractNumId w:val="1"/>
  </w:num>
  <w:num w:numId="6" w16cid:durableId="1527451869">
    <w:abstractNumId w:val="13"/>
  </w:num>
  <w:num w:numId="7" w16cid:durableId="687218397">
    <w:abstractNumId w:val="2"/>
  </w:num>
  <w:num w:numId="8" w16cid:durableId="2134251541">
    <w:abstractNumId w:val="31"/>
  </w:num>
  <w:num w:numId="9" w16cid:durableId="121004738">
    <w:abstractNumId w:val="8"/>
  </w:num>
  <w:num w:numId="10" w16cid:durableId="1104955395">
    <w:abstractNumId w:val="22"/>
  </w:num>
  <w:num w:numId="11" w16cid:durableId="1141070292">
    <w:abstractNumId w:val="16"/>
  </w:num>
  <w:num w:numId="12" w16cid:durableId="1263564573">
    <w:abstractNumId w:val="14"/>
  </w:num>
  <w:num w:numId="13" w16cid:durableId="323750976">
    <w:abstractNumId w:val="0"/>
  </w:num>
  <w:num w:numId="14" w16cid:durableId="1091462713">
    <w:abstractNumId w:val="15"/>
  </w:num>
  <w:num w:numId="15" w16cid:durableId="835997861">
    <w:abstractNumId w:val="29"/>
  </w:num>
  <w:num w:numId="16" w16cid:durableId="1896357702">
    <w:abstractNumId w:val="21"/>
  </w:num>
  <w:num w:numId="17" w16cid:durableId="1456560860">
    <w:abstractNumId w:val="18"/>
  </w:num>
  <w:num w:numId="18" w16cid:durableId="1120221474">
    <w:abstractNumId w:val="3"/>
  </w:num>
  <w:num w:numId="19" w16cid:durableId="1283539696">
    <w:abstractNumId w:val="5"/>
  </w:num>
  <w:num w:numId="20" w16cid:durableId="1939363943">
    <w:abstractNumId w:val="7"/>
  </w:num>
  <w:num w:numId="21" w16cid:durableId="254562462">
    <w:abstractNumId w:val="24"/>
  </w:num>
  <w:num w:numId="22" w16cid:durableId="1661735573">
    <w:abstractNumId w:val="9"/>
  </w:num>
  <w:num w:numId="23" w16cid:durableId="478033522">
    <w:abstractNumId w:val="12"/>
  </w:num>
  <w:num w:numId="24" w16cid:durableId="976109431">
    <w:abstractNumId w:val="4"/>
  </w:num>
  <w:num w:numId="25" w16cid:durableId="1870947613">
    <w:abstractNumId w:val="32"/>
  </w:num>
  <w:num w:numId="26" w16cid:durableId="140201316">
    <w:abstractNumId w:val="26"/>
  </w:num>
  <w:num w:numId="27" w16cid:durableId="903296511">
    <w:abstractNumId w:val="11"/>
  </w:num>
  <w:num w:numId="28" w16cid:durableId="439303523">
    <w:abstractNumId w:val="6"/>
  </w:num>
  <w:num w:numId="29" w16cid:durableId="140032468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4553394">
    <w:abstractNumId w:val="28"/>
  </w:num>
  <w:num w:numId="31" w16cid:durableId="187715424">
    <w:abstractNumId w:val="19"/>
  </w:num>
  <w:num w:numId="32" w16cid:durableId="713582422">
    <w:abstractNumId w:val="23"/>
  </w:num>
  <w:num w:numId="33" w16cid:durableId="199506158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0D8E"/>
    <w:rsid w:val="00003AF8"/>
    <w:rsid w:val="00022574"/>
    <w:rsid w:val="00023AC9"/>
    <w:rsid w:val="0003503E"/>
    <w:rsid w:val="0003783E"/>
    <w:rsid w:val="00040ADF"/>
    <w:rsid w:val="000418C3"/>
    <w:rsid w:val="00041C0C"/>
    <w:rsid w:val="00042B1C"/>
    <w:rsid w:val="00047DFD"/>
    <w:rsid w:val="00051CBF"/>
    <w:rsid w:val="00054A07"/>
    <w:rsid w:val="00055B7D"/>
    <w:rsid w:val="0005665C"/>
    <w:rsid w:val="000575EB"/>
    <w:rsid w:val="00060D3D"/>
    <w:rsid w:val="00060EF5"/>
    <w:rsid w:val="000639FA"/>
    <w:rsid w:val="00072667"/>
    <w:rsid w:val="00083A17"/>
    <w:rsid w:val="000850AC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4B91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32D4"/>
    <w:rsid w:val="00184291"/>
    <w:rsid w:val="0019673A"/>
    <w:rsid w:val="001A0B31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76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189D"/>
    <w:rsid w:val="002A6857"/>
    <w:rsid w:val="002A7B65"/>
    <w:rsid w:val="002A7C77"/>
    <w:rsid w:val="002C254C"/>
    <w:rsid w:val="002C5208"/>
    <w:rsid w:val="002D1678"/>
    <w:rsid w:val="002D4248"/>
    <w:rsid w:val="002D5626"/>
    <w:rsid w:val="003008F1"/>
    <w:rsid w:val="00300998"/>
    <w:rsid w:val="0030210A"/>
    <w:rsid w:val="00306CCF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72A31"/>
    <w:rsid w:val="003A6124"/>
    <w:rsid w:val="003A72D3"/>
    <w:rsid w:val="003A7A7C"/>
    <w:rsid w:val="003B12FE"/>
    <w:rsid w:val="003B26AC"/>
    <w:rsid w:val="003C07AB"/>
    <w:rsid w:val="003C2E4D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869"/>
    <w:rsid w:val="004001FA"/>
    <w:rsid w:val="00400768"/>
    <w:rsid w:val="00401643"/>
    <w:rsid w:val="00405044"/>
    <w:rsid w:val="004238E0"/>
    <w:rsid w:val="0043600C"/>
    <w:rsid w:val="004365DF"/>
    <w:rsid w:val="004407D4"/>
    <w:rsid w:val="00441107"/>
    <w:rsid w:val="00443371"/>
    <w:rsid w:val="00443C04"/>
    <w:rsid w:val="004542F1"/>
    <w:rsid w:val="00456848"/>
    <w:rsid w:val="00457BA9"/>
    <w:rsid w:val="00462A20"/>
    <w:rsid w:val="00462C88"/>
    <w:rsid w:val="00464303"/>
    <w:rsid w:val="00465067"/>
    <w:rsid w:val="004650B6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1FD"/>
    <w:rsid w:val="004E7779"/>
    <w:rsid w:val="004F0231"/>
    <w:rsid w:val="004F28C2"/>
    <w:rsid w:val="004F30C3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727E3"/>
    <w:rsid w:val="00582026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D7342"/>
    <w:rsid w:val="005F29FB"/>
    <w:rsid w:val="005F336C"/>
    <w:rsid w:val="005F5B81"/>
    <w:rsid w:val="005F5F73"/>
    <w:rsid w:val="005F6A60"/>
    <w:rsid w:val="005F6BBC"/>
    <w:rsid w:val="005F7321"/>
    <w:rsid w:val="0060405B"/>
    <w:rsid w:val="0060538C"/>
    <w:rsid w:val="00607781"/>
    <w:rsid w:val="0061138E"/>
    <w:rsid w:val="00617F00"/>
    <w:rsid w:val="0062026B"/>
    <w:rsid w:val="00620B2F"/>
    <w:rsid w:val="006314FC"/>
    <w:rsid w:val="00632CDD"/>
    <w:rsid w:val="00636814"/>
    <w:rsid w:val="00640578"/>
    <w:rsid w:val="00641B32"/>
    <w:rsid w:val="0065072B"/>
    <w:rsid w:val="00652CD3"/>
    <w:rsid w:val="00666CCE"/>
    <w:rsid w:val="0067549A"/>
    <w:rsid w:val="006779BB"/>
    <w:rsid w:val="0068164F"/>
    <w:rsid w:val="00683D44"/>
    <w:rsid w:val="00684676"/>
    <w:rsid w:val="00687B2F"/>
    <w:rsid w:val="00687D9D"/>
    <w:rsid w:val="00692EF2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0AED"/>
    <w:rsid w:val="00721F4A"/>
    <w:rsid w:val="00723821"/>
    <w:rsid w:val="007244E9"/>
    <w:rsid w:val="00726230"/>
    <w:rsid w:val="00727734"/>
    <w:rsid w:val="00730254"/>
    <w:rsid w:val="00731D55"/>
    <w:rsid w:val="00735940"/>
    <w:rsid w:val="00735A70"/>
    <w:rsid w:val="0074479E"/>
    <w:rsid w:val="0074584D"/>
    <w:rsid w:val="00746B3A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9B"/>
    <w:rsid w:val="00785BD8"/>
    <w:rsid w:val="00786FC0"/>
    <w:rsid w:val="007925C9"/>
    <w:rsid w:val="00796255"/>
    <w:rsid w:val="007A0D03"/>
    <w:rsid w:val="007A6113"/>
    <w:rsid w:val="007B0A56"/>
    <w:rsid w:val="007B0CA7"/>
    <w:rsid w:val="007B6477"/>
    <w:rsid w:val="007B704C"/>
    <w:rsid w:val="007C0772"/>
    <w:rsid w:val="007C4D41"/>
    <w:rsid w:val="007C687C"/>
    <w:rsid w:val="007D17B2"/>
    <w:rsid w:val="007D2343"/>
    <w:rsid w:val="007D3F23"/>
    <w:rsid w:val="007D7104"/>
    <w:rsid w:val="007D7293"/>
    <w:rsid w:val="007D7EB1"/>
    <w:rsid w:val="007E4823"/>
    <w:rsid w:val="007E52CF"/>
    <w:rsid w:val="007E7A72"/>
    <w:rsid w:val="007F08AD"/>
    <w:rsid w:val="007F2E48"/>
    <w:rsid w:val="00800C00"/>
    <w:rsid w:val="00814262"/>
    <w:rsid w:val="00817802"/>
    <w:rsid w:val="00820CFF"/>
    <w:rsid w:val="00821F0F"/>
    <w:rsid w:val="00822C71"/>
    <w:rsid w:val="00822F11"/>
    <w:rsid w:val="00834998"/>
    <w:rsid w:val="00836927"/>
    <w:rsid w:val="00846020"/>
    <w:rsid w:val="008471DA"/>
    <w:rsid w:val="00847FF9"/>
    <w:rsid w:val="00856D81"/>
    <w:rsid w:val="0085726B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17A"/>
    <w:rsid w:val="008B5443"/>
    <w:rsid w:val="008B71A5"/>
    <w:rsid w:val="008C76FF"/>
    <w:rsid w:val="008E1DF7"/>
    <w:rsid w:val="008E2509"/>
    <w:rsid w:val="008F0713"/>
    <w:rsid w:val="008F0E80"/>
    <w:rsid w:val="008F1CCB"/>
    <w:rsid w:val="008F49C3"/>
    <w:rsid w:val="008F570E"/>
    <w:rsid w:val="008F5AB8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0D1A"/>
    <w:rsid w:val="0099017E"/>
    <w:rsid w:val="00990C69"/>
    <w:rsid w:val="009A19D2"/>
    <w:rsid w:val="009A504F"/>
    <w:rsid w:val="009B4EE7"/>
    <w:rsid w:val="009B6466"/>
    <w:rsid w:val="009B7A2D"/>
    <w:rsid w:val="009C00F5"/>
    <w:rsid w:val="009C311F"/>
    <w:rsid w:val="009C6662"/>
    <w:rsid w:val="009D012D"/>
    <w:rsid w:val="009D3364"/>
    <w:rsid w:val="009D34BC"/>
    <w:rsid w:val="009D377D"/>
    <w:rsid w:val="009D57BB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172B"/>
    <w:rsid w:val="00A43AB9"/>
    <w:rsid w:val="00A44137"/>
    <w:rsid w:val="00A51210"/>
    <w:rsid w:val="00A66FDF"/>
    <w:rsid w:val="00A8325A"/>
    <w:rsid w:val="00A846E5"/>
    <w:rsid w:val="00A91147"/>
    <w:rsid w:val="00A94833"/>
    <w:rsid w:val="00AA0BBE"/>
    <w:rsid w:val="00AA1B94"/>
    <w:rsid w:val="00AB1A3A"/>
    <w:rsid w:val="00AB3EEA"/>
    <w:rsid w:val="00AB5782"/>
    <w:rsid w:val="00AC0528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08C1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214B"/>
    <w:rsid w:val="00C52EBA"/>
    <w:rsid w:val="00C530C9"/>
    <w:rsid w:val="00C604BD"/>
    <w:rsid w:val="00C622A4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041E"/>
    <w:rsid w:val="00DC572A"/>
    <w:rsid w:val="00DC575B"/>
    <w:rsid w:val="00DD7ABA"/>
    <w:rsid w:val="00DF3667"/>
    <w:rsid w:val="00DF3696"/>
    <w:rsid w:val="00DF56E2"/>
    <w:rsid w:val="00DF6AD2"/>
    <w:rsid w:val="00DF70A8"/>
    <w:rsid w:val="00DF7B5D"/>
    <w:rsid w:val="00E01266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9A3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4744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174A"/>
    <w:rsid w:val="00EF3533"/>
    <w:rsid w:val="00EF417F"/>
    <w:rsid w:val="00EF49D1"/>
    <w:rsid w:val="00EF53C6"/>
    <w:rsid w:val="00EF656F"/>
    <w:rsid w:val="00EF7B83"/>
    <w:rsid w:val="00F00ED1"/>
    <w:rsid w:val="00F01377"/>
    <w:rsid w:val="00F01F61"/>
    <w:rsid w:val="00F03488"/>
    <w:rsid w:val="00F065D5"/>
    <w:rsid w:val="00F076B8"/>
    <w:rsid w:val="00F14CDA"/>
    <w:rsid w:val="00F22769"/>
    <w:rsid w:val="00F22BEC"/>
    <w:rsid w:val="00F237FC"/>
    <w:rsid w:val="00F243C6"/>
    <w:rsid w:val="00F25EF6"/>
    <w:rsid w:val="00F2699F"/>
    <w:rsid w:val="00F31319"/>
    <w:rsid w:val="00F34684"/>
    <w:rsid w:val="00F40979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A5261"/>
    <w:rsid w:val="00FB01E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7BB"/>
    <w:rPr>
      <w:color w:val="605E5C"/>
      <w:shd w:val="clear" w:color="auto" w:fill="E1DFDD"/>
    </w:rPr>
  </w:style>
  <w:style w:type="character" w:styleId="Pogrubienie">
    <w:name w:val="Strong"/>
    <w:uiPriority w:val="22"/>
    <w:qFormat/>
    <w:locked/>
    <w:rsid w:val="002A189D"/>
    <w:rPr>
      <w:rFonts w:cs="Times New Roman"/>
      <w:b/>
    </w:rPr>
  </w:style>
  <w:style w:type="paragraph" w:customStyle="1" w:styleId="Default">
    <w:name w:val="Default"/>
    <w:rsid w:val="00731D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000D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0D8E"/>
    <w:rPr>
      <w:sz w:val="24"/>
      <w:szCs w:val="24"/>
      <w:lang w:eastAsia="en-US"/>
    </w:rPr>
  </w:style>
  <w:style w:type="paragraph" w:customStyle="1" w:styleId="Standardowy0">
    <w:name w:val="Standardowy.+"/>
    <w:rsid w:val="00000D8E"/>
    <w:pPr>
      <w:autoSpaceDN w:val="0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768663-BCB9-4A6D-949B-B70ED171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1616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Gmina Konopnica</cp:lastModifiedBy>
  <cp:revision>10</cp:revision>
  <cp:lastPrinted>2021-10-13T11:00:00Z</cp:lastPrinted>
  <dcterms:created xsi:type="dcterms:W3CDTF">2022-10-14T12:11:00Z</dcterms:created>
  <dcterms:modified xsi:type="dcterms:W3CDTF">2022-10-17T07:56:00Z</dcterms:modified>
</cp:coreProperties>
</file>