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A1F57" w14:textId="3BFD4600" w:rsidR="00C04EBD" w:rsidRDefault="00C04EBD" w:rsidP="00C04EBD">
      <w:pPr>
        <w:autoSpaceDE w:val="0"/>
        <w:autoSpaceDN w:val="0"/>
        <w:adjustRightInd w:val="0"/>
        <w:spacing w:line="360" w:lineRule="auto"/>
        <w:jc w:val="right"/>
        <w:rPr>
          <w:rFonts w:ascii="Times New Roman" w:hAnsi="Times New Roman"/>
          <w:sz w:val="24"/>
          <w:szCs w:val="24"/>
        </w:rPr>
      </w:pPr>
      <w:r w:rsidRPr="00C04EBD">
        <w:rPr>
          <w:rFonts w:ascii="Times New Roman" w:hAnsi="Times New Roman"/>
          <w:sz w:val="24"/>
          <w:szCs w:val="24"/>
        </w:rPr>
        <w:t xml:space="preserve">Załącznik Nr </w:t>
      </w:r>
      <w:r>
        <w:rPr>
          <w:rFonts w:ascii="Times New Roman" w:hAnsi="Times New Roman"/>
          <w:sz w:val="24"/>
          <w:szCs w:val="24"/>
        </w:rPr>
        <w:t>9</w:t>
      </w:r>
      <w:r w:rsidRPr="00C04EBD">
        <w:rPr>
          <w:rFonts w:ascii="Times New Roman" w:hAnsi="Times New Roman"/>
          <w:sz w:val="24"/>
          <w:szCs w:val="24"/>
        </w:rPr>
        <w:t xml:space="preserve"> do SWZ – </w:t>
      </w:r>
      <w:r w:rsidR="00CA7F11">
        <w:rPr>
          <w:rFonts w:ascii="Times New Roman" w:hAnsi="Times New Roman"/>
          <w:sz w:val="24"/>
          <w:szCs w:val="24"/>
        </w:rPr>
        <w:t>Umowa powierzenia przetwarzania danych</w:t>
      </w:r>
    </w:p>
    <w:p w14:paraId="7E734237" w14:textId="7F37D5FF" w:rsidR="00CA7F11" w:rsidRPr="00CA7F11" w:rsidRDefault="00CA7F11" w:rsidP="00CA7F11">
      <w:pPr>
        <w:autoSpaceDE w:val="0"/>
        <w:autoSpaceDN w:val="0"/>
        <w:adjustRightInd w:val="0"/>
        <w:spacing w:line="360" w:lineRule="auto"/>
        <w:ind w:left="6372" w:firstLine="708"/>
        <w:jc w:val="center"/>
        <w:rPr>
          <w:rFonts w:ascii="Times New Roman" w:hAnsi="Times New Roman"/>
          <w:b/>
          <w:bCs/>
          <w:sz w:val="24"/>
          <w:szCs w:val="24"/>
        </w:rPr>
      </w:pPr>
      <w:r w:rsidRPr="00CA7F11">
        <w:rPr>
          <w:rFonts w:ascii="Times New Roman" w:hAnsi="Times New Roman"/>
          <w:b/>
          <w:bCs/>
          <w:sz w:val="24"/>
          <w:szCs w:val="24"/>
        </w:rPr>
        <w:t>(PROJEKT)</w:t>
      </w:r>
    </w:p>
    <w:p w14:paraId="7A63951B" w14:textId="77777777" w:rsidR="00C04EBD" w:rsidRPr="00C04EBD" w:rsidRDefault="00C04EBD" w:rsidP="00C04EBD">
      <w:pPr>
        <w:spacing w:line="360" w:lineRule="auto"/>
        <w:jc w:val="both"/>
        <w:rPr>
          <w:rFonts w:ascii="Times New Roman" w:hAnsi="Times New Roman"/>
          <w:sz w:val="24"/>
          <w:szCs w:val="24"/>
        </w:rPr>
      </w:pPr>
    </w:p>
    <w:p w14:paraId="595C1EA0" w14:textId="41039EC4" w:rsidR="00C04EBD" w:rsidRDefault="00C04EBD" w:rsidP="00C04EBD">
      <w:pPr>
        <w:spacing w:after="0" w:line="360" w:lineRule="auto"/>
        <w:jc w:val="center"/>
        <w:rPr>
          <w:rFonts w:ascii="Times New Roman" w:hAnsi="Times New Roman"/>
          <w:b/>
          <w:bCs/>
          <w:sz w:val="24"/>
          <w:szCs w:val="24"/>
          <w:u w:val="single"/>
        </w:rPr>
      </w:pPr>
      <w:r>
        <w:rPr>
          <w:rFonts w:ascii="Times New Roman" w:hAnsi="Times New Roman"/>
          <w:b/>
          <w:bCs/>
          <w:sz w:val="24"/>
          <w:szCs w:val="24"/>
          <w:u w:val="single"/>
        </w:rPr>
        <w:t>UMOWA POWIERZENIA PRZETWARZANIA DANYCH</w:t>
      </w:r>
    </w:p>
    <w:p w14:paraId="37C34AA0" w14:textId="77777777" w:rsidR="00C04EBD" w:rsidRDefault="00C04EBD" w:rsidP="00C04EBD">
      <w:pPr>
        <w:spacing w:after="0" w:line="240" w:lineRule="auto"/>
        <w:jc w:val="center"/>
        <w:rPr>
          <w:rFonts w:ascii="Times New Roman" w:hAnsi="Times New Roman"/>
          <w:b/>
          <w:bCs/>
          <w:sz w:val="24"/>
          <w:szCs w:val="24"/>
          <w:u w:val="single"/>
        </w:rPr>
      </w:pPr>
    </w:p>
    <w:p w14:paraId="38444F6A" w14:textId="777A018F" w:rsidR="00C04EBD" w:rsidRPr="00C04EBD" w:rsidRDefault="00C04EBD" w:rsidP="00C04EBD">
      <w:pPr>
        <w:spacing w:line="360" w:lineRule="auto"/>
        <w:jc w:val="center"/>
        <w:rPr>
          <w:rFonts w:ascii="Times New Roman" w:hAnsi="Times New Roman"/>
          <w:b/>
          <w:bCs/>
          <w:sz w:val="24"/>
          <w:szCs w:val="24"/>
        </w:rPr>
      </w:pPr>
      <w:r w:rsidRPr="00C04EBD">
        <w:rPr>
          <w:rFonts w:ascii="Times New Roman" w:hAnsi="Times New Roman"/>
          <w:b/>
          <w:bCs/>
          <w:sz w:val="24"/>
          <w:szCs w:val="24"/>
        </w:rPr>
        <w:t>Umowa powierzenia danych przetwarzania danych</w:t>
      </w:r>
    </w:p>
    <w:p w14:paraId="3E0FB6AB" w14:textId="48018F04" w:rsidR="00C04EBD" w:rsidRDefault="00C04EBD" w:rsidP="00C04EBD">
      <w:pPr>
        <w:spacing w:line="360" w:lineRule="auto"/>
        <w:jc w:val="both"/>
        <w:rPr>
          <w:rFonts w:ascii="Times New Roman" w:hAnsi="Times New Roman"/>
          <w:sz w:val="24"/>
          <w:szCs w:val="24"/>
        </w:rPr>
      </w:pPr>
      <w:r>
        <w:rPr>
          <w:rFonts w:ascii="Times New Roman" w:hAnsi="Times New Roman"/>
          <w:sz w:val="24"/>
          <w:szCs w:val="24"/>
        </w:rPr>
        <w:t>stanowiąca uzupełnienie umowy …………………….</w:t>
      </w:r>
    </w:p>
    <w:p w14:paraId="7ED8738D" w14:textId="50D5E607" w:rsidR="00C04EBD" w:rsidRDefault="00C04EBD" w:rsidP="00604AAE">
      <w:pPr>
        <w:spacing w:after="0" w:line="360" w:lineRule="auto"/>
        <w:jc w:val="both"/>
        <w:rPr>
          <w:rFonts w:ascii="Times New Roman" w:hAnsi="Times New Roman"/>
          <w:sz w:val="24"/>
          <w:szCs w:val="24"/>
        </w:rPr>
      </w:pPr>
    </w:p>
    <w:p w14:paraId="38E6737C" w14:textId="53FB505E" w:rsidR="00C04EBD" w:rsidRDefault="00C04EBD" w:rsidP="00C04EBD">
      <w:pPr>
        <w:spacing w:line="360" w:lineRule="auto"/>
        <w:jc w:val="both"/>
        <w:rPr>
          <w:rFonts w:ascii="Times New Roman" w:hAnsi="Times New Roman"/>
          <w:sz w:val="24"/>
          <w:szCs w:val="24"/>
        </w:rPr>
      </w:pPr>
      <w:r>
        <w:rPr>
          <w:rFonts w:ascii="Times New Roman" w:hAnsi="Times New Roman"/>
          <w:sz w:val="24"/>
          <w:szCs w:val="24"/>
        </w:rPr>
        <w:t>Zawarta dnia …………………. w …………………………, pomiędzy</w:t>
      </w:r>
    </w:p>
    <w:p w14:paraId="6B470C6C" w14:textId="63205F50" w:rsidR="00C04EBD" w:rsidRDefault="00C04EBD" w:rsidP="00C04EBD">
      <w:pPr>
        <w:spacing w:line="360" w:lineRule="auto"/>
        <w:jc w:val="both"/>
        <w:rPr>
          <w:rFonts w:ascii="Times New Roman" w:hAnsi="Times New Roman"/>
          <w:sz w:val="24"/>
          <w:szCs w:val="24"/>
        </w:rPr>
      </w:pPr>
      <w:r>
        <w:rPr>
          <w:rFonts w:ascii="Times New Roman" w:hAnsi="Times New Roman"/>
          <w:sz w:val="24"/>
          <w:szCs w:val="24"/>
        </w:rPr>
        <w:t>…………………………. z siedzibą w ……………………, wpisaną do rejestru przedsiębiorców Krajowego Rejestru Sądowego, prowadzonego przez Sąd Rejonowy ……………………, … Wydział Gospodarczy KRS pod numerem KRS: …………………, NIP: …………………………, REGON: …………………….., wysokość kapitału zakładowego: …………….. kapitał zakładowy w całości wpłacony, reprezentowana przez:</w:t>
      </w:r>
    </w:p>
    <w:p w14:paraId="6BF57180" w14:textId="657ECD33" w:rsidR="00C04EBD" w:rsidRDefault="00C04EBD" w:rsidP="00C04EBD">
      <w:pPr>
        <w:pStyle w:val="Akapitzlist"/>
        <w:numPr>
          <w:ilvl w:val="0"/>
          <w:numId w:val="11"/>
        </w:numPr>
        <w:spacing w:line="360" w:lineRule="auto"/>
        <w:jc w:val="both"/>
        <w:rPr>
          <w:rFonts w:ascii="Times New Roman" w:hAnsi="Times New Roman"/>
          <w:sz w:val="24"/>
          <w:szCs w:val="24"/>
        </w:rPr>
      </w:pPr>
      <w:r>
        <w:rPr>
          <w:rFonts w:ascii="Times New Roman" w:hAnsi="Times New Roman"/>
          <w:sz w:val="24"/>
          <w:szCs w:val="24"/>
        </w:rPr>
        <w:t>……………………………..</w:t>
      </w:r>
    </w:p>
    <w:p w14:paraId="4C931809" w14:textId="248ACC12" w:rsidR="00C04EBD" w:rsidRDefault="00C04EBD" w:rsidP="00C04EBD">
      <w:pPr>
        <w:pStyle w:val="Akapitzlist"/>
        <w:numPr>
          <w:ilvl w:val="0"/>
          <w:numId w:val="11"/>
        </w:numPr>
        <w:spacing w:line="360" w:lineRule="auto"/>
        <w:jc w:val="both"/>
        <w:rPr>
          <w:rFonts w:ascii="Times New Roman" w:hAnsi="Times New Roman"/>
          <w:sz w:val="24"/>
          <w:szCs w:val="24"/>
        </w:rPr>
      </w:pPr>
      <w:r>
        <w:rPr>
          <w:rFonts w:ascii="Times New Roman" w:hAnsi="Times New Roman"/>
          <w:sz w:val="24"/>
          <w:szCs w:val="24"/>
        </w:rPr>
        <w:t>……………………………..</w:t>
      </w:r>
    </w:p>
    <w:p w14:paraId="7BC38409" w14:textId="2AC17B55" w:rsidR="00C04EBD" w:rsidRPr="00C04EBD" w:rsidRDefault="00C04EBD" w:rsidP="00C04EBD">
      <w:pPr>
        <w:spacing w:line="360" w:lineRule="auto"/>
        <w:jc w:val="both"/>
        <w:rPr>
          <w:rFonts w:ascii="Times New Roman" w:hAnsi="Times New Roman"/>
          <w:sz w:val="24"/>
          <w:szCs w:val="24"/>
        </w:rPr>
      </w:pPr>
      <w:r>
        <w:rPr>
          <w:rFonts w:ascii="Times New Roman" w:hAnsi="Times New Roman"/>
          <w:sz w:val="24"/>
          <w:szCs w:val="24"/>
        </w:rPr>
        <w:t xml:space="preserve">(dalej </w:t>
      </w:r>
      <w:r>
        <w:rPr>
          <w:rFonts w:ascii="Times New Roman" w:hAnsi="Times New Roman"/>
          <w:b/>
          <w:bCs/>
          <w:sz w:val="24"/>
          <w:szCs w:val="24"/>
        </w:rPr>
        <w:t>„Administrator”</w:t>
      </w:r>
      <w:r>
        <w:rPr>
          <w:rFonts w:ascii="Times New Roman" w:hAnsi="Times New Roman"/>
          <w:sz w:val="24"/>
          <w:szCs w:val="24"/>
        </w:rPr>
        <w:t>)</w:t>
      </w:r>
    </w:p>
    <w:p w14:paraId="2BB0733C" w14:textId="12D850E8" w:rsidR="00C04EBD" w:rsidRDefault="00C04EBD" w:rsidP="00604AAE">
      <w:pPr>
        <w:spacing w:after="0" w:line="360" w:lineRule="auto"/>
        <w:jc w:val="both"/>
        <w:rPr>
          <w:rFonts w:ascii="Times New Roman" w:hAnsi="Times New Roman"/>
          <w:sz w:val="24"/>
          <w:szCs w:val="24"/>
        </w:rPr>
      </w:pPr>
      <w:r>
        <w:rPr>
          <w:rFonts w:ascii="Times New Roman" w:hAnsi="Times New Roman"/>
          <w:sz w:val="24"/>
          <w:szCs w:val="24"/>
        </w:rPr>
        <w:t>a</w:t>
      </w:r>
    </w:p>
    <w:p w14:paraId="0FA48C1B" w14:textId="786ADAE1" w:rsidR="00C04EBD" w:rsidRDefault="00C04EBD" w:rsidP="00C04EBD">
      <w:pPr>
        <w:spacing w:line="360" w:lineRule="auto"/>
        <w:jc w:val="both"/>
        <w:rPr>
          <w:rFonts w:ascii="Times New Roman" w:hAnsi="Times New Roman"/>
          <w:sz w:val="24"/>
          <w:szCs w:val="24"/>
        </w:rPr>
      </w:pPr>
      <w:r>
        <w:rPr>
          <w:rFonts w:ascii="Times New Roman" w:hAnsi="Times New Roman"/>
          <w:sz w:val="24"/>
          <w:szCs w:val="24"/>
        </w:rPr>
        <w:t>………………………………………………….</w:t>
      </w:r>
    </w:p>
    <w:p w14:paraId="01ED8252" w14:textId="05CC7A23" w:rsidR="00C04EBD" w:rsidRDefault="00C04EBD" w:rsidP="00C04EBD">
      <w:pPr>
        <w:spacing w:line="360" w:lineRule="auto"/>
        <w:jc w:val="both"/>
        <w:rPr>
          <w:rFonts w:ascii="Times New Roman" w:hAnsi="Times New Roman"/>
          <w:sz w:val="24"/>
          <w:szCs w:val="24"/>
        </w:rPr>
      </w:pPr>
      <w:r>
        <w:rPr>
          <w:rFonts w:ascii="Times New Roman" w:hAnsi="Times New Roman"/>
          <w:sz w:val="24"/>
          <w:szCs w:val="24"/>
        </w:rPr>
        <w:t>reprezentowanym przez: ………………………………………..,</w:t>
      </w:r>
    </w:p>
    <w:p w14:paraId="10765341" w14:textId="32BE8ED2" w:rsidR="00C04EBD" w:rsidRDefault="00C04EBD" w:rsidP="00C04EBD">
      <w:pPr>
        <w:spacing w:line="360" w:lineRule="auto"/>
        <w:jc w:val="both"/>
        <w:rPr>
          <w:rFonts w:ascii="Times New Roman" w:hAnsi="Times New Roman"/>
          <w:sz w:val="24"/>
          <w:szCs w:val="24"/>
        </w:rPr>
      </w:pPr>
      <w:r>
        <w:rPr>
          <w:rFonts w:ascii="Times New Roman" w:hAnsi="Times New Roman"/>
          <w:sz w:val="24"/>
          <w:szCs w:val="24"/>
        </w:rPr>
        <w:t xml:space="preserve">dalej: </w:t>
      </w:r>
      <w:r>
        <w:rPr>
          <w:rFonts w:ascii="Times New Roman" w:hAnsi="Times New Roman"/>
          <w:b/>
          <w:bCs/>
          <w:sz w:val="24"/>
          <w:szCs w:val="24"/>
        </w:rPr>
        <w:t>„Przetwarzający”</w:t>
      </w:r>
      <w:r>
        <w:rPr>
          <w:rFonts w:ascii="Times New Roman" w:hAnsi="Times New Roman"/>
          <w:sz w:val="24"/>
          <w:szCs w:val="24"/>
        </w:rPr>
        <w:t>)</w:t>
      </w:r>
    </w:p>
    <w:p w14:paraId="5379CD3A" w14:textId="35637BE6" w:rsidR="00C04EBD" w:rsidRDefault="00C04EBD" w:rsidP="00C04EBD">
      <w:pPr>
        <w:spacing w:line="360" w:lineRule="auto"/>
        <w:jc w:val="both"/>
        <w:rPr>
          <w:rFonts w:ascii="Times New Roman" w:hAnsi="Times New Roman"/>
          <w:sz w:val="24"/>
          <w:szCs w:val="24"/>
        </w:rPr>
      </w:pPr>
      <w:r>
        <w:rPr>
          <w:rFonts w:ascii="Times New Roman" w:hAnsi="Times New Roman"/>
          <w:sz w:val="24"/>
          <w:szCs w:val="24"/>
        </w:rPr>
        <w:t xml:space="preserve">Łącznie zwanymi </w:t>
      </w:r>
      <w:r w:rsidRPr="00C04EBD">
        <w:rPr>
          <w:rFonts w:ascii="Times New Roman" w:hAnsi="Times New Roman"/>
          <w:b/>
          <w:bCs/>
          <w:sz w:val="24"/>
          <w:szCs w:val="24"/>
        </w:rPr>
        <w:t>Stronami</w:t>
      </w:r>
      <w:r>
        <w:rPr>
          <w:rFonts w:ascii="Times New Roman" w:hAnsi="Times New Roman"/>
          <w:sz w:val="24"/>
          <w:szCs w:val="24"/>
        </w:rPr>
        <w:t xml:space="preserve">, a każda z osobna także </w:t>
      </w:r>
      <w:r w:rsidRPr="00C04EBD">
        <w:rPr>
          <w:rFonts w:ascii="Times New Roman" w:hAnsi="Times New Roman"/>
          <w:b/>
          <w:bCs/>
          <w:sz w:val="24"/>
          <w:szCs w:val="24"/>
        </w:rPr>
        <w:t>Stroną</w:t>
      </w:r>
    </w:p>
    <w:p w14:paraId="4494F514" w14:textId="2A80F450" w:rsidR="00C04EBD" w:rsidRPr="00C04EBD" w:rsidRDefault="00C04EBD" w:rsidP="00C04EBD">
      <w:pPr>
        <w:spacing w:line="360" w:lineRule="auto"/>
        <w:jc w:val="both"/>
        <w:rPr>
          <w:rFonts w:ascii="Times New Roman" w:hAnsi="Times New Roman"/>
          <w:sz w:val="24"/>
          <w:szCs w:val="24"/>
        </w:rPr>
      </w:pPr>
      <w:r>
        <w:rPr>
          <w:rFonts w:ascii="Times New Roman" w:hAnsi="Times New Roman"/>
          <w:sz w:val="24"/>
          <w:szCs w:val="24"/>
        </w:rPr>
        <w:t>Mając na uwadze, że:</w:t>
      </w:r>
    </w:p>
    <w:p w14:paraId="64FB6E02" w14:textId="236ECB5D" w:rsidR="00C04EBD" w:rsidRDefault="00C04EBD" w:rsidP="00C04EBD">
      <w:pPr>
        <w:pStyle w:val="Akapitzlist"/>
        <w:numPr>
          <w:ilvl w:val="0"/>
          <w:numId w:val="2"/>
        </w:numPr>
        <w:spacing w:line="360" w:lineRule="auto"/>
        <w:ind w:left="284" w:hanging="284"/>
        <w:jc w:val="both"/>
        <w:rPr>
          <w:rFonts w:ascii="Times New Roman" w:hAnsi="Times New Roman"/>
          <w:sz w:val="24"/>
          <w:szCs w:val="24"/>
        </w:rPr>
      </w:pPr>
      <w:r>
        <w:rPr>
          <w:rFonts w:ascii="Times New Roman" w:hAnsi="Times New Roman"/>
          <w:sz w:val="24"/>
          <w:szCs w:val="24"/>
        </w:rPr>
        <w:t>Strony zawarły umowę …………………….. (</w:t>
      </w:r>
      <w:r>
        <w:rPr>
          <w:rFonts w:ascii="Times New Roman" w:hAnsi="Times New Roman"/>
          <w:b/>
          <w:bCs/>
          <w:sz w:val="24"/>
          <w:szCs w:val="24"/>
        </w:rPr>
        <w:t>„Umowa Podstawowa”</w:t>
      </w:r>
      <w:r>
        <w:rPr>
          <w:rFonts w:ascii="Times New Roman" w:hAnsi="Times New Roman"/>
          <w:sz w:val="24"/>
          <w:szCs w:val="24"/>
        </w:rPr>
        <w:t>) w związku                   z jej wykonywaniem przetwarzane będą dane osobowe. Administrator powierzy Przetwarzającemu przetwarzanie Danych w zakresie określonym niniejszą Umową (</w:t>
      </w:r>
      <w:r>
        <w:rPr>
          <w:rFonts w:ascii="Times New Roman" w:hAnsi="Times New Roman"/>
          <w:b/>
          <w:bCs/>
          <w:sz w:val="24"/>
          <w:szCs w:val="24"/>
        </w:rPr>
        <w:t>„Umowa”</w:t>
      </w:r>
      <w:r>
        <w:rPr>
          <w:rFonts w:ascii="Times New Roman" w:hAnsi="Times New Roman"/>
          <w:sz w:val="24"/>
          <w:szCs w:val="24"/>
        </w:rPr>
        <w:t>);</w:t>
      </w:r>
    </w:p>
    <w:p w14:paraId="6C7C7CA2" w14:textId="055F21DE" w:rsidR="00426BFA" w:rsidRPr="00426BFA" w:rsidRDefault="00426BFA" w:rsidP="00426BFA">
      <w:pPr>
        <w:pStyle w:val="Akapitzlist"/>
        <w:numPr>
          <w:ilvl w:val="0"/>
          <w:numId w:val="2"/>
        </w:numPr>
        <w:spacing w:line="360" w:lineRule="auto"/>
        <w:ind w:left="284" w:hanging="284"/>
        <w:jc w:val="both"/>
        <w:rPr>
          <w:rFonts w:ascii="Times New Roman" w:hAnsi="Times New Roman"/>
          <w:sz w:val="24"/>
          <w:szCs w:val="24"/>
        </w:rPr>
      </w:pPr>
      <w:r>
        <w:rPr>
          <w:rFonts w:ascii="Times New Roman" w:hAnsi="Times New Roman"/>
          <w:sz w:val="24"/>
          <w:szCs w:val="24"/>
        </w:rPr>
        <w:t xml:space="preserve">Strony zawierając Umowę dążą do takiego uregulowania zasad przetwarzania Danych Osobowych, aby odpowiadały one w pełni postanowieniem Rozporządzenia Parlamentu </w:t>
      </w:r>
      <w:r>
        <w:rPr>
          <w:rFonts w:ascii="Times New Roman" w:hAnsi="Times New Roman"/>
          <w:sz w:val="24"/>
          <w:szCs w:val="24"/>
        </w:rPr>
        <w:lastRenderedPageBreak/>
        <w:t xml:space="preserve">Europejskiego i Rady (UE) 2016/679 z dnia 27 kwietnia 2016 r. w sprawie ochrony osób fizycznych w związku z przetwarzaniem danych osobowych i w sprawie swobodnego przepływu takich danych oraz uchylenia dyrektywy 95/46/WE (ogólne rozporządzenie              </w:t>
      </w:r>
      <w:r w:rsidRPr="00426BFA">
        <w:rPr>
          <w:rFonts w:ascii="Times New Roman" w:hAnsi="Times New Roman"/>
          <w:sz w:val="24"/>
          <w:szCs w:val="24"/>
        </w:rPr>
        <w:t xml:space="preserve">o ochronie danych) </w:t>
      </w:r>
      <w:r w:rsidRPr="00426BFA">
        <w:rPr>
          <w:rFonts w:ascii="Times New Roman" w:hAnsi="Times New Roman"/>
          <w:b/>
          <w:bCs/>
          <w:sz w:val="24"/>
          <w:szCs w:val="24"/>
        </w:rPr>
        <w:t>(„RODO”)</w:t>
      </w:r>
      <w:r w:rsidRPr="00426BFA">
        <w:rPr>
          <w:rFonts w:ascii="Times New Roman" w:hAnsi="Times New Roman"/>
          <w:sz w:val="24"/>
          <w:szCs w:val="24"/>
        </w:rPr>
        <w:t>.</w:t>
      </w:r>
    </w:p>
    <w:p w14:paraId="142CD84F" w14:textId="1BD11AA1" w:rsidR="00426BFA" w:rsidRPr="00426BFA" w:rsidRDefault="00426BFA" w:rsidP="00426BFA">
      <w:pPr>
        <w:spacing w:line="360" w:lineRule="auto"/>
        <w:jc w:val="both"/>
        <w:rPr>
          <w:rFonts w:ascii="Times New Roman" w:hAnsi="Times New Roman"/>
          <w:sz w:val="24"/>
          <w:szCs w:val="24"/>
        </w:rPr>
      </w:pPr>
      <w:r w:rsidRPr="00426BFA">
        <w:rPr>
          <w:rFonts w:ascii="Times New Roman" w:hAnsi="Times New Roman"/>
          <w:sz w:val="24"/>
          <w:szCs w:val="24"/>
        </w:rPr>
        <w:t>Strony zgodnie postanawiają co następuje:</w:t>
      </w:r>
    </w:p>
    <w:p w14:paraId="143F004D" w14:textId="74D6F764" w:rsidR="00536529" w:rsidRPr="00426BFA" w:rsidRDefault="00536529" w:rsidP="00604AAE">
      <w:pPr>
        <w:tabs>
          <w:tab w:val="left" w:pos="426"/>
        </w:tabs>
        <w:spacing w:after="0" w:line="360" w:lineRule="auto"/>
        <w:jc w:val="both"/>
        <w:rPr>
          <w:rFonts w:ascii="Times New Roman" w:hAnsi="Times New Roman"/>
          <w:sz w:val="24"/>
          <w:szCs w:val="24"/>
        </w:rPr>
      </w:pPr>
    </w:p>
    <w:p w14:paraId="75DD9E0D" w14:textId="3326503C" w:rsidR="00426BFA" w:rsidRPr="00426BFA" w:rsidRDefault="00426BFA" w:rsidP="0085027A">
      <w:pPr>
        <w:tabs>
          <w:tab w:val="left" w:pos="426"/>
        </w:tabs>
        <w:spacing w:after="0" w:line="360" w:lineRule="auto"/>
        <w:jc w:val="center"/>
        <w:rPr>
          <w:rFonts w:ascii="Times New Roman" w:hAnsi="Times New Roman"/>
          <w:b/>
          <w:bCs/>
          <w:sz w:val="24"/>
          <w:szCs w:val="24"/>
        </w:rPr>
      </w:pPr>
      <w:r w:rsidRPr="00426BFA">
        <w:rPr>
          <w:rFonts w:ascii="Times New Roman" w:hAnsi="Times New Roman"/>
          <w:b/>
          <w:bCs/>
          <w:sz w:val="24"/>
          <w:szCs w:val="24"/>
        </w:rPr>
        <w:t>§ 1. Przedmiot Umowy</w:t>
      </w:r>
    </w:p>
    <w:p w14:paraId="694301C5" w14:textId="442BE1ED" w:rsidR="00426BFA" w:rsidRDefault="00426BFA" w:rsidP="00426BFA">
      <w:pPr>
        <w:pStyle w:val="Akapitzlist"/>
        <w:numPr>
          <w:ilvl w:val="0"/>
          <w:numId w:val="12"/>
        </w:numPr>
        <w:spacing w:line="360" w:lineRule="auto"/>
        <w:ind w:left="0" w:firstLine="0"/>
        <w:jc w:val="both"/>
        <w:rPr>
          <w:rFonts w:ascii="Times New Roman" w:hAnsi="Times New Roman"/>
          <w:sz w:val="24"/>
          <w:szCs w:val="24"/>
        </w:rPr>
      </w:pPr>
      <w:r w:rsidRPr="00426BFA">
        <w:rPr>
          <w:rFonts w:ascii="Times New Roman" w:hAnsi="Times New Roman"/>
          <w:sz w:val="24"/>
          <w:szCs w:val="24"/>
        </w:rPr>
        <w:t>Na</w:t>
      </w:r>
      <w:r>
        <w:rPr>
          <w:rFonts w:ascii="Times New Roman" w:hAnsi="Times New Roman"/>
          <w:sz w:val="24"/>
          <w:szCs w:val="24"/>
        </w:rPr>
        <w:t xml:space="preserve"> warunkach określonych niniejszą Umową oraz Umową Podstawową Administrator powierza Przetwarzającemu przetwarzanie danych opisanych z Zbiorze (w rozumieniu RODO art. 28 ust. 3) dalej opisanych danych. </w:t>
      </w:r>
    </w:p>
    <w:p w14:paraId="62872CC5" w14:textId="5ECEB468" w:rsidR="00426BFA" w:rsidRDefault="00426BFA" w:rsidP="00426BFA">
      <w:pPr>
        <w:pStyle w:val="Akapitzlist"/>
        <w:numPr>
          <w:ilvl w:val="0"/>
          <w:numId w:val="12"/>
        </w:numPr>
        <w:spacing w:line="360" w:lineRule="auto"/>
        <w:ind w:left="0" w:firstLine="0"/>
        <w:jc w:val="both"/>
        <w:rPr>
          <w:rFonts w:ascii="Times New Roman" w:hAnsi="Times New Roman"/>
          <w:sz w:val="24"/>
          <w:szCs w:val="24"/>
        </w:rPr>
      </w:pPr>
      <w:r>
        <w:rPr>
          <w:rFonts w:ascii="Times New Roman" w:hAnsi="Times New Roman"/>
          <w:sz w:val="24"/>
          <w:szCs w:val="24"/>
        </w:rPr>
        <w:t xml:space="preserve">Przetwarzanie </w:t>
      </w:r>
      <w:r w:rsidR="0080418C">
        <w:rPr>
          <w:rFonts w:ascii="Times New Roman" w:hAnsi="Times New Roman"/>
          <w:sz w:val="24"/>
          <w:szCs w:val="24"/>
        </w:rPr>
        <w:t>będzie wykonywane w okresie obowiązywania Umowy Podstawowej,    z uwzględnieniem pozostałych postanowień Umowy, Rozporządzenia RODO oraz innymi przepisami prawa powszechnie obowiązującego, które chronią prawa osób, których dane dotyczą.</w:t>
      </w:r>
    </w:p>
    <w:p w14:paraId="3AEBD20C" w14:textId="59197D05" w:rsidR="0080418C" w:rsidRDefault="0080418C" w:rsidP="00426BFA">
      <w:pPr>
        <w:pStyle w:val="Akapitzlist"/>
        <w:numPr>
          <w:ilvl w:val="0"/>
          <w:numId w:val="12"/>
        </w:numPr>
        <w:spacing w:line="360" w:lineRule="auto"/>
        <w:ind w:left="0" w:firstLine="0"/>
        <w:jc w:val="both"/>
        <w:rPr>
          <w:rFonts w:ascii="Times New Roman" w:hAnsi="Times New Roman"/>
          <w:sz w:val="24"/>
          <w:szCs w:val="24"/>
        </w:rPr>
      </w:pPr>
      <w:r>
        <w:rPr>
          <w:rFonts w:ascii="Times New Roman" w:hAnsi="Times New Roman"/>
          <w:sz w:val="24"/>
          <w:szCs w:val="24"/>
        </w:rPr>
        <w:t>Administrator oświadcza, że w rozumieniu art. 4 ust. 7 RODO jest administratorem wszelkich danych przetwarzanych w ramach współpracy z Przetwarzającym i zapewnia wszelkie zgody oraz bezpieczeństwo danych zawartych w Zbiorze, zgodnie z RODO.</w:t>
      </w:r>
    </w:p>
    <w:p w14:paraId="41DE05CD" w14:textId="30E92ADB" w:rsidR="0080418C" w:rsidRDefault="0080418C" w:rsidP="00426BFA">
      <w:pPr>
        <w:pStyle w:val="Akapitzlist"/>
        <w:numPr>
          <w:ilvl w:val="0"/>
          <w:numId w:val="12"/>
        </w:numPr>
        <w:spacing w:line="360" w:lineRule="auto"/>
        <w:ind w:left="0" w:firstLine="0"/>
        <w:jc w:val="both"/>
        <w:rPr>
          <w:rFonts w:ascii="Times New Roman" w:hAnsi="Times New Roman"/>
          <w:sz w:val="24"/>
          <w:szCs w:val="24"/>
        </w:rPr>
      </w:pPr>
      <w:r>
        <w:rPr>
          <w:rFonts w:ascii="Times New Roman" w:hAnsi="Times New Roman"/>
          <w:sz w:val="24"/>
          <w:szCs w:val="24"/>
        </w:rPr>
        <w:t xml:space="preserve">Przetwarzający, w rozumieniu art. 28 ust. 1 RODO jest podmiotem przetwarzającym dane osobowe. </w:t>
      </w:r>
    </w:p>
    <w:p w14:paraId="7C1DD5A4" w14:textId="247118A7" w:rsidR="0080418C" w:rsidRDefault="0080418C" w:rsidP="00604AAE">
      <w:pPr>
        <w:spacing w:after="0" w:line="360" w:lineRule="auto"/>
        <w:jc w:val="both"/>
        <w:rPr>
          <w:rFonts w:ascii="Times New Roman" w:hAnsi="Times New Roman"/>
          <w:sz w:val="24"/>
          <w:szCs w:val="24"/>
        </w:rPr>
      </w:pPr>
    </w:p>
    <w:p w14:paraId="21CB8C12" w14:textId="0012C5EB" w:rsidR="0080418C" w:rsidRPr="0080418C" w:rsidRDefault="0080418C" w:rsidP="0085027A">
      <w:pPr>
        <w:tabs>
          <w:tab w:val="left" w:pos="426"/>
        </w:tabs>
        <w:spacing w:after="0" w:line="360" w:lineRule="auto"/>
        <w:jc w:val="center"/>
        <w:rPr>
          <w:rFonts w:ascii="Times New Roman" w:hAnsi="Times New Roman"/>
          <w:b/>
          <w:bCs/>
          <w:sz w:val="24"/>
          <w:szCs w:val="24"/>
        </w:rPr>
      </w:pPr>
      <w:r w:rsidRPr="00426BFA">
        <w:rPr>
          <w:rFonts w:ascii="Times New Roman" w:hAnsi="Times New Roman"/>
          <w:b/>
          <w:bCs/>
          <w:sz w:val="24"/>
          <w:szCs w:val="24"/>
        </w:rPr>
        <w:t xml:space="preserve">§ </w:t>
      </w:r>
      <w:r>
        <w:rPr>
          <w:rFonts w:ascii="Times New Roman" w:hAnsi="Times New Roman"/>
          <w:b/>
          <w:bCs/>
          <w:sz w:val="24"/>
          <w:szCs w:val="24"/>
        </w:rPr>
        <w:t>2</w:t>
      </w:r>
      <w:r w:rsidRPr="00426BFA">
        <w:rPr>
          <w:rFonts w:ascii="Times New Roman" w:hAnsi="Times New Roman"/>
          <w:b/>
          <w:bCs/>
          <w:sz w:val="24"/>
          <w:szCs w:val="24"/>
        </w:rPr>
        <w:t xml:space="preserve">. </w:t>
      </w:r>
      <w:r>
        <w:rPr>
          <w:rFonts w:ascii="Times New Roman" w:hAnsi="Times New Roman"/>
          <w:b/>
          <w:bCs/>
          <w:sz w:val="24"/>
          <w:szCs w:val="24"/>
        </w:rPr>
        <w:t>Oświadczenia Stron</w:t>
      </w:r>
    </w:p>
    <w:p w14:paraId="2716BB5B" w14:textId="7A36D14C" w:rsidR="0080418C" w:rsidRDefault="0080418C" w:rsidP="0080418C">
      <w:pPr>
        <w:pStyle w:val="Akapitzlist"/>
        <w:numPr>
          <w:ilvl w:val="0"/>
          <w:numId w:val="13"/>
        </w:numPr>
        <w:spacing w:line="360" w:lineRule="auto"/>
        <w:ind w:left="0" w:firstLine="0"/>
        <w:jc w:val="both"/>
        <w:rPr>
          <w:rFonts w:ascii="Times New Roman" w:hAnsi="Times New Roman"/>
          <w:sz w:val="24"/>
          <w:szCs w:val="24"/>
        </w:rPr>
      </w:pPr>
      <w:r>
        <w:rPr>
          <w:rFonts w:ascii="Times New Roman" w:hAnsi="Times New Roman"/>
          <w:sz w:val="24"/>
          <w:szCs w:val="24"/>
        </w:rPr>
        <w:t xml:space="preserve">Przetwarzający oświadcza, że posiada wdrożoną politykę bezpieczeństwa informacji     w zakresie przetwarzania Danych Osobowych oraz jej przestrzega. </w:t>
      </w:r>
    </w:p>
    <w:p w14:paraId="24084A25" w14:textId="21091BF6" w:rsidR="0080418C" w:rsidRDefault="0080418C" w:rsidP="0080418C">
      <w:pPr>
        <w:pStyle w:val="Akapitzlist"/>
        <w:numPr>
          <w:ilvl w:val="0"/>
          <w:numId w:val="13"/>
        </w:numPr>
        <w:spacing w:line="360" w:lineRule="auto"/>
        <w:ind w:left="0" w:firstLine="0"/>
        <w:jc w:val="both"/>
        <w:rPr>
          <w:rFonts w:ascii="Times New Roman" w:hAnsi="Times New Roman"/>
          <w:sz w:val="24"/>
          <w:szCs w:val="24"/>
        </w:rPr>
      </w:pPr>
      <w:r>
        <w:rPr>
          <w:rFonts w:ascii="Times New Roman" w:hAnsi="Times New Roman"/>
          <w:sz w:val="24"/>
          <w:szCs w:val="24"/>
        </w:rPr>
        <w:t xml:space="preserve">Przetwarzający oświadcza, iż stosuje środki bezpieczeństwa spełniające wymogi RODO. Środki bezpieczeństwa zastosowane przez Przetwarzającego w celu ochrony danych osobowych: </w:t>
      </w:r>
    </w:p>
    <w:p w14:paraId="75826A08" w14:textId="17447604" w:rsidR="0080418C" w:rsidRDefault="0080418C" w:rsidP="0080418C">
      <w:pPr>
        <w:spacing w:line="360" w:lineRule="auto"/>
        <w:jc w:val="both"/>
        <w:rPr>
          <w:rFonts w:ascii="Times New Roman" w:hAnsi="Times New Roman"/>
          <w:sz w:val="24"/>
          <w:szCs w:val="24"/>
        </w:rPr>
      </w:pPr>
      <w:r>
        <w:rPr>
          <w:rFonts w:ascii="Times New Roman" w:hAnsi="Times New Roman"/>
          <w:sz w:val="24"/>
          <w:szCs w:val="24"/>
        </w:rPr>
        <w:t>Dostęp do danych mają tylko pracownicy Przetwarzającego.</w:t>
      </w:r>
    </w:p>
    <w:p w14:paraId="4CAF2779" w14:textId="1348CCAE" w:rsidR="0080418C" w:rsidRDefault="0080418C" w:rsidP="0080418C">
      <w:pPr>
        <w:pStyle w:val="Akapitzlist"/>
        <w:numPr>
          <w:ilvl w:val="0"/>
          <w:numId w:val="14"/>
        </w:numPr>
        <w:spacing w:line="360" w:lineRule="auto"/>
        <w:ind w:left="284" w:firstLine="0"/>
        <w:jc w:val="both"/>
        <w:rPr>
          <w:rFonts w:ascii="Times New Roman" w:hAnsi="Times New Roman"/>
          <w:sz w:val="24"/>
          <w:szCs w:val="24"/>
        </w:rPr>
      </w:pPr>
      <w:r>
        <w:rPr>
          <w:rFonts w:ascii="Times New Roman" w:hAnsi="Times New Roman"/>
          <w:sz w:val="24"/>
          <w:szCs w:val="24"/>
        </w:rPr>
        <w:t>Wszyscy pracownicy podpisują upoważnienie do przetwarzania danych osobowych zgodnie z procedurami Polityki Bezpieczeństwa Przetwarzającego.</w:t>
      </w:r>
    </w:p>
    <w:p w14:paraId="6AE0EF92" w14:textId="2FB02D12" w:rsidR="0080418C" w:rsidRDefault="0080418C" w:rsidP="0080418C">
      <w:pPr>
        <w:pStyle w:val="Akapitzlist"/>
        <w:numPr>
          <w:ilvl w:val="0"/>
          <w:numId w:val="14"/>
        </w:numPr>
        <w:spacing w:line="360" w:lineRule="auto"/>
        <w:ind w:left="284" w:firstLine="0"/>
        <w:jc w:val="both"/>
        <w:rPr>
          <w:rFonts w:ascii="Times New Roman" w:hAnsi="Times New Roman"/>
          <w:sz w:val="24"/>
          <w:szCs w:val="24"/>
        </w:rPr>
      </w:pPr>
      <w:r>
        <w:rPr>
          <w:rFonts w:ascii="Times New Roman" w:hAnsi="Times New Roman"/>
          <w:sz w:val="24"/>
          <w:szCs w:val="24"/>
        </w:rPr>
        <w:t>Dostęp do danych wymaga posiadania indywidualnego konta użytkownika                             i odpowiedniej kategorii uprawnień, konto jest zabezpieczone identyfikatorem użytkownika (loginem) i hasłem.</w:t>
      </w:r>
    </w:p>
    <w:p w14:paraId="14BDC6F6" w14:textId="0D9FB5F5" w:rsidR="0080418C" w:rsidRDefault="0080418C" w:rsidP="0080418C">
      <w:pPr>
        <w:pStyle w:val="Akapitzlist"/>
        <w:numPr>
          <w:ilvl w:val="0"/>
          <w:numId w:val="14"/>
        </w:numPr>
        <w:spacing w:line="360" w:lineRule="auto"/>
        <w:ind w:left="284" w:firstLine="0"/>
        <w:jc w:val="both"/>
        <w:rPr>
          <w:rFonts w:ascii="Times New Roman" w:hAnsi="Times New Roman"/>
          <w:sz w:val="24"/>
          <w:szCs w:val="24"/>
        </w:rPr>
      </w:pPr>
      <w:r>
        <w:rPr>
          <w:rFonts w:ascii="Times New Roman" w:hAnsi="Times New Roman"/>
          <w:sz w:val="24"/>
          <w:szCs w:val="24"/>
        </w:rPr>
        <w:lastRenderedPageBreak/>
        <w:t xml:space="preserve">Tworzenie/modyfikacja kont i uprawnień </w:t>
      </w:r>
      <w:r w:rsidR="00F158E4">
        <w:rPr>
          <w:rFonts w:ascii="Times New Roman" w:hAnsi="Times New Roman"/>
          <w:sz w:val="24"/>
          <w:szCs w:val="24"/>
        </w:rPr>
        <w:t>odbywają się zgodnie z procedurami Polityki Bezpieczeństwa Przetwarzającego.</w:t>
      </w:r>
    </w:p>
    <w:p w14:paraId="431430CD" w14:textId="260192C5" w:rsidR="00F158E4" w:rsidRDefault="00F158E4" w:rsidP="0080418C">
      <w:pPr>
        <w:pStyle w:val="Akapitzlist"/>
        <w:numPr>
          <w:ilvl w:val="0"/>
          <w:numId w:val="14"/>
        </w:numPr>
        <w:spacing w:line="360" w:lineRule="auto"/>
        <w:ind w:left="284" w:firstLine="0"/>
        <w:jc w:val="both"/>
        <w:rPr>
          <w:rFonts w:ascii="Times New Roman" w:hAnsi="Times New Roman"/>
          <w:sz w:val="24"/>
          <w:szCs w:val="24"/>
        </w:rPr>
      </w:pPr>
      <w:r>
        <w:rPr>
          <w:rFonts w:ascii="Times New Roman" w:hAnsi="Times New Roman"/>
          <w:sz w:val="24"/>
          <w:szCs w:val="24"/>
        </w:rPr>
        <w:t>Zdalny dostęp do danych jest realizowany wyłącznie za pomocą szyfrowanych kanałów komunikacji (SSL, VPN).</w:t>
      </w:r>
    </w:p>
    <w:p w14:paraId="256850D5" w14:textId="4400B9E9" w:rsidR="00F158E4" w:rsidRDefault="00F158E4" w:rsidP="0080418C">
      <w:pPr>
        <w:pStyle w:val="Akapitzlist"/>
        <w:numPr>
          <w:ilvl w:val="0"/>
          <w:numId w:val="14"/>
        </w:numPr>
        <w:spacing w:line="360" w:lineRule="auto"/>
        <w:ind w:left="284" w:firstLine="0"/>
        <w:jc w:val="both"/>
        <w:rPr>
          <w:rFonts w:ascii="Times New Roman" w:hAnsi="Times New Roman"/>
          <w:sz w:val="24"/>
          <w:szCs w:val="24"/>
        </w:rPr>
      </w:pPr>
      <w:r>
        <w:rPr>
          <w:rFonts w:ascii="Times New Roman" w:hAnsi="Times New Roman"/>
          <w:sz w:val="24"/>
          <w:szCs w:val="24"/>
        </w:rPr>
        <w:t>Przetwarzający posiada odpowiednie środki zabezpieczeń przed fizycznym dostępem do danych (instalacja alarmowa budynku, ograniczony i monitorowany dostęp do pomieszczenia serwerów).</w:t>
      </w:r>
    </w:p>
    <w:p w14:paraId="6AE8F6A2" w14:textId="2F8C68C0" w:rsidR="00F158E4" w:rsidRDefault="00F158E4" w:rsidP="0080418C">
      <w:pPr>
        <w:pStyle w:val="Akapitzlist"/>
        <w:numPr>
          <w:ilvl w:val="0"/>
          <w:numId w:val="14"/>
        </w:numPr>
        <w:spacing w:line="360" w:lineRule="auto"/>
        <w:ind w:left="284" w:firstLine="0"/>
        <w:jc w:val="both"/>
        <w:rPr>
          <w:rFonts w:ascii="Times New Roman" w:hAnsi="Times New Roman"/>
          <w:sz w:val="24"/>
          <w:szCs w:val="24"/>
        </w:rPr>
      </w:pPr>
      <w:r>
        <w:rPr>
          <w:rFonts w:ascii="Times New Roman" w:hAnsi="Times New Roman"/>
          <w:sz w:val="24"/>
          <w:szCs w:val="24"/>
        </w:rPr>
        <w:t xml:space="preserve">Przetwarzający minimalizuje ryzyko utraty danych w przypadku awarii czy klęsk żywiołowych dane są archiwizowane, a nośniki danych archiwalnych odpowiednio zabezpieczone. </w:t>
      </w:r>
    </w:p>
    <w:p w14:paraId="40FF29FD" w14:textId="4A747EF8" w:rsidR="00F158E4" w:rsidRDefault="00F158E4" w:rsidP="00F158E4">
      <w:pPr>
        <w:pStyle w:val="Akapitzlist"/>
        <w:numPr>
          <w:ilvl w:val="0"/>
          <w:numId w:val="13"/>
        </w:numPr>
        <w:spacing w:line="360" w:lineRule="auto"/>
        <w:ind w:left="0" w:firstLine="0"/>
        <w:jc w:val="both"/>
        <w:rPr>
          <w:rFonts w:ascii="Times New Roman" w:hAnsi="Times New Roman"/>
          <w:sz w:val="24"/>
          <w:szCs w:val="24"/>
        </w:rPr>
      </w:pPr>
      <w:r>
        <w:rPr>
          <w:rFonts w:ascii="Times New Roman" w:hAnsi="Times New Roman"/>
          <w:sz w:val="24"/>
          <w:szCs w:val="24"/>
        </w:rPr>
        <w:t xml:space="preserve">Administrator oświadcza, iż przekazany Przetwarzającemu Zbiór Danych został zgromadzony w sposób zgodny z prawem. </w:t>
      </w:r>
    </w:p>
    <w:p w14:paraId="7237CA88" w14:textId="46F77457" w:rsidR="00F158E4" w:rsidRDefault="00F158E4" w:rsidP="00604AAE">
      <w:pPr>
        <w:spacing w:after="0" w:line="360" w:lineRule="auto"/>
        <w:jc w:val="both"/>
        <w:rPr>
          <w:rFonts w:ascii="Times New Roman" w:hAnsi="Times New Roman"/>
          <w:sz w:val="24"/>
          <w:szCs w:val="24"/>
        </w:rPr>
      </w:pPr>
    </w:p>
    <w:p w14:paraId="1E371815" w14:textId="31DC05F4" w:rsidR="00F158E4" w:rsidRPr="00F158E4" w:rsidRDefault="00F158E4" w:rsidP="0085027A">
      <w:pPr>
        <w:tabs>
          <w:tab w:val="left" w:pos="426"/>
        </w:tabs>
        <w:spacing w:after="0" w:line="360" w:lineRule="auto"/>
        <w:jc w:val="center"/>
        <w:rPr>
          <w:rFonts w:ascii="Times New Roman" w:hAnsi="Times New Roman"/>
          <w:b/>
          <w:bCs/>
          <w:sz w:val="24"/>
          <w:szCs w:val="24"/>
        </w:rPr>
      </w:pPr>
      <w:r w:rsidRPr="00426BFA">
        <w:rPr>
          <w:rFonts w:ascii="Times New Roman" w:hAnsi="Times New Roman"/>
          <w:b/>
          <w:bCs/>
          <w:sz w:val="24"/>
          <w:szCs w:val="24"/>
        </w:rPr>
        <w:t xml:space="preserve">§ </w:t>
      </w:r>
      <w:r>
        <w:rPr>
          <w:rFonts w:ascii="Times New Roman" w:hAnsi="Times New Roman"/>
          <w:b/>
          <w:bCs/>
          <w:sz w:val="24"/>
          <w:szCs w:val="24"/>
        </w:rPr>
        <w:t>3</w:t>
      </w:r>
      <w:r w:rsidRPr="00426BFA">
        <w:rPr>
          <w:rFonts w:ascii="Times New Roman" w:hAnsi="Times New Roman"/>
          <w:b/>
          <w:bCs/>
          <w:sz w:val="24"/>
          <w:szCs w:val="24"/>
        </w:rPr>
        <w:t xml:space="preserve">. </w:t>
      </w:r>
      <w:r>
        <w:rPr>
          <w:rFonts w:ascii="Times New Roman" w:hAnsi="Times New Roman"/>
          <w:b/>
          <w:bCs/>
          <w:sz w:val="24"/>
          <w:szCs w:val="24"/>
        </w:rPr>
        <w:t>Zakres i cel przetwarzania danych</w:t>
      </w:r>
    </w:p>
    <w:p w14:paraId="4F9A253E" w14:textId="475B87C1" w:rsidR="00336097" w:rsidRPr="00336097" w:rsidRDefault="00336097" w:rsidP="00336097">
      <w:pPr>
        <w:pStyle w:val="Default"/>
        <w:spacing w:line="360" w:lineRule="auto"/>
        <w:jc w:val="both"/>
        <w:rPr>
          <w:rFonts w:ascii="Times New Roman" w:hAnsi="Times New Roman" w:cs="Times New Roman"/>
        </w:rPr>
      </w:pPr>
      <w:r w:rsidRPr="00336097">
        <w:rPr>
          <w:rFonts w:ascii="Times New Roman" w:hAnsi="Times New Roman" w:cs="Times New Roman"/>
        </w:rPr>
        <w:t xml:space="preserve">1. Powierzenie przetwarzania obejmuje w swoim zakresie wyłącznie Dane Osobowe niezbędne do realizacji Umowy Podstawowej przez Przetwarzającego. Administrator powierza czynności przetwarzania Danych Osobowych w zakresie pozostającym w związku z realizacją działań przedsięwziętych na podstawie Umowy Podstawowej, jak i umów przyszłych. </w:t>
      </w:r>
      <w:r>
        <w:rPr>
          <w:rFonts w:ascii="Times New Roman" w:hAnsi="Times New Roman" w:cs="Times New Roman"/>
        </w:rPr>
        <w:t xml:space="preserve">                                          </w:t>
      </w:r>
      <w:r w:rsidRPr="00336097">
        <w:rPr>
          <w:rFonts w:ascii="Times New Roman" w:hAnsi="Times New Roman" w:cs="Times New Roman"/>
        </w:rPr>
        <w:t xml:space="preserve">W szczególności, ale nie wyłącznie, zakres powierzonych danych obejmuje: </w:t>
      </w:r>
    </w:p>
    <w:p w14:paraId="6793943D" w14:textId="77777777" w:rsidR="00336097" w:rsidRPr="00336097" w:rsidRDefault="00336097" w:rsidP="00336097">
      <w:pPr>
        <w:pStyle w:val="Default"/>
        <w:spacing w:after="10" w:line="360" w:lineRule="auto"/>
        <w:jc w:val="both"/>
        <w:rPr>
          <w:rFonts w:ascii="Times New Roman" w:hAnsi="Times New Roman" w:cs="Times New Roman"/>
        </w:rPr>
      </w:pPr>
      <w:r w:rsidRPr="00336097">
        <w:rPr>
          <w:rFonts w:ascii="Times New Roman" w:hAnsi="Times New Roman" w:cs="Times New Roman"/>
        </w:rPr>
        <w:t xml:space="preserve">a) podstawowe dane osobowe tj. imię i nazwisko, telefon, dane identyfikacji elektronicznej, dotyczące pracowników Administratora </w:t>
      </w:r>
    </w:p>
    <w:p w14:paraId="32564F3F" w14:textId="793195D7" w:rsidR="00336097" w:rsidRPr="00336097" w:rsidRDefault="00336097" w:rsidP="00336097">
      <w:pPr>
        <w:pStyle w:val="Default"/>
        <w:spacing w:line="360" w:lineRule="auto"/>
        <w:jc w:val="both"/>
        <w:rPr>
          <w:rFonts w:ascii="Times New Roman" w:hAnsi="Times New Roman" w:cs="Times New Roman"/>
        </w:rPr>
      </w:pPr>
      <w:r w:rsidRPr="00336097">
        <w:rPr>
          <w:rFonts w:ascii="Times New Roman" w:hAnsi="Times New Roman" w:cs="Times New Roman"/>
        </w:rPr>
        <w:t xml:space="preserve">b) podstawowe dane osobowe tj. imię i nazwisko, telefon, dane identyfikacji elektronicznej, dotyczące pracowników kontrahentów Administratora w zakresie realizacji kontraktów handlowych. </w:t>
      </w:r>
    </w:p>
    <w:p w14:paraId="342ADF88" w14:textId="77777777" w:rsidR="00336097" w:rsidRPr="00336097" w:rsidRDefault="00336097" w:rsidP="00336097">
      <w:pPr>
        <w:pStyle w:val="Default"/>
        <w:spacing w:after="10" w:line="360" w:lineRule="auto"/>
        <w:jc w:val="both"/>
        <w:rPr>
          <w:rFonts w:ascii="Times New Roman" w:hAnsi="Times New Roman" w:cs="Times New Roman"/>
        </w:rPr>
      </w:pPr>
      <w:r w:rsidRPr="00336097">
        <w:rPr>
          <w:rFonts w:ascii="Times New Roman" w:hAnsi="Times New Roman" w:cs="Times New Roman"/>
        </w:rPr>
        <w:t xml:space="preserve">c) podstawowe dane osobowe tj. imię i nazwisko właściciela nieruchomości, adres nieruchomości, dotyczące odbioru odpadów. </w:t>
      </w:r>
    </w:p>
    <w:p w14:paraId="6BCE2E5C" w14:textId="77777777" w:rsidR="00336097" w:rsidRPr="00336097" w:rsidRDefault="00336097" w:rsidP="00336097">
      <w:pPr>
        <w:pStyle w:val="Default"/>
        <w:spacing w:after="10" w:line="360" w:lineRule="auto"/>
        <w:jc w:val="both"/>
        <w:rPr>
          <w:rFonts w:ascii="Times New Roman" w:hAnsi="Times New Roman" w:cs="Times New Roman"/>
        </w:rPr>
      </w:pPr>
      <w:r w:rsidRPr="00336097">
        <w:rPr>
          <w:rFonts w:ascii="Times New Roman" w:hAnsi="Times New Roman" w:cs="Times New Roman"/>
        </w:rPr>
        <w:t xml:space="preserve">d) Administrator powierza Przetwarzającemu przetwarzanie Danych Osobowych wyłącznie celem umożliwienia Przetwarzającemu wykonywania obowiązków wynikających z Umowy Podstawowej. </w:t>
      </w:r>
    </w:p>
    <w:p w14:paraId="5FD563F9" w14:textId="77777777" w:rsidR="00336097" w:rsidRPr="00336097" w:rsidRDefault="00336097" w:rsidP="00336097">
      <w:pPr>
        <w:pStyle w:val="Default"/>
        <w:spacing w:after="10" w:line="360" w:lineRule="auto"/>
        <w:jc w:val="both"/>
        <w:rPr>
          <w:rFonts w:ascii="Times New Roman" w:hAnsi="Times New Roman" w:cs="Times New Roman"/>
        </w:rPr>
      </w:pPr>
      <w:r w:rsidRPr="00336097">
        <w:rPr>
          <w:rFonts w:ascii="Times New Roman" w:hAnsi="Times New Roman" w:cs="Times New Roman"/>
        </w:rPr>
        <w:t xml:space="preserve">e) W celu realizacji Umowy strony będą stosować kontakt za pomocą korespondencji e-mail pomiędzy Koordynatorami (osobami odpowiedzialnymi za realizację Umowy). Lista Koordynatorów zostanie przesłana przez strony za pośrednictwem wiadomości e – mail wysłanej na adres…………………….. w terminie trzech (3) dni roboczych od podpisania </w:t>
      </w:r>
      <w:r w:rsidRPr="00336097">
        <w:rPr>
          <w:rFonts w:ascii="Times New Roman" w:hAnsi="Times New Roman" w:cs="Times New Roman"/>
        </w:rPr>
        <w:lastRenderedPageBreak/>
        <w:t xml:space="preserve">Umowy. Strony mogą odwołać lub powołać nowych Koordynatorów w każdym czasie, informując się o tym za pośrednictwem korespondencji e – mail. </w:t>
      </w:r>
    </w:p>
    <w:p w14:paraId="18693EAC" w14:textId="77777777" w:rsidR="00336097" w:rsidRPr="00336097" w:rsidRDefault="00336097" w:rsidP="00336097">
      <w:pPr>
        <w:pStyle w:val="Default"/>
        <w:spacing w:line="360" w:lineRule="auto"/>
        <w:jc w:val="both"/>
        <w:rPr>
          <w:rFonts w:ascii="Times New Roman" w:hAnsi="Times New Roman" w:cs="Times New Roman"/>
        </w:rPr>
      </w:pPr>
      <w:r w:rsidRPr="00336097">
        <w:rPr>
          <w:rFonts w:ascii="Times New Roman" w:hAnsi="Times New Roman" w:cs="Times New Roman"/>
        </w:rPr>
        <w:t xml:space="preserve">f) W przypadku niespełnienia warunku określonego w § 3 ust. d. Umowy Administrator zobowiązuje się, przed przystąpieniem przez Przetwarzającego do wykonywania Umowy lub Umowy Podstawowej, uzyskać wszelkie zgody i oświadczenia prawem przewidziane umożliwiające prawidłowe wykonania Umowy oraz Umowy Głównej. </w:t>
      </w:r>
    </w:p>
    <w:p w14:paraId="3AF52E98" w14:textId="67B7439D" w:rsidR="00604AAE" w:rsidRDefault="00604AAE" w:rsidP="00604AAE">
      <w:pPr>
        <w:spacing w:after="0" w:line="360" w:lineRule="auto"/>
        <w:jc w:val="both"/>
        <w:rPr>
          <w:rFonts w:ascii="Times New Roman" w:hAnsi="Times New Roman"/>
          <w:sz w:val="24"/>
          <w:szCs w:val="24"/>
        </w:rPr>
      </w:pPr>
    </w:p>
    <w:p w14:paraId="7CA9C249" w14:textId="707AE657" w:rsidR="00604AAE" w:rsidRPr="00604AAE" w:rsidRDefault="00604AAE" w:rsidP="0085027A">
      <w:pPr>
        <w:tabs>
          <w:tab w:val="left" w:pos="426"/>
        </w:tabs>
        <w:spacing w:after="0" w:line="360" w:lineRule="auto"/>
        <w:jc w:val="center"/>
        <w:rPr>
          <w:rFonts w:ascii="Times New Roman" w:hAnsi="Times New Roman"/>
          <w:b/>
          <w:bCs/>
          <w:sz w:val="24"/>
          <w:szCs w:val="24"/>
        </w:rPr>
      </w:pPr>
      <w:r w:rsidRPr="00426BFA">
        <w:rPr>
          <w:rFonts w:ascii="Times New Roman" w:hAnsi="Times New Roman"/>
          <w:b/>
          <w:bCs/>
          <w:sz w:val="24"/>
          <w:szCs w:val="24"/>
        </w:rPr>
        <w:t xml:space="preserve">§ </w:t>
      </w:r>
      <w:r>
        <w:rPr>
          <w:rFonts w:ascii="Times New Roman" w:hAnsi="Times New Roman"/>
          <w:b/>
          <w:bCs/>
          <w:sz w:val="24"/>
          <w:szCs w:val="24"/>
        </w:rPr>
        <w:t>4</w:t>
      </w:r>
      <w:r w:rsidRPr="00426BFA">
        <w:rPr>
          <w:rFonts w:ascii="Times New Roman" w:hAnsi="Times New Roman"/>
          <w:b/>
          <w:bCs/>
          <w:sz w:val="24"/>
          <w:szCs w:val="24"/>
        </w:rPr>
        <w:t xml:space="preserve">. </w:t>
      </w:r>
      <w:r>
        <w:rPr>
          <w:rFonts w:ascii="Times New Roman" w:hAnsi="Times New Roman"/>
          <w:b/>
          <w:bCs/>
          <w:sz w:val="24"/>
          <w:szCs w:val="24"/>
        </w:rPr>
        <w:t>Sposób wykonania Umowy w zakresie przetwarzania danych osobowych</w:t>
      </w:r>
    </w:p>
    <w:p w14:paraId="5DC2CA20" w14:textId="0CFD47A1" w:rsidR="00604AAE" w:rsidRDefault="00604AAE" w:rsidP="00604AAE">
      <w:pPr>
        <w:pStyle w:val="Akapitzlist"/>
        <w:numPr>
          <w:ilvl w:val="0"/>
          <w:numId w:val="16"/>
        </w:numPr>
        <w:spacing w:line="360" w:lineRule="auto"/>
        <w:ind w:left="0" w:firstLine="0"/>
        <w:jc w:val="both"/>
        <w:rPr>
          <w:rFonts w:ascii="Times New Roman" w:hAnsi="Times New Roman"/>
          <w:sz w:val="24"/>
          <w:szCs w:val="24"/>
        </w:rPr>
      </w:pPr>
      <w:r>
        <w:rPr>
          <w:rFonts w:ascii="Times New Roman" w:hAnsi="Times New Roman"/>
          <w:sz w:val="24"/>
          <w:szCs w:val="24"/>
        </w:rPr>
        <w:t xml:space="preserve">Przetwarzający zobowiązuje się, przy przetwarzaniu powierzonych Danych Osobowych, do ich zabezpieczenia poprzez stosowanie odpowiednich środków technicznych </w:t>
      </w:r>
      <w:r w:rsidR="00336097">
        <w:rPr>
          <w:rFonts w:ascii="Times New Roman" w:hAnsi="Times New Roman"/>
          <w:sz w:val="24"/>
          <w:szCs w:val="24"/>
        </w:rPr>
        <w:t xml:space="preserve">                 </w:t>
      </w:r>
      <w:r>
        <w:rPr>
          <w:rFonts w:ascii="Times New Roman" w:hAnsi="Times New Roman"/>
          <w:sz w:val="24"/>
          <w:szCs w:val="24"/>
        </w:rPr>
        <w:t>i organizacyjnych zapewniających adekwatny stopień bezpieczeństwa odpowiadający ryzyku związanych z przetwarzaniem danych osobowych, o których mowa w art. 32 RODO.</w:t>
      </w:r>
    </w:p>
    <w:p w14:paraId="4C2F8312" w14:textId="55727DA3" w:rsidR="00604AAE" w:rsidRDefault="00604AAE" w:rsidP="00604AAE">
      <w:pPr>
        <w:pStyle w:val="Akapitzlist"/>
        <w:numPr>
          <w:ilvl w:val="0"/>
          <w:numId w:val="16"/>
        </w:numPr>
        <w:spacing w:line="360" w:lineRule="auto"/>
        <w:ind w:left="0" w:firstLine="0"/>
        <w:jc w:val="both"/>
        <w:rPr>
          <w:rFonts w:ascii="Times New Roman" w:hAnsi="Times New Roman"/>
          <w:sz w:val="24"/>
          <w:szCs w:val="24"/>
        </w:rPr>
      </w:pPr>
      <w:r>
        <w:rPr>
          <w:rFonts w:ascii="Times New Roman" w:hAnsi="Times New Roman"/>
          <w:sz w:val="24"/>
          <w:szCs w:val="24"/>
        </w:rPr>
        <w:t>Zarówno Administrator jak i Przetwarzający posiadają zgody pracowników związanych z realizacją Umowy Podstawowej, na przetwarzanie ich danych osobowych.</w:t>
      </w:r>
    </w:p>
    <w:p w14:paraId="244ACAF5" w14:textId="02475C4F" w:rsidR="00604AAE" w:rsidRDefault="00604AAE" w:rsidP="00604AAE">
      <w:pPr>
        <w:pStyle w:val="Akapitzlist"/>
        <w:numPr>
          <w:ilvl w:val="0"/>
          <w:numId w:val="16"/>
        </w:numPr>
        <w:spacing w:line="360" w:lineRule="auto"/>
        <w:ind w:left="0" w:firstLine="0"/>
        <w:jc w:val="both"/>
        <w:rPr>
          <w:rFonts w:ascii="Times New Roman" w:hAnsi="Times New Roman"/>
          <w:sz w:val="24"/>
          <w:szCs w:val="24"/>
        </w:rPr>
      </w:pPr>
      <w:r>
        <w:rPr>
          <w:rFonts w:ascii="Times New Roman" w:hAnsi="Times New Roman"/>
          <w:sz w:val="24"/>
          <w:szCs w:val="24"/>
        </w:rPr>
        <w:t>Przetwarzający zobowiązuje się dołożyć należytej staranności przy przetwarzaniu powierzonych danych osobowych.</w:t>
      </w:r>
    </w:p>
    <w:p w14:paraId="06AD01F1" w14:textId="1355F749" w:rsidR="00604AAE" w:rsidRDefault="00604AAE" w:rsidP="00604AAE">
      <w:pPr>
        <w:pStyle w:val="Akapitzlist"/>
        <w:numPr>
          <w:ilvl w:val="0"/>
          <w:numId w:val="16"/>
        </w:numPr>
        <w:spacing w:line="360" w:lineRule="auto"/>
        <w:ind w:left="0" w:firstLine="0"/>
        <w:jc w:val="both"/>
        <w:rPr>
          <w:rFonts w:ascii="Times New Roman" w:hAnsi="Times New Roman"/>
          <w:sz w:val="24"/>
          <w:szCs w:val="24"/>
        </w:rPr>
      </w:pPr>
      <w:r>
        <w:rPr>
          <w:rFonts w:ascii="Times New Roman" w:hAnsi="Times New Roman"/>
          <w:sz w:val="24"/>
          <w:szCs w:val="24"/>
        </w:rPr>
        <w:t xml:space="preserve">Przetwarzający zobowiązuje się do nadania upoważnień do przetwarzania danych osobowych wszystkim osobom, które będą przetwarzały powierzone dane w celu realizacji niniejszej umowy. </w:t>
      </w:r>
    </w:p>
    <w:p w14:paraId="63FC65BD" w14:textId="6AD6C1E2" w:rsidR="00604AAE" w:rsidRDefault="00604AAE" w:rsidP="00604AAE">
      <w:pPr>
        <w:pStyle w:val="Akapitzlist"/>
        <w:numPr>
          <w:ilvl w:val="0"/>
          <w:numId w:val="16"/>
        </w:numPr>
        <w:spacing w:line="360" w:lineRule="auto"/>
        <w:ind w:left="0" w:firstLine="0"/>
        <w:jc w:val="both"/>
        <w:rPr>
          <w:rFonts w:ascii="Times New Roman" w:hAnsi="Times New Roman"/>
          <w:sz w:val="24"/>
          <w:szCs w:val="24"/>
        </w:rPr>
      </w:pPr>
      <w:r>
        <w:rPr>
          <w:rFonts w:ascii="Times New Roman" w:hAnsi="Times New Roman"/>
          <w:sz w:val="24"/>
          <w:szCs w:val="24"/>
        </w:rPr>
        <w:t>Przetwarzający zobowiązuje się zapewnić zachowanie w tajemnicy, (o której mowa            w art. 28 ust 3 pkt b RODO</w:t>
      </w:r>
      <w:r w:rsidR="0096663E">
        <w:rPr>
          <w:rFonts w:ascii="Times New Roman" w:hAnsi="Times New Roman"/>
          <w:sz w:val="24"/>
          <w:szCs w:val="24"/>
        </w:rPr>
        <w:t>)</w:t>
      </w:r>
      <w:r>
        <w:rPr>
          <w:rFonts w:ascii="Times New Roman" w:hAnsi="Times New Roman"/>
          <w:sz w:val="24"/>
          <w:szCs w:val="24"/>
        </w:rPr>
        <w:t xml:space="preserve"> przetwarzanych danych przez osoby, które upoważnia do przetwarzania danych osobowych w celu realizacji niniejszej umowy, zarówno w trakcie zatrudnienia ich u Przetwarzającego, jak i po jego ustaniu. </w:t>
      </w:r>
    </w:p>
    <w:p w14:paraId="16C90EDC" w14:textId="4BD8FD8D" w:rsidR="0096663E" w:rsidRDefault="0096663E" w:rsidP="00604AAE">
      <w:pPr>
        <w:pStyle w:val="Akapitzlist"/>
        <w:numPr>
          <w:ilvl w:val="0"/>
          <w:numId w:val="16"/>
        </w:numPr>
        <w:spacing w:line="360" w:lineRule="auto"/>
        <w:ind w:left="0" w:firstLine="0"/>
        <w:jc w:val="both"/>
        <w:rPr>
          <w:rFonts w:ascii="Times New Roman" w:hAnsi="Times New Roman"/>
          <w:sz w:val="24"/>
          <w:szCs w:val="24"/>
        </w:rPr>
      </w:pPr>
      <w:r>
        <w:rPr>
          <w:rFonts w:ascii="Times New Roman" w:hAnsi="Times New Roman"/>
          <w:sz w:val="24"/>
          <w:szCs w:val="24"/>
        </w:rPr>
        <w:t xml:space="preserve">Podmiot Przetwarzający, po zakończeniu świadczenia usług związanych                               z przetwarzaniem, zależnie od decyzji Administratora usuwa lub zwraca mu wszelkie dane osobowe oraz usuwa wszelkie ich istniejące kopie, chyba że prawo Unii Europejskiej lub prawo państwa członkowskiego nakazują przechowywanie danych osobowych. Nie dotyczy to sytuacji gdy Podmiot Przetwarzający ma prawo do przetwarzania danych osobowych uzyskanych od Administratora jako odrębny administrator danych, w szczególności                      w przypadku konieczności ustalenia, dochodzenia lub obrony roszczeń. </w:t>
      </w:r>
    </w:p>
    <w:p w14:paraId="5E83ED34" w14:textId="670A1CF9" w:rsidR="0096663E" w:rsidRDefault="0096663E" w:rsidP="00604AAE">
      <w:pPr>
        <w:pStyle w:val="Akapitzlist"/>
        <w:numPr>
          <w:ilvl w:val="0"/>
          <w:numId w:val="16"/>
        </w:numPr>
        <w:spacing w:line="360" w:lineRule="auto"/>
        <w:ind w:left="0" w:firstLine="0"/>
        <w:jc w:val="both"/>
        <w:rPr>
          <w:rFonts w:ascii="Times New Roman" w:hAnsi="Times New Roman"/>
          <w:sz w:val="24"/>
          <w:szCs w:val="24"/>
        </w:rPr>
      </w:pPr>
      <w:r>
        <w:rPr>
          <w:rFonts w:ascii="Times New Roman" w:hAnsi="Times New Roman"/>
          <w:sz w:val="24"/>
          <w:szCs w:val="24"/>
        </w:rPr>
        <w:t>Przetwarzający zobowiązuje się udzielić Administratorowi niezbędnej pomocy w celu spełnienia przez Administratora obowiązku odpowiadania na żądania osoby, której dane dotyczą oraz wywiązywania się z obowiązków określonych w art. 32 – 36 RODO.</w:t>
      </w:r>
    </w:p>
    <w:p w14:paraId="0A065939" w14:textId="39458323" w:rsidR="0096663E" w:rsidRDefault="0096663E" w:rsidP="00604AAE">
      <w:pPr>
        <w:pStyle w:val="Akapitzlist"/>
        <w:numPr>
          <w:ilvl w:val="0"/>
          <w:numId w:val="16"/>
        </w:numPr>
        <w:spacing w:line="360" w:lineRule="auto"/>
        <w:ind w:left="0" w:firstLine="0"/>
        <w:jc w:val="both"/>
        <w:rPr>
          <w:rFonts w:ascii="Times New Roman" w:hAnsi="Times New Roman"/>
          <w:sz w:val="24"/>
          <w:szCs w:val="24"/>
        </w:rPr>
      </w:pPr>
      <w:r>
        <w:rPr>
          <w:rFonts w:ascii="Times New Roman" w:hAnsi="Times New Roman"/>
          <w:sz w:val="24"/>
          <w:szCs w:val="24"/>
        </w:rPr>
        <w:lastRenderedPageBreak/>
        <w:t xml:space="preserve">Przetwarzający zobowiązuje się pomagać Administratorowi, poprzez odpowiednie środki techniczne i organizacyjne, w realizacji obowiązków wobec podmiotów danych wskazanych w rozdziale III RODO („Prawa osoby której dane dotyczą” art. 12 – 23). </w:t>
      </w:r>
    </w:p>
    <w:p w14:paraId="3AC4B3AD" w14:textId="77777777" w:rsidR="0096663E" w:rsidRPr="0096663E" w:rsidRDefault="0096663E" w:rsidP="0096663E">
      <w:pPr>
        <w:spacing w:after="0" w:line="360" w:lineRule="auto"/>
        <w:jc w:val="both"/>
        <w:rPr>
          <w:rFonts w:ascii="Times New Roman" w:hAnsi="Times New Roman"/>
          <w:sz w:val="24"/>
          <w:szCs w:val="24"/>
        </w:rPr>
      </w:pPr>
    </w:p>
    <w:p w14:paraId="3A42B641" w14:textId="7C9227B2" w:rsidR="0096663E" w:rsidRPr="0096663E" w:rsidRDefault="0096663E" w:rsidP="0096663E">
      <w:pPr>
        <w:pStyle w:val="Akapitzlist"/>
        <w:tabs>
          <w:tab w:val="left" w:pos="426"/>
        </w:tabs>
        <w:spacing w:after="200" w:line="360" w:lineRule="auto"/>
        <w:jc w:val="center"/>
        <w:rPr>
          <w:rFonts w:ascii="Times New Roman" w:hAnsi="Times New Roman"/>
          <w:b/>
          <w:bCs/>
          <w:sz w:val="24"/>
          <w:szCs w:val="24"/>
        </w:rPr>
      </w:pPr>
      <w:r w:rsidRPr="0096663E">
        <w:rPr>
          <w:rFonts w:ascii="Times New Roman" w:hAnsi="Times New Roman"/>
          <w:b/>
          <w:bCs/>
          <w:sz w:val="24"/>
          <w:szCs w:val="24"/>
        </w:rPr>
        <w:t xml:space="preserve">§ </w:t>
      </w:r>
      <w:r>
        <w:rPr>
          <w:rFonts w:ascii="Times New Roman" w:hAnsi="Times New Roman"/>
          <w:b/>
          <w:bCs/>
          <w:sz w:val="24"/>
          <w:szCs w:val="24"/>
        </w:rPr>
        <w:t>5</w:t>
      </w:r>
      <w:r w:rsidRPr="0096663E">
        <w:rPr>
          <w:rFonts w:ascii="Times New Roman" w:hAnsi="Times New Roman"/>
          <w:b/>
          <w:bCs/>
          <w:sz w:val="24"/>
          <w:szCs w:val="24"/>
        </w:rPr>
        <w:t xml:space="preserve">. </w:t>
      </w:r>
      <w:r>
        <w:rPr>
          <w:rFonts w:ascii="Times New Roman" w:hAnsi="Times New Roman"/>
          <w:b/>
          <w:bCs/>
          <w:sz w:val="24"/>
          <w:szCs w:val="24"/>
        </w:rPr>
        <w:t>Zgłaszanie naruszeń ochrony danych osobowych</w:t>
      </w:r>
    </w:p>
    <w:p w14:paraId="360E9001" w14:textId="11CB1F6A" w:rsidR="00604AAE" w:rsidRDefault="0096663E" w:rsidP="0096663E">
      <w:pPr>
        <w:pStyle w:val="Akapitzlist"/>
        <w:numPr>
          <w:ilvl w:val="0"/>
          <w:numId w:val="17"/>
        </w:numPr>
        <w:spacing w:line="360" w:lineRule="auto"/>
        <w:ind w:left="0" w:firstLine="0"/>
        <w:jc w:val="both"/>
        <w:rPr>
          <w:rFonts w:ascii="Times New Roman" w:hAnsi="Times New Roman"/>
          <w:sz w:val="24"/>
          <w:szCs w:val="24"/>
        </w:rPr>
      </w:pPr>
      <w:r>
        <w:rPr>
          <w:rFonts w:ascii="Times New Roman" w:hAnsi="Times New Roman"/>
          <w:sz w:val="24"/>
          <w:szCs w:val="24"/>
        </w:rPr>
        <w:t>Przetwarzający jest zobowiązany do opracowania i wdrożenia procedury stwierdzania naruszeń ochrony danych osobowych w rozumieniu art. 4 pkt 12 RODO.</w:t>
      </w:r>
    </w:p>
    <w:p w14:paraId="3880E340" w14:textId="22BF4C73" w:rsidR="0096663E" w:rsidRDefault="0096663E" w:rsidP="0096663E">
      <w:pPr>
        <w:pStyle w:val="Akapitzlist"/>
        <w:numPr>
          <w:ilvl w:val="0"/>
          <w:numId w:val="17"/>
        </w:numPr>
        <w:spacing w:line="360" w:lineRule="auto"/>
        <w:ind w:left="0" w:firstLine="0"/>
        <w:jc w:val="both"/>
        <w:rPr>
          <w:rFonts w:ascii="Times New Roman" w:hAnsi="Times New Roman"/>
          <w:sz w:val="24"/>
          <w:szCs w:val="24"/>
        </w:rPr>
      </w:pPr>
      <w:r>
        <w:rPr>
          <w:rFonts w:ascii="Times New Roman" w:hAnsi="Times New Roman"/>
          <w:sz w:val="24"/>
          <w:szCs w:val="24"/>
        </w:rPr>
        <w:t xml:space="preserve">Przetwarzający po stwierdzeniu naruszenia ochrony Danych Osobowych bez zbędnej zwłoki zgłasza je Administratorowi w ciągu 24 godzin. Wraz ze zgłoszeniem Przetwarzający przekazuje ocenę prawdopodobieństwa wystąpienia ryzyka naruszenia praw lub wolności osób, których dane dotyczą. </w:t>
      </w:r>
    </w:p>
    <w:p w14:paraId="1FE4A614" w14:textId="2D120073" w:rsidR="0096663E" w:rsidRDefault="0096663E" w:rsidP="0096663E">
      <w:pPr>
        <w:pStyle w:val="Akapitzlist"/>
        <w:numPr>
          <w:ilvl w:val="0"/>
          <w:numId w:val="17"/>
        </w:numPr>
        <w:spacing w:line="360" w:lineRule="auto"/>
        <w:ind w:left="0" w:firstLine="0"/>
        <w:jc w:val="both"/>
        <w:rPr>
          <w:rFonts w:ascii="Times New Roman" w:hAnsi="Times New Roman"/>
          <w:sz w:val="24"/>
          <w:szCs w:val="24"/>
        </w:rPr>
      </w:pPr>
      <w:r>
        <w:rPr>
          <w:rFonts w:ascii="Times New Roman" w:hAnsi="Times New Roman"/>
          <w:sz w:val="24"/>
          <w:szCs w:val="24"/>
        </w:rPr>
        <w:t xml:space="preserve">Administrator ma prawo żądać od Przetwarzającego informacji o incydentach lub podejrzeniach naruszeń ochrony danych osobowych, innych niż określone w ust. 2. </w:t>
      </w:r>
    </w:p>
    <w:p w14:paraId="26A7FD91" w14:textId="6519F592" w:rsidR="00F715A2" w:rsidRDefault="00F715A2" w:rsidP="0096663E">
      <w:pPr>
        <w:pStyle w:val="Akapitzlist"/>
        <w:numPr>
          <w:ilvl w:val="0"/>
          <w:numId w:val="17"/>
        </w:numPr>
        <w:spacing w:line="360" w:lineRule="auto"/>
        <w:ind w:left="0" w:firstLine="0"/>
        <w:jc w:val="both"/>
        <w:rPr>
          <w:rFonts w:ascii="Times New Roman" w:hAnsi="Times New Roman"/>
          <w:sz w:val="24"/>
          <w:szCs w:val="24"/>
        </w:rPr>
      </w:pPr>
      <w:r>
        <w:rPr>
          <w:rFonts w:ascii="Times New Roman" w:hAnsi="Times New Roman"/>
          <w:sz w:val="24"/>
          <w:szCs w:val="24"/>
        </w:rPr>
        <w:t>Zgłaszając naruszenie Przetwarzający przekazuje co najmniej następujące informacje:</w:t>
      </w:r>
    </w:p>
    <w:p w14:paraId="2FEEBDFB" w14:textId="50392006" w:rsidR="00F715A2" w:rsidRDefault="00F715A2" w:rsidP="00F715A2">
      <w:pPr>
        <w:pStyle w:val="Akapitzlist"/>
        <w:numPr>
          <w:ilvl w:val="1"/>
          <w:numId w:val="17"/>
        </w:numPr>
        <w:spacing w:line="360" w:lineRule="auto"/>
        <w:ind w:left="284" w:firstLine="0"/>
        <w:jc w:val="both"/>
        <w:rPr>
          <w:rFonts w:ascii="Times New Roman" w:hAnsi="Times New Roman"/>
          <w:sz w:val="24"/>
          <w:szCs w:val="24"/>
        </w:rPr>
      </w:pPr>
      <w:r>
        <w:rPr>
          <w:rFonts w:ascii="Times New Roman" w:hAnsi="Times New Roman"/>
          <w:sz w:val="24"/>
          <w:szCs w:val="24"/>
        </w:rPr>
        <w:t>Na podstawie jakich czynników Procesor uznaje zdarzenie za naruszenie ochrony Danych Osobowych;</w:t>
      </w:r>
    </w:p>
    <w:p w14:paraId="3A8E5DB2" w14:textId="3F8E01E2" w:rsidR="00F715A2" w:rsidRDefault="00F715A2" w:rsidP="00F715A2">
      <w:pPr>
        <w:pStyle w:val="Akapitzlist"/>
        <w:numPr>
          <w:ilvl w:val="1"/>
          <w:numId w:val="17"/>
        </w:numPr>
        <w:spacing w:line="360" w:lineRule="auto"/>
        <w:ind w:left="284" w:firstLine="0"/>
        <w:jc w:val="both"/>
        <w:rPr>
          <w:rFonts w:ascii="Times New Roman" w:hAnsi="Times New Roman"/>
          <w:sz w:val="24"/>
          <w:szCs w:val="24"/>
        </w:rPr>
      </w:pPr>
      <w:r>
        <w:rPr>
          <w:rFonts w:ascii="Times New Roman" w:hAnsi="Times New Roman"/>
          <w:sz w:val="24"/>
          <w:szCs w:val="24"/>
        </w:rPr>
        <w:t>Czy naruszenie związane jest z utratą poufności Danych Osobowych;</w:t>
      </w:r>
    </w:p>
    <w:p w14:paraId="45EB073B" w14:textId="6202F85B" w:rsidR="00F715A2" w:rsidRDefault="00F715A2" w:rsidP="00F715A2">
      <w:pPr>
        <w:pStyle w:val="Akapitzlist"/>
        <w:numPr>
          <w:ilvl w:val="1"/>
          <w:numId w:val="17"/>
        </w:numPr>
        <w:spacing w:line="360" w:lineRule="auto"/>
        <w:ind w:left="284" w:firstLine="0"/>
        <w:jc w:val="both"/>
        <w:rPr>
          <w:rFonts w:ascii="Times New Roman" w:hAnsi="Times New Roman"/>
          <w:sz w:val="24"/>
          <w:szCs w:val="24"/>
        </w:rPr>
      </w:pPr>
      <w:r>
        <w:rPr>
          <w:rFonts w:ascii="Times New Roman" w:hAnsi="Times New Roman"/>
          <w:sz w:val="24"/>
          <w:szCs w:val="24"/>
        </w:rPr>
        <w:t>Czy naruszenie związane jest z utratą dostępności Danych Osobowych;</w:t>
      </w:r>
    </w:p>
    <w:p w14:paraId="26FEA7A2" w14:textId="12FF007A" w:rsidR="00F715A2" w:rsidRDefault="00F715A2" w:rsidP="00F715A2">
      <w:pPr>
        <w:pStyle w:val="Akapitzlist"/>
        <w:numPr>
          <w:ilvl w:val="1"/>
          <w:numId w:val="17"/>
        </w:numPr>
        <w:spacing w:line="360" w:lineRule="auto"/>
        <w:ind w:left="284" w:firstLine="0"/>
        <w:jc w:val="both"/>
        <w:rPr>
          <w:rFonts w:ascii="Times New Roman" w:hAnsi="Times New Roman"/>
          <w:sz w:val="24"/>
          <w:szCs w:val="24"/>
        </w:rPr>
      </w:pPr>
      <w:r>
        <w:rPr>
          <w:rFonts w:ascii="Times New Roman" w:hAnsi="Times New Roman"/>
          <w:sz w:val="24"/>
          <w:szCs w:val="24"/>
        </w:rPr>
        <w:t>Czy naruszenie związane jest z utratą integralności Danych Osobowych;</w:t>
      </w:r>
    </w:p>
    <w:p w14:paraId="5BC2023D" w14:textId="35DA8711" w:rsidR="00F715A2" w:rsidRDefault="00F715A2" w:rsidP="00F715A2">
      <w:pPr>
        <w:pStyle w:val="Akapitzlist"/>
        <w:numPr>
          <w:ilvl w:val="1"/>
          <w:numId w:val="17"/>
        </w:numPr>
        <w:spacing w:line="360" w:lineRule="auto"/>
        <w:ind w:left="284" w:firstLine="0"/>
        <w:jc w:val="both"/>
        <w:rPr>
          <w:rFonts w:ascii="Times New Roman" w:hAnsi="Times New Roman"/>
          <w:sz w:val="24"/>
          <w:szCs w:val="24"/>
        </w:rPr>
      </w:pPr>
      <w:r>
        <w:rPr>
          <w:rFonts w:ascii="Times New Roman" w:hAnsi="Times New Roman"/>
          <w:sz w:val="24"/>
          <w:szCs w:val="24"/>
        </w:rPr>
        <w:t>Czy i w jakim czasie możliwe jest całkowite odwrócenie skutków naruszenia przez Podmiot przetwarzający;</w:t>
      </w:r>
    </w:p>
    <w:p w14:paraId="1B7C7224" w14:textId="1449372C" w:rsidR="00F715A2" w:rsidRDefault="00F715A2" w:rsidP="00F715A2">
      <w:pPr>
        <w:pStyle w:val="Akapitzlist"/>
        <w:numPr>
          <w:ilvl w:val="1"/>
          <w:numId w:val="17"/>
        </w:numPr>
        <w:spacing w:line="360" w:lineRule="auto"/>
        <w:ind w:left="284" w:firstLine="0"/>
        <w:jc w:val="both"/>
        <w:rPr>
          <w:rFonts w:ascii="Times New Roman" w:hAnsi="Times New Roman"/>
          <w:sz w:val="24"/>
          <w:szCs w:val="24"/>
        </w:rPr>
      </w:pPr>
      <w:r>
        <w:rPr>
          <w:rFonts w:ascii="Times New Roman" w:hAnsi="Times New Roman"/>
          <w:sz w:val="24"/>
          <w:szCs w:val="24"/>
        </w:rPr>
        <w:t>Czy wystąpienie naruszenia wynikło z celowego, nieautoryzowanego działania;</w:t>
      </w:r>
    </w:p>
    <w:p w14:paraId="57D64D6D" w14:textId="4804ECF4" w:rsidR="00F715A2" w:rsidRDefault="00F715A2" w:rsidP="00F715A2">
      <w:pPr>
        <w:pStyle w:val="Akapitzlist"/>
        <w:numPr>
          <w:ilvl w:val="1"/>
          <w:numId w:val="17"/>
        </w:numPr>
        <w:spacing w:line="360" w:lineRule="auto"/>
        <w:ind w:left="284" w:firstLine="0"/>
        <w:jc w:val="both"/>
        <w:rPr>
          <w:rFonts w:ascii="Times New Roman" w:hAnsi="Times New Roman"/>
          <w:sz w:val="24"/>
          <w:szCs w:val="24"/>
        </w:rPr>
      </w:pPr>
      <w:r>
        <w:rPr>
          <w:rFonts w:ascii="Times New Roman" w:hAnsi="Times New Roman"/>
          <w:sz w:val="24"/>
          <w:szCs w:val="24"/>
        </w:rPr>
        <w:t>Jeżeli naruszenie stanowi wyciek Danych Osobowych, to jakie dane pozwalające na zidentyfikowanie osób objęte są naruszeniem;</w:t>
      </w:r>
    </w:p>
    <w:p w14:paraId="00032ECD" w14:textId="3574C7B0" w:rsidR="00F715A2" w:rsidRDefault="00F715A2" w:rsidP="00F715A2">
      <w:pPr>
        <w:pStyle w:val="Akapitzlist"/>
        <w:numPr>
          <w:ilvl w:val="1"/>
          <w:numId w:val="17"/>
        </w:numPr>
        <w:spacing w:line="360" w:lineRule="auto"/>
        <w:ind w:left="284" w:firstLine="0"/>
        <w:jc w:val="both"/>
        <w:rPr>
          <w:rFonts w:ascii="Times New Roman" w:hAnsi="Times New Roman"/>
          <w:sz w:val="24"/>
          <w:szCs w:val="24"/>
        </w:rPr>
      </w:pPr>
      <w:r>
        <w:rPr>
          <w:rFonts w:ascii="Times New Roman" w:hAnsi="Times New Roman"/>
          <w:sz w:val="24"/>
          <w:szCs w:val="24"/>
        </w:rPr>
        <w:t>Jeżeli naruszenie stanowi wyciek Danych Osobowych, to czy dane, które wyciekły, były zaszyfrowane i przy użyciu jakiej metody szyfrowania;</w:t>
      </w:r>
    </w:p>
    <w:p w14:paraId="5C1D8D78" w14:textId="0064203F" w:rsidR="00F715A2" w:rsidRDefault="00F715A2" w:rsidP="00F715A2">
      <w:pPr>
        <w:pStyle w:val="Akapitzlist"/>
        <w:numPr>
          <w:ilvl w:val="1"/>
          <w:numId w:val="17"/>
        </w:numPr>
        <w:spacing w:line="360" w:lineRule="auto"/>
        <w:ind w:left="284" w:firstLine="0"/>
        <w:jc w:val="both"/>
        <w:rPr>
          <w:rFonts w:ascii="Times New Roman" w:hAnsi="Times New Roman"/>
          <w:sz w:val="24"/>
          <w:szCs w:val="24"/>
        </w:rPr>
      </w:pPr>
      <w:r>
        <w:rPr>
          <w:rFonts w:ascii="Times New Roman" w:hAnsi="Times New Roman"/>
          <w:sz w:val="24"/>
          <w:szCs w:val="24"/>
        </w:rPr>
        <w:t>Jak wielu osób Dane Osobowe objęte są naruszeniem;</w:t>
      </w:r>
    </w:p>
    <w:p w14:paraId="1C35CAA9" w14:textId="68D38FC9" w:rsidR="00F715A2" w:rsidRDefault="00F715A2" w:rsidP="00F715A2">
      <w:pPr>
        <w:pStyle w:val="Akapitzlist"/>
        <w:numPr>
          <w:ilvl w:val="1"/>
          <w:numId w:val="17"/>
        </w:numPr>
        <w:spacing w:line="360" w:lineRule="auto"/>
        <w:ind w:left="284" w:firstLine="0"/>
        <w:jc w:val="both"/>
        <w:rPr>
          <w:rFonts w:ascii="Times New Roman" w:hAnsi="Times New Roman"/>
          <w:sz w:val="24"/>
          <w:szCs w:val="24"/>
        </w:rPr>
      </w:pPr>
      <w:r>
        <w:rPr>
          <w:rFonts w:ascii="Times New Roman" w:hAnsi="Times New Roman"/>
          <w:sz w:val="24"/>
          <w:szCs w:val="24"/>
        </w:rPr>
        <w:t xml:space="preserve">Z jakiego okresu Dane Osobowe objęte są naruszeniem (np. dnia, z jednego miesiąca, </w:t>
      </w:r>
      <w:r w:rsidR="00336097">
        <w:rPr>
          <w:rFonts w:ascii="Times New Roman" w:hAnsi="Times New Roman"/>
          <w:sz w:val="24"/>
          <w:szCs w:val="24"/>
        </w:rPr>
        <w:t xml:space="preserve">    </w:t>
      </w:r>
      <w:r>
        <w:rPr>
          <w:rFonts w:ascii="Times New Roman" w:hAnsi="Times New Roman"/>
          <w:sz w:val="24"/>
          <w:szCs w:val="24"/>
        </w:rPr>
        <w:t>z jednego roku itp.);</w:t>
      </w:r>
    </w:p>
    <w:p w14:paraId="7950C02E" w14:textId="54068790" w:rsidR="00F715A2" w:rsidRDefault="00F715A2" w:rsidP="00F715A2">
      <w:pPr>
        <w:pStyle w:val="Akapitzlist"/>
        <w:numPr>
          <w:ilvl w:val="1"/>
          <w:numId w:val="17"/>
        </w:numPr>
        <w:spacing w:line="360" w:lineRule="auto"/>
        <w:ind w:left="284" w:firstLine="0"/>
        <w:jc w:val="both"/>
        <w:rPr>
          <w:rFonts w:ascii="Times New Roman" w:hAnsi="Times New Roman"/>
          <w:sz w:val="24"/>
          <w:szCs w:val="24"/>
        </w:rPr>
      </w:pPr>
      <w:r>
        <w:rPr>
          <w:rFonts w:ascii="Times New Roman" w:hAnsi="Times New Roman"/>
          <w:sz w:val="24"/>
          <w:szCs w:val="24"/>
        </w:rPr>
        <w:t>Jaki zakres Danych Osobowych objęty jest naruszeniem</w:t>
      </w:r>
    </w:p>
    <w:p w14:paraId="198B6FF0" w14:textId="16CADA77" w:rsidR="00F715A2" w:rsidRDefault="00F715A2" w:rsidP="00F715A2">
      <w:pPr>
        <w:pStyle w:val="Akapitzlist"/>
        <w:numPr>
          <w:ilvl w:val="1"/>
          <w:numId w:val="17"/>
        </w:numPr>
        <w:spacing w:line="360" w:lineRule="auto"/>
        <w:ind w:left="284" w:firstLine="0"/>
        <w:jc w:val="both"/>
        <w:rPr>
          <w:rFonts w:ascii="Times New Roman" w:hAnsi="Times New Roman"/>
          <w:sz w:val="24"/>
          <w:szCs w:val="24"/>
        </w:rPr>
      </w:pPr>
      <w:r>
        <w:rPr>
          <w:rFonts w:ascii="Times New Roman" w:hAnsi="Times New Roman"/>
          <w:sz w:val="24"/>
          <w:szCs w:val="24"/>
        </w:rPr>
        <w:t>Czy naruszeniem objęte są behawioralne Dane Osobowe;</w:t>
      </w:r>
    </w:p>
    <w:p w14:paraId="7F2BD59A" w14:textId="48902112" w:rsidR="00F715A2" w:rsidRDefault="00F715A2" w:rsidP="00F715A2">
      <w:pPr>
        <w:pStyle w:val="Akapitzlist"/>
        <w:numPr>
          <w:ilvl w:val="1"/>
          <w:numId w:val="17"/>
        </w:numPr>
        <w:spacing w:line="360" w:lineRule="auto"/>
        <w:ind w:left="284" w:firstLine="0"/>
        <w:jc w:val="both"/>
        <w:rPr>
          <w:rFonts w:ascii="Times New Roman" w:hAnsi="Times New Roman"/>
          <w:sz w:val="24"/>
          <w:szCs w:val="24"/>
        </w:rPr>
      </w:pPr>
      <w:r>
        <w:rPr>
          <w:rFonts w:ascii="Times New Roman" w:hAnsi="Times New Roman"/>
          <w:sz w:val="24"/>
          <w:szCs w:val="24"/>
        </w:rPr>
        <w:t xml:space="preserve">Jakie inne okoliczności i uwarunkowania wpływają na istotność naruszenia. </w:t>
      </w:r>
    </w:p>
    <w:p w14:paraId="5C51972A" w14:textId="11BA3F03" w:rsidR="00F715A2" w:rsidRDefault="00F715A2" w:rsidP="00F715A2">
      <w:pPr>
        <w:spacing w:after="0" w:line="360" w:lineRule="auto"/>
        <w:jc w:val="both"/>
        <w:rPr>
          <w:rFonts w:ascii="Times New Roman" w:hAnsi="Times New Roman"/>
          <w:sz w:val="24"/>
          <w:szCs w:val="24"/>
        </w:rPr>
      </w:pPr>
    </w:p>
    <w:p w14:paraId="51067D6E" w14:textId="5DFEA589" w:rsidR="00F715A2" w:rsidRPr="0096663E" w:rsidRDefault="00F715A2" w:rsidP="00F715A2">
      <w:pPr>
        <w:pStyle w:val="Akapitzlist"/>
        <w:tabs>
          <w:tab w:val="left" w:pos="426"/>
        </w:tabs>
        <w:spacing w:after="200" w:line="360" w:lineRule="auto"/>
        <w:jc w:val="center"/>
        <w:rPr>
          <w:rFonts w:ascii="Times New Roman" w:hAnsi="Times New Roman"/>
          <w:b/>
          <w:bCs/>
          <w:sz w:val="24"/>
          <w:szCs w:val="24"/>
        </w:rPr>
      </w:pPr>
      <w:r w:rsidRPr="0096663E">
        <w:rPr>
          <w:rFonts w:ascii="Times New Roman" w:hAnsi="Times New Roman"/>
          <w:b/>
          <w:bCs/>
          <w:sz w:val="24"/>
          <w:szCs w:val="24"/>
        </w:rPr>
        <w:lastRenderedPageBreak/>
        <w:t xml:space="preserve">§ </w:t>
      </w:r>
      <w:r>
        <w:rPr>
          <w:rFonts w:ascii="Times New Roman" w:hAnsi="Times New Roman"/>
          <w:b/>
          <w:bCs/>
          <w:sz w:val="24"/>
          <w:szCs w:val="24"/>
        </w:rPr>
        <w:t>6</w:t>
      </w:r>
      <w:r w:rsidRPr="0096663E">
        <w:rPr>
          <w:rFonts w:ascii="Times New Roman" w:hAnsi="Times New Roman"/>
          <w:b/>
          <w:bCs/>
          <w:sz w:val="24"/>
          <w:szCs w:val="24"/>
        </w:rPr>
        <w:t xml:space="preserve">. </w:t>
      </w:r>
      <w:r>
        <w:rPr>
          <w:rFonts w:ascii="Times New Roman" w:hAnsi="Times New Roman"/>
          <w:b/>
          <w:bCs/>
          <w:sz w:val="24"/>
          <w:szCs w:val="24"/>
        </w:rPr>
        <w:t>Prawo kontroli</w:t>
      </w:r>
    </w:p>
    <w:p w14:paraId="3110151B" w14:textId="554B2E65" w:rsidR="00F715A2" w:rsidRDefault="00F715A2" w:rsidP="00F715A2">
      <w:pPr>
        <w:pStyle w:val="Akapitzlist"/>
        <w:numPr>
          <w:ilvl w:val="0"/>
          <w:numId w:val="18"/>
        </w:numPr>
        <w:spacing w:line="360" w:lineRule="auto"/>
        <w:ind w:left="0" w:firstLine="0"/>
        <w:jc w:val="both"/>
        <w:rPr>
          <w:rFonts w:ascii="Times New Roman" w:hAnsi="Times New Roman"/>
          <w:sz w:val="24"/>
          <w:szCs w:val="24"/>
        </w:rPr>
      </w:pPr>
      <w:r>
        <w:rPr>
          <w:rFonts w:ascii="Times New Roman" w:hAnsi="Times New Roman"/>
          <w:sz w:val="24"/>
          <w:szCs w:val="24"/>
        </w:rPr>
        <w:t>Administrator zgodnie z art. 28 ust. 3 pkt h) RODO ma prawo kontroli, czy środki zastosowane przez Przetwarzającego przy przetwarzaniu i zabezpieczeniu powierzonych danych osobowych spełniają postanowienia umowy.</w:t>
      </w:r>
    </w:p>
    <w:p w14:paraId="403FAE09" w14:textId="25E6F39D" w:rsidR="00F715A2" w:rsidRDefault="00F715A2" w:rsidP="00F715A2">
      <w:pPr>
        <w:pStyle w:val="Akapitzlist"/>
        <w:numPr>
          <w:ilvl w:val="0"/>
          <w:numId w:val="18"/>
        </w:numPr>
        <w:spacing w:line="360" w:lineRule="auto"/>
        <w:ind w:left="0" w:firstLine="0"/>
        <w:jc w:val="both"/>
        <w:rPr>
          <w:rFonts w:ascii="Times New Roman" w:hAnsi="Times New Roman"/>
          <w:sz w:val="24"/>
          <w:szCs w:val="24"/>
        </w:rPr>
      </w:pPr>
      <w:r>
        <w:rPr>
          <w:rFonts w:ascii="Times New Roman" w:hAnsi="Times New Roman"/>
          <w:sz w:val="24"/>
          <w:szCs w:val="24"/>
        </w:rPr>
        <w:t>Na żądanie Administratora, Przetwarzający udostępni żądającemu wszelkie informacje niezbędne do wykazania, że Przetwarzający spełnia obowiązki wynikające z Umowy, a także inne obowiązki podmiotu przetwarzającego wynikające z przepisów o ochronie danych osobowych, w  szczególności RODO. Procesor umożliwi żądającemu lub upoważnionemu przez Administratora audytowi przeprowadzenie audytów, w tym inspekcji, w terminie uzgodnionym przez Strony w celu weryfikacji realizacji</w:t>
      </w:r>
      <w:r w:rsidR="00102FE0">
        <w:rPr>
          <w:rFonts w:ascii="Times New Roman" w:hAnsi="Times New Roman"/>
          <w:sz w:val="24"/>
          <w:szCs w:val="24"/>
        </w:rPr>
        <w:t xml:space="preserve"> obowiązków, o których mowa powyżej, i zobowiązuje się do współpracy z Administratorem w tym zakresie. Jeżeli Przetwarzający zidentyfikuje polecenie otrzymane od Administratora jako niezgodne                         z RODO lub innymi powszechnie obowiązującymi przepisami o ochronie danych osobowych, niezwłocznie informuje o tym żądającego. </w:t>
      </w:r>
    </w:p>
    <w:p w14:paraId="281C820A" w14:textId="40AFD79A" w:rsidR="00102FE0" w:rsidRDefault="00102FE0" w:rsidP="00F715A2">
      <w:pPr>
        <w:pStyle w:val="Akapitzlist"/>
        <w:numPr>
          <w:ilvl w:val="0"/>
          <w:numId w:val="18"/>
        </w:numPr>
        <w:spacing w:line="360" w:lineRule="auto"/>
        <w:ind w:left="0" w:firstLine="0"/>
        <w:jc w:val="both"/>
        <w:rPr>
          <w:rFonts w:ascii="Times New Roman" w:hAnsi="Times New Roman"/>
          <w:sz w:val="24"/>
          <w:szCs w:val="24"/>
        </w:rPr>
      </w:pPr>
      <w:r>
        <w:rPr>
          <w:rFonts w:ascii="Times New Roman" w:hAnsi="Times New Roman"/>
          <w:sz w:val="24"/>
          <w:szCs w:val="24"/>
        </w:rPr>
        <w:t xml:space="preserve">Administrator ma prawo wglądu do prowadzonego przez Procesor rejestru kategorii czynności przetwarzania, jeśli rejestr taki jest prowadzony. </w:t>
      </w:r>
    </w:p>
    <w:p w14:paraId="34EEF42E" w14:textId="72CA22E8" w:rsidR="00102FE0" w:rsidRDefault="00102FE0" w:rsidP="00F715A2">
      <w:pPr>
        <w:pStyle w:val="Akapitzlist"/>
        <w:numPr>
          <w:ilvl w:val="0"/>
          <w:numId w:val="18"/>
        </w:numPr>
        <w:spacing w:line="360" w:lineRule="auto"/>
        <w:ind w:left="0" w:firstLine="0"/>
        <w:jc w:val="both"/>
        <w:rPr>
          <w:rFonts w:ascii="Times New Roman" w:hAnsi="Times New Roman"/>
          <w:sz w:val="24"/>
          <w:szCs w:val="24"/>
        </w:rPr>
      </w:pPr>
      <w:r>
        <w:rPr>
          <w:rFonts w:ascii="Times New Roman" w:hAnsi="Times New Roman"/>
          <w:sz w:val="24"/>
          <w:szCs w:val="24"/>
        </w:rPr>
        <w:t>Administrator danych realizować będzie prawo kontroli w godzinach pracy Przetwarzającego i z minimum 7 dniowym jego uprzedzeniem.</w:t>
      </w:r>
    </w:p>
    <w:p w14:paraId="4FAA1185" w14:textId="473DB9AF" w:rsidR="00102FE0" w:rsidRDefault="00102FE0" w:rsidP="00F715A2">
      <w:pPr>
        <w:pStyle w:val="Akapitzlist"/>
        <w:numPr>
          <w:ilvl w:val="0"/>
          <w:numId w:val="18"/>
        </w:numPr>
        <w:spacing w:line="360" w:lineRule="auto"/>
        <w:ind w:left="0" w:firstLine="0"/>
        <w:jc w:val="both"/>
        <w:rPr>
          <w:rFonts w:ascii="Times New Roman" w:hAnsi="Times New Roman"/>
          <w:sz w:val="24"/>
          <w:szCs w:val="24"/>
        </w:rPr>
      </w:pPr>
      <w:r>
        <w:rPr>
          <w:rFonts w:ascii="Times New Roman" w:hAnsi="Times New Roman"/>
          <w:sz w:val="24"/>
          <w:szCs w:val="24"/>
        </w:rPr>
        <w:t xml:space="preserve">Przetwarzający zobowiązuje się do usunięcia uchybień stwierdzonych podczas kontroli w terminie wskazanym przez Administratora danych nie dłuższym niż 7 dni. </w:t>
      </w:r>
    </w:p>
    <w:p w14:paraId="26095C45" w14:textId="600E540B" w:rsidR="00102FE0" w:rsidRDefault="00102FE0" w:rsidP="00F715A2">
      <w:pPr>
        <w:pStyle w:val="Akapitzlist"/>
        <w:numPr>
          <w:ilvl w:val="0"/>
          <w:numId w:val="18"/>
        </w:numPr>
        <w:spacing w:line="360" w:lineRule="auto"/>
        <w:ind w:left="0" w:firstLine="0"/>
        <w:jc w:val="both"/>
        <w:rPr>
          <w:rFonts w:ascii="Times New Roman" w:hAnsi="Times New Roman"/>
          <w:sz w:val="24"/>
          <w:szCs w:val="24"/>
        </w:rPr>
      </w:pPr>
      <w:r>
        <w:rPr>
          <w:rFonts w:ascii="Times New Roman" w:hAnsi="Times New Roman"/>
          <w:sz w:val="24"/>
          <w:szCs w:val="24"/>
        </w:rPr>
        <w:t>Przetwarzający udostępnia Administratorowi wszelkie informacje niezbędne do wykazania spełnienia obowiązków określonych w art. 28 RODO.</w:t>
      </w:r>
    </w:p>
    <w:p w14:paraId="20BB0842" w14:textId="352A9142" w:rsidR="00102FE0" w:rsidRDefault="00102FE0" w:rsidP="00102FE0">
      <w:pPr>
        <w:spacing w:after="0" w:line="360" w:lineRule="auto"/>
        <w:jc w:val="both"/>
        <w:rPr>
          <w:rFonts w:ascii="Times New Roman" w:hAnsi="Times New Roman"/>
          <w:sz w:val="24"/>
          <w:szCs w:val="24"/>
        </w:rPr>
      </w:pPr>
    </w:p>
    <w:p w14:paraId="2BB3B415" w14:textId="3C22F8BF" w:rsidR="00102FE0" w:rsidRPr="0096663E" w:rsidRDefault="00102FE0" w:rsidP="00102FE0">
      <w:pPr>
        <w:pStyle w:val="Akapitzlist"/>
        <w:tabs>
          <w:tab w:val="left" w:pos="426"/>
        </w:tabs>
        <w:spacing w:after="200" w:line="360" w:lineRule="auto"/>
        <w:jc w:val="center"/>
        <w:rPr>
          <w:rFonts w:ascii="Times New Roman" w:hAnsi="Times New Roman"/>
          <w:b/>
          <w:bCs/>
          <w:sz w:val="24"/>
          <w:szCs w:val="24"/>
        </w:rPr>
      </w:pPr>
      <w:r w:rsidRPr="0096663E">
        <w:rPr>
          <w:rFonts w:ascii="Times New Roman" w:hAnsi="Times New Roman"/>
          <w:b/>
          <w:bCs/>
          <w:sz w:val="24"/>
          <w:szCs w:val="24"/>
        </w:rPr>
        <w:t xml:space="preserve">§ </w:t>
      </w:r>
      <w:r>
        <w:rPr>
          <w:rFonts w:ascii="Times New Roman" w:hAnsi="Times New Roman"/>
          <w:b/>
          <w:bCs/>
          <w:sz w:val="24"/>
          <w:szCs w:val="24"/>
        </w:rPr>
        <w:t>7</w:t>
      </w:r>
      <w:r w:rsidRPr="0096663E">
        <w:rPr>
          <w:rFonts w:ascii="Times New Roman" w:hAnsi="Times New Roman"/>
          <w:b/>
          <w:bCs/>
          <w:sz w:val="24"/>
          <w:szCs w:val="24"/>
        </w:rPr>
        <w:t xml:space="preserve">. </w:t>
      </w:r>
      <w:r>
        <w:rPr>
          <w:rFonts w:ascii="Times New Roman" w:hAnsi="Times New Roman"/>
          <w:b/>
          <w:bCs/>
          <w:sz w:val="24"/>
          <w:szCs w:val="24"/>
        </w:rPr>
        <w:t>Przekazanie do dalszego przetwarzania</w:t>
      </w:r>
    </w:p>
    <w:p w14:paraId="3D13626D" w14:textId="17400616" w:rsidR="00102FE0" w:rsidRDefault="00102FE0" w:rsidP="00102FE0">
      <w:pPr>
        <w:pStyle w:val="Akapitzlist"/>
        <w:numPr>
          <w:ilvl w:val="0"/>
          <w:numId w:val="19"/>
        </w:numPr>
        <w:spacing w:line="360" w:lineRule="auto"/>
        <w:ind w:left="0" w:firstLine="0"/>
        <w:jc w:val="both"/>
        <w:rPr>
          <w:rFonts w:ascii="Times New Roman" w:hAnsi="Times New Roman"/>
          <w:sz w:val="24"/>
          <w:szCs w:val="24"/>
        </w:rPr>
      </w:pPr>
      <w:r>
        <w:rPr>
          <w:rFonts w:ascii="Times New Roman" w:hAnsi="Times New Roman"/>
          <w:sz w:val="24"/>
          <w:szCs w:val="24"/>
        </w:rPr>
        <w:t xml:space="preserve">Wraz z zawarciem niniejszej umowy Administrator udziela na rzecz Podmiotu Przetwarzającego ogólnej zgody na dalsze powierzenia przetwarzania danych osobowych.          W przypadku, gdy Podmiot Przetwarzający poweźmie zamiar dokonania zmian dotyczących dodania lub zastąpienia dalszych podmiotów przetwarzających, poinformuje o tym Administratora. Administrator ma prawo do wyrażenia sprzeciwu w tym zakresie w terminie  </w:t>
      </w:r>
      <w:r w:rsidR="00336097">
        <w:rPr>
          <w:rFonts w:ascii="Times New Roman" w:hAnsi="Times New Roman"/>
          <w:sz w:val="24"/>
          <w:szCs w:val="24"/>
        </w:rPr>
        <w:t xml:space="preserve"> </w:t>
      </w:r>
      <w:r>
        <w:rPr>
          <w:rFonts w:ascii="Times New Roman" w:hAnsi="Times New Roman"/>
          <w:sz w:val="24"/>
          <w:szCs w:val="24"/>
        </w:rPr>
        <w:t xml:space="preserve">7 dni od dnia poinformowania go przez Podmiot Przetwarzający. Poinformowanie przez Podmiot Przetwarzający może nastąpić w drodze pisemnego zgłoszenia przesłanego na adres Administratora.  </w:t>
      </w:r>
    </w:p>
    <w:p w14:paraId="1A9ECBDB" w14:textId="7A3F8AA3" w:rsidR="00102FE0" w:rsidRDefault="00102FE0" w:rsidP="00102FE0">
      <w:pPr>
        <w:pStyle w:val="Akapitzlist"/>
        <w:numPr>
          <w:ilvl w:val="0"/>
          <w:numId w:val="19"/>
        </w:numPr>
        <w:spacing w:line="360" w:lineRule="auto"/>
        <w:ind w:left="0" w:firstLine="0"/>
        <w:jc w:val="both"/>
        <w:rPr>
          <w:rFonts w:ascii="Times New Roman" w:hAnsi="Times New Roman"/>
          <w:sz w:val="24"/>
          <w:szCs w:val="24"/>
        </w:rPr>
      </w:pPr>
      <w:r>
        <w:rPr>
          <w:rFonts w:ascii="Times New Roman" w:hAnsi="Times New Roman"/>
          <w:sz w:val="24"/>
          <w:szCs w:val="24"/>
        </w:rPr>
        <w:lastRenderedPageBreak/>
        <w:t>Przekazanie powierzonych danych do państwa trzeciego może nastąpić jedynie na pisemne polecenie Administratora chyba, że obowiązek taki nakłada na Przetwarzającego prawo Unii lub prawo państwa członkowskiego, któremu podlega Procesor. W takim przypadku przez rozpoczęciem przetwarzania Procesor informuje Administratora o tym obowiązku prawnym, o ile prawo to nie zabrania udzielania takiej</w:t>
      </w:r>
      <w:r w:rsidR="00A43D2D">
        <w:rPr>
          <w:rFonts w:ascii="Times New Roman" w:hAnsi="Times New Roman"/>
          <w:sz w:val="24"/>
          <w:szCs w:val="24"/>
        </w:rPr>
        <w:t xml:space="preserve"> informacji z uwagi na ważny interes publiczny. </w:t>
      </w:r>
    </w:p>
    <w:p w14:paraId="72B684B3" w14:textId="19A8968D" w:rsidR="00A43D2D" w:rsidRDefault="00A43D2D" w:rsidP="00102FE0">
      <w:pPr>
        <w:pStyle w:val="Akapitzlist"/>
        <w:numPr>
          <w:ilvl w:val="0"/>
          <w:numId w:val="19"/>
        </w:numPr>
        <w:spacing w:line="360" w:lineRule="auto"/>
        <w:ind w:left="0" w:firstLine="0"/>
        <w:jc w:val="both"/>
        <w:rPr>
          <w:rFonts w:ascii="Times New Roman" w:hAnsi="Times New Roman"/>
          <w:sz w:val="24"/>
          <w:szCs w:val="24"/>
        </w:rPr>
      </w:pPr>
      <w:r>
        <w:rPr>
          <w:rFonts w:ascii="Times New Roman" w:hAnsi="Times New Roman"/>
          <w:sz w:val="24"/>
          <w:szCs w:val="24"/>
        </w:rPr>
        <w:t>Podwykonawca, o którym mowa w niniejszym paragrafie winien spełniać te same gwarancje i obowiązki jakie zostały nałożone na Przetwarzającego w niniejszej Umowie.</w:t>
      </w:r>
    </w:p>
    <w:p w14:paraId="73A46FEB" w14:textId="78CEB6A1" w:rsidR="00A43D2D" w:rsidRDefault="00A43D2D" w:rsidP="00102FE0">
      <w:pPr>
        <w:pStyle w:val="Akapitzlist"/>
        <w:numPr>
          <w:ilvl w:val="0"/>
          <w:numId w:val="19"/>
        </w:numPr>
        <w:spacing w:line="360" w:lineRule="auto"/>
        <w:ind w:left="0" w:firstLine="0"/>
        <w:jc w:val="both"/>
        <w:rPr>
          <w:rFonts w:ascii="Times New Roman" w:hAnsi="Times New Roman"/>
          <w:sz w:val="24"/>
          <w:szCs w:val="24"/>
        </w:rPr>
      </w:pPr>
      <w:r>
        <w:rPr>
          <w:rFonts w:ascii="Times New Roman" w:hAnsi="Times New Roman"/>
          <w:sz w:val="24"/>
          <w:szCs w:val="24"/>
        </w:rPr>
        <w:t xml:space="preserve">Przetwarzający ponosi pełną odpowiedzialność wobec Administratora za nie wywiązanie się ze spoczywających na podwykonawcy obowiązków ochrony danych. </w:t>
      </w:r>
    </w:p>
    <w:p w14:paraId="2D41260A" w14:textId="1B388A88" w:rsidR="00A43D2D" w:rsidRDefault="00A43D2D" w:rsidP="00A43D2D">
      <w:pPr>
        <w:spacing w:after="0" w:line="360" w:lineRule="auto"/>
        <w:jc w:val="both"/>
        <w:rPr>
          <w:rFonts w:ascii="Times New Roman" w:hAnsi="Times New Roman"/>
          <w:sz w:val="24"/>
          <w:szCs w:val="24"/>
        </w:rPr>
      </w:pPr>
    </w:p>
    <w:p w14:paraId="3ECE0C4A" w14:textId="113A3E1C" w:rsidR="00A43D2D" w:rsidRPr="0096663E" w:rsidRDefault="00A43D2D" w:rsidP="00A43D2D">
      <w:pPr>
        <w:pStyle w:val="Akapitzlist"/>
        <w:tabs>
          <w:tab w:val="left" w:pos="426"/>
        </w:tabs>
        <w:spacing w:after="200" w:line="360" w:lineRule="auto"/>
        <w:jc w:val="center"/>
        <w:rPr>
          <w:rFonts w:ascii="Times New Roman" w:hAnsi="Times New Roman"/>
          <w:b/>
          <w:bCs/>
          <w:sz w:val="24"/>
          <w:szCs w:val="24"/>
        </w:rPr>
      </w:pPr>
      <w:r w:rsidRPr="0096663E">
        <w:rPr>
          <w:rFonts w:ascii="Times New Roman" w:hAnsi="Times New Roman"/>
          <w:b/>
          <w:bCs/>
          <w:sz w:val="24"/>
          <w:szCs w:val="24"/>
        </w:rPr>
        <w:t xml:space="preserve">§ </w:t>
      </w:r>
      <w:r>
        <w:rPr>
          <w:rFonts w:ascii="Times New Roman" w:hAnsi="Times New Roman"/>
          <w:b/>
          <w:bCs/>
          <w:sz w:val="24"/>
          <w:szCs w:val="24"/>
        </w:rPr>
        <w:t>8</w:t>
      </w:r>
      <w:r w:rsidRPr="0096663E">
        <w:rPr>
          <w:rFonts w:ascii="Times New Roman" w:hAnsi="Times New Roman"/>
          <w:b/>
          <w:bCs/>
          <w:sz w:val="24"/>
          <w:szCs w:val="24"/>
        </w:rPr>
        <w:t xml:space="preserve">. </w:t>
      </w:r>
      <w:r>
        <w:rPr>
          <w:rFonts w:ascii="Times New Roman" w:hAnsi="Times New Roman"/>
          <w:b/>
          <w:bCs/>
          <w:sz w:val="24"/>
          <w:szCs w:val="24"/>
        </w:rPr>
        <w:t>Odpowiedzialność Podmiotu Przetwarzającego</w:t>
      </w:r>
    </w:p>
    <w:p w14:paraId="63273588" w14:textId="632F49A7" w:rsidR="00A43D2D" w:rsidRDefault="00A43D2D" w:rsidP="00A43D2D">
      <w:pPr>
        <w:pStyle w:val="Akapitzlist"/>
        <w:numPr>
          <w:ilvl w:val="0"/>
          <w:numId w:val="20"/>
        </w:numPr>
        <w:spacing w:line="360" w:lineRule="auto"/>
        <w:ind w:left="0" w:firstLine="0"/>
        <w:jc w:val="both"/>
        <w:rPr>
          <w:rFonts w:ascii="Times New Roman" w:hAnsi="Times New Roman"/>
          <w:sz w:val="24"/>
          <w:szCs w:val="24"/>
        </w:rPr>
      </w:pPr>
      <w:r>
        <w:rPr>
          <w:rFonts w:ascii="Times New Roman" w:hAnsi="Times New Roman"/>
          <w:sz w:val="24"/>
          <w:szCs w:val="24"/>
        </w:rPr>
        <w:t xml:space="preserve">Przetwarzający jest odpowiedzialny za udostępnienie lub wykorzystanie Danych Osobowych niezgodnie z treścią Umowy, a w szczególności za udostępnienie powierzonych do przetwarzania danych osobowych osobom nieupoważnionym. </w:t>
      </w:r>
    </w:p>
    <w:p w14:paraId="2829698E" w14:textId="197DC230" w:rsidR="00A43D2D" w:rsidRDefault="00A43D2D" w:rsidP="00A43D2D">
      <w:pPr>
        <w:pStyle w:val="Akapitzlist"/>
        <w:numPr>
          <w:ilvl w:val="0"/>
          <w:numId w:val="20"/>
        </w:numPr>
        <w:spacing w:line="360" w:lineRule="auto"/>
        <w:ind w:left="0" w:firstLine="0"/>
        <w:jc w:val="both"/>
        <w:rPr>
          <w:rFonts w:ascii="Times New Roman" w:hAnsi="Times New Roman"/>
          <w:sz w:val="24"/>
          <w:szCs w:val="24"/>
        </w:rPr>
      </w:pPr>
      <w:r>
        <w:rPr>
          <w:rFonts w:ascii="Times New Roman" w:hAnsi="Times New Roman"/>
          <w:sz w:val="24"/>
          <w:szCs w:val="24"/>
        </w:rPr>
        <w:t xml:space="preserve">Przetwarzający zobowiązuje się do niezwłocznego poinformowania Administratora danych o jakimkolwiek postępowaniu, w szczególności administracyjnym lub sądowym, dotyczącym przetwarzania przez Procesor Danych Osobowych określonych w umowie,             </w:t>
      </w:r>
      <w:r w:rsidR="00336097">
        <w:rPr>
          <w:rFonts w:ascii="Times New Roman" w:hAnsi="Times New Roman"/>
          <w:sz w:val="24"/>
          <w:szCs w:val="24"/>
        </w:rPr>
        <w:t xml:space="preserve">             </w:t>
      </w:r>
      <w:r>
        <w:rPr>
          <w:rFonts w:ascii="Times New Roman" w:hAnsi="Times New Roman"/>
          <w:sz w:val="24"/>
          <w:szCs w:val="24"/>
        </w:rPr>
        <w:t xml:space="preserve">o jakiejkolwiek decyzji administracyjnej lub orzeczeniu dotyczącym przetwarzania tych danych, skierowanych do Przetwarzającego, a także o wszelkich planowanych, o ile są wiadome, lub realizowanych kontrolach i inspekcjach dotyczących przetwarzania                         </w:t>
      </w:r>
      <w:r w:rsidR="00336097">
        <w:rPr>
          <w:rFonts w:ascii="Times New Roman" w:hAnsi="Times New Roman"/>
          <w:sz w:val="24"/>
          <w:szCs w:val="24"/>
        </w:rPr>
        <w:t xml:space="preserve"> </w:t>
      </w:r>
      <w:r>
        <w:rPr>
          <w:rFonts w:ascii="Times New Roman" w:hAnsi="Times New Roman"/>
          <w:sz w:val="24"/>
          <w:szCs w:val="24"/>
        </w:rPr>
        <w:t xml:space="preserve">w Podmiocie przetwarzającym tych danych osobowych, w szczególności prowadzonych przez inspektorów upoważnionych przez Generalnego Inspektora Ochrony Danych Osobowych. Niniejszy ustęp dotyczy wyłącznie Danych Osobowych powierzonych przez Administratora. </w:t>
      </w:r>
    </w:p>
    <w:p w14:paraId="2E3F8085" w14:textId="3E513C5F" w:rsidR="00A43D2D" w:rsidRDefault="00A43D2D" w:rsidP="00A43D2D">
      <w:pPr>
        <w:spacing w:after="0" w:line="360" w:lineRule="auto"/>
        <w:jc w:val="both"/>
        <w:rPr>
          <w:rFonts w:ascii="Times New Roman" w:hAnsi="Times New Roman"/>
          <w:sz w:val="24"/>
          <w:szCs w:val="24"/>
        </w:rPr>
      </w:pPr>
    </w:p>
    <w:p w14:paraId="70C4BB1A" w14:textId="2625752D" w:rsidR="00A43D2D" w:rsidRPr="0096663E" w:rsidRDefault="00A43D2D" w:rsidP="0085027A">
      <w:pPr>
        <w:pStyle w:val="Akapitzlist"/>
        <w:tabs>
          <w:tab w:val="left" w:pos="426"/>
        </w:tabs>
        <w:spacing w:after="0" w:line="360" w:lineRule="auto"/>
        <w:jc w:val="center"/>
        <w:rPr>
          <w:rFonts w:ascii="Times New Roman" w:hAnsi="Times New Roman"/>
          <w:b/>
          <w:bCs/>
          <w:sz w:val="24"/>
          <w:szCs w:val="24"/>
        </w:rPr>
      </w:pPr>
      <w:r w:rsidRPr="0096663E">
        <w:rPr>
          <w:rFonts w:ascii="Times New Roman" w:hAnsi="Times New Roman"/>
          <w:b/>
          <w:bCs/>
          <w:sz w:val="24"/>
          <w:szCs w:val="24"/>
        </w:rPr>
        <w:t xml:space="preserve">§ </w:t>
      </w:r>
      <w:r>
        <w:rPr>
          <w:rFonts w:ascii="Times New Roman" w:hAnsi="Times New Roman"/>
          <w:b/>
          <w:bCs/>
          <w:sz w:val="24"/>
          <w:szCs w:val="24"/>
        </w:rPr>
        <w:t>9</w:t>
      </w:r>
      <w:r w:rsidRPr="0096663E">
        <w:rPr>
          <w:rFonts w:ascii="Times New Roman" w:hAnsi="Times New Roman"/>
          <w:b/>
          <w:bCs/>
          <w:sz w:val="24"/>
          <w:szCs w:val="24"/>
        </w:rPr>
        <w:t xml:space="preserve">. </w:t>
      </w:r>
      <w:r>
        <w:rPr>
          <w:rFonts w:ascii="Times New Roman" w:hAnsi="Times New Roman"/>
          <w:b/>
          <w:bCs/>
          <w:sz w:val="24"/>
          <w:szCs w:val="24"/>
        </w:rPr>
        <w:t>Obowiązywania Umowy</w:t>
      </w:r>
    </w:p>
    <w:p w14:paraId="4D85CB59" w14:textId="1E1F8410" w:rsidR="00A43D2D" w:rsidRDefault="00A43D2D" w:rsidP="00A43D2D">
      <w:pPr>
        <w:spacing w:line="360" w:lineRule="auto"/>
        <w:jc w:val="both"/>
        <w:rPr>
          <w:rFonts w:ascii="Times New Roman" w:hAnsi="Times New Roman"/>
          <w:sz w:val="24"/>
          <w:szCs w:val="24"/>
        </w:rPr>
      </w:pPr>
      <w:r>
        <w:rPr>
          <w:rFonts w:ascii="Times New Roman" w:hAnsi="Times New Roman"/>
          <w:sz w:val="24"/>
          <w:szCs w:val="24"/>
        </w:rPr>
        <w:t xml:space="preserve">Umowa zostaje zawarta na czas obowiązywania Umowy Podstawowej i podlega wypowiedzeniu na tej samej zasadzie co Umowa Podstawowa. </w:t>
      </w:r>
    </w:p>
    <w:p w14:paraId="02FB856A" w14:textId="77777777" w:rsidR="00A43D2D" w:rsidRDefault="00A43D2D" w:rsidP="0085027A">
      <w:pPr>
        <w:spacing w:after="0" w:line="360" w:lineRule="auto"/>
        <w:jc w:val="both"/>
        <w:rPr>
          <w:rFonts w:ascii="Times New Roman" w:hAnsi="Times New Roman"/>
          <w:sz w:val="24"/>
          <w:szCs w:val="24"/>
        </w:rPr>
      </w:pPr>
    </w:p>
    <w:p w14:paraId="573AB69E" w14:textId="021E7145" w:rsidR="00A43D2D" w:rsidRPr="0096663E" w:rsidRDefault="00A43D2D" w:rsidP="0085027A">
      <w:pPr>
        <w:pStyle w:val="Akapitzlist"/>
        <w:tabs>
          <w:tab w:val="left" w:pos="426"/>
        </w:tabs>
        <w:spacing w:after="0" w:line="360" w:lineRule="auto"/>
        <w:jc w:val="center"/>
        <w:rPr>
          <w:rFonts w:ascii="Times New Roman" w:hAnsi="Times New Roman"/>
          <w:b/>
          <w:bCs/>
          <w:sz w:val="24"/>
          <w:szCs w:val="24"/>
        </w:rPr>
      </w:pPr>
      <w:r w:rsidRPr="0096663E">
        <w:rPr>
          <w:rFonts w:ascii="Times New Roman" w:hAnsi="Times New Roman"/>
          <w:b/>
          <w:bCs/>
          <w:sz w:val="24"/>
          <w:szCs w:val="24"/>
        </w:rPr>
        <w:t xml:space="preserve">§ </w:t>
      </w:r>
      <w:r>
        <w:rPr>
          <w:rFonts w:ascii="Times New Roman" w:hAnsi="Times New Roman"/>
          <w:b/>
          <w:bCs/>
          <w:sz w:val="24"/>
          <w:szCs w:val="24"/>
        </w:rPr>
        <w:t>10</w:t>
      </w:r>
      <w:r w:rsidRPr="0096663E">
        <w:rPr>
          <w:rFonts w:ascii="Times New Roman" w:hAnsi="Times New Roman"/>
          <w:b/>
          <w:bCs/>
          <w:sz w:val="24"/>
          <w:szCs w:val="24"/>
        </w:rPr>
        <w:t xml:space="preserve">. </w:t>
      </w:r>
      <w:r>
        <w:rPr>
          <w:rFonts w:ascii="Times New Roman" w:hAnsi="Times New Roman"/>
          <w:b/>
          <w:bCs/>
          <w:sz w:val="24"/>
          <w:szCs w:val="24"/>
        </w:rPr>
        <w:t xml:space="preserve">Poufność </w:t>
      </w:r>
    </w:p>
    <w:p w14:paraId="3B0C0579" w14:textId="331F2D08" w:rsidR="00A43D2D" w:rsidRDefault="0085027A" w:rsidP="00A43D2D">
      <w:pPr>
        <w:spacing w:line="360" w:lineRule="auto"/>
        <w:jc w:val="both"/>
        <w:rPr>
          <w:rFonts w:ascii="Times New Roman" w:hAnsi="Times New Roman"/>
          <w:sz w:val="24"/>
          <w:szCs w:val="24"/>
        </w:rPr>
      </w:pPr>
      <w:r>
        <w:rPr>
          <w:rFonts w:ascii="Times New Roman" w:hAnsi="Times New Roman"/>
          <w:sz w:val="24"/>
          <w:szCs w:val="24"/>
        </w:rPr>
        <w:t xml:space="preserve">Niezależnie od postanowień niniejszej Umowy w zakresie danych osobowych, wszelkie informacje uzyskane przez Strony w związku z jej realizacją mogą być wykorzystane tylko          </w:t>
      </w:r>
      <w:r>
        <w:rPr>
          <w:rFonts w:ascii="Times New Roman" w:hAnsi="Times New Roman"/>
          <w:sz w:val="24"/>
          <w:szCs w:val="24"/>
        </w:rPr>
        <w:lastRenderedPageBreak/>
        <w:t xml:space="preserve">w celu wykonania jej przedmiotu. Strony zobowiązują się zachowywać poufność w stosunku do wszystkich takich informacji. </w:t>
      </w:r>
    </w:p>
    <w:p w14:paraId="4E0F51C7" w14:textId="6EA2CFD9" w:rsidR="0085027A" w:rsidRDefault="0085027A" w:rsidP="0085027A">
      <w:pPr>
        <w:spacing w:after="0" w:line="360" w:lineRule="auto"/>
        <w:jc w:val="both"/>
        <w:rPr>
          <w:rFonts w:ascii="Times New Roman" w:hAnsi="Times New Roman"/>
          <w:sz w:val="24"/>
          <w:szCs w:val="24"/>
        </w:rPr>
      </w:pPr>
    </w:p>
    <w:p w14:paraId="39CFB320" w14:textId="6FE1B849" w:rsidR="0085027A" w:rsidRPr="0096663E" w:rsidRDefault="0085027A" w:rsidP="0085027A">
      <w:pPr>
        <w:pStyle w:val="Akapitzlist"/>
        <w:tabs>
          <w:tab w:val="left" w:pos="426"/>
        </w:tabs>
        <w:spacing w:after="200" w:line="360" w:lineRule="auto"/>
        <w:jc w:val="center"/>
        <w:rPr>
          <w:rFonts w:ascii="Times New Roman" w:hAnsi="Times New Roman"/>
          <w:b/>
          <w:bCs/>
          <w:sz w:val="24"/>
          <w:szCs w:val="24"/>
        </w:rPr>
      </w:pPr>
      <w:r w:rsidRPr="0096663E">
        <w:rPr>
          <w:rFonts w:ascii="Times New Roman" w:hAnsi="Times New Roman"/>
          <w:b/>
          <w:bCs/>
          <w:sz w:val="24"/>
          <w:szCs w:val="24"/>
        </w:rPr>
        <w:t xml:space="preserve">§ </w:t>
      </w:r>
      <w:r>
        <w:rPr>
          <w:rFonts w:ascii="Times New Roman" w:hAnsi="Times New Roman"/>
          <w:b/>
          <w:bCs/>
          <w:sz w:val="24"/>
          <w:szCs w:val="24"/>
        </w:rPr>
        <w:t>11</w:t>
      </w:r>
      <w:r w:rsidRPr="0096663E">
        <w:rPr>
          <w:rFonts w:ascii="Times New Roman" w:hAnsi="Times New Roman"/>
          <w:b/>
          <w:bCs/>
          <w:sz w:val="24"/>
          <w:szCs w:val="24"/>
        </w:rPr>
        <w:t xml:space="preserve">. </w:t>
      </w:r>
      <w:r w:rsidR="007A2A5B">
        <w:rPr>
          <w:rFonts w:ascii="Times New Roman" w:hAnsi="Times New Roman"/>
          <w:b/>
          <w:bCs/>
          <w:sz w:val="24"/>
          <w:szCs w:val="24"/>
        </w:rPr>
        <w:t>Postanowienia końcowe</w:t>
      </w:r>
      <w:r>
        <w:rPr>
          <w:rFonts w:ascii="Times New Roman" w:hAnsi="Times New Roman"/>
          <w:b/>
          <w:bCs/>
          <w:sz w:val="24"/>
          <w:szCs w:val="24"/>
        </w:rPr>
        <w:t xml:space="preserve"> </w:t>
      </w:r>
    </w:p>
    <w:p w14:paraId="770C9C28" w14:textId="553170A2" w:rsidR="0085027A" w:rsidRDefault="007A2A5B" w:rsidP="007A2A5B">
      <w:pPr>
        <w:pStyle w:val="Akapitzlist"/>
        <w:numPr>
          <w:ilvl w:val="0"/>
          <w:numId w:val="21"/>
        </w:numPr>
        <w:spacing w:line="360" w:lineRule="auto"/>
        <w:ind w:left="0" w:firstLine="0"/>
        <w:jc w:val="both"/>
        <w:rPr>
          <w:rFonts w:ascii="Times New Roman" w:hAnsi="Times New Roman"/>
          <w:sz w:val="24"/>
          <w:szCs w:val="24"/>
        </w:rPr>
      </w:pPr>
      <w:r>
        <w:rPr>
          <w:rFonts w:ascii="Times New Roman" w:hAnsi="Times New Roman"/>
          <w:sz w:val="24"/>
          <w:szCs w:val="24"/>
        </w:rPr>
        <w:t>Wszelkie zmiany Umowy powinny być dokonane w formie pisemnej pod rygorem nieważności.</w:t>
      </w:r>
    </w:p>
    <w:p w14:paraId="64BADBB4" w14:textId="1D108843" w:rsidR="007A2A5B" w:rsidRDefault="007A2A5B" w:rsidP="007A2A5B">
      <w:pPr>
        <w:pStyle w:val="Akapitzlist"/>
        <w:numPr>
          <w:ilvl w:val="0"/>
          <w:numId w:val="21"/>
        </w:numPr>
        <w:spacing w:line="360" w:lineRule="auto"/>
        <w:ind w:left="0" w:firstLine="0"/>
        <w:jc w:val="both"/>
        <w:rPr>
          <w:rFonts w:ascii="Times New Roman" w:hAnsi="Times New Roman"/>
          <w:sz w:val="24"/>
          <w:szCs w:val="24"/>
        </w:rPr>
      </w:pPr>
      <w:r>
        <w:rPr>
          <w:rFonts w:ascii="Times New Roman" w:hAnsi="Times New Roman"/>
          <w:sz w:val="24"/>
          <w:szCs w:val="24"/>
        </w:rPr>
        <w:t xml:space="preserve">Umowę sporządzono w dwóch jednobrzmiących egzemplarzach, po jednym dla każdej ze Stron. </w:t>
      </w:r>
    </w:p>
    <w:p w14:paraId="1E482D9C" w14:textId="22080ADA" w:rsidR="007A2A5B" w:rsidRDefault="007A2A5B" w:rsidP="007A2A5B">
      <w:pPr>
        <w:pStyle w:val="Akapitzlist"/>
        <w:numPr>
          <w:ilvl w:val="0"/>
          <w:numId w:val="21"/>
        </w:numPr>
        <w:spacing w:line="360" w:lineRule="auto"/>
        <w:ind w:left="0" w:firstLine="0"/>
        <w:jc w:val="both"/>
        <w:rPr>
          <w:rFonts w:ascii="Times New Roman" w:hAnsi="Times New Roman"/>
          <w:sz w:val="24"/>
          <w:szCs w:val="24"/>
        </w:rPr>
      </w:pPr>
      <w:r>
        <w:rPr>
          <w:rFonts w:ascii="Times New Roman" w:hAnsi="Times New Roman"/>
          <w:sz w:val="24"/>
          <w:szCs w:val="24"/>
        </w:rPr>
        <w:t>W zakresie nieuregulowanym przez Umowę zastosowanie znajdą odpowiednie przepisy prawa polskiego oraz RODO.</w:t>
      </w:r>
    </w:p>
    <w:p w14:paraId="29951607" w14:textId="3D630809" w:rsidR="007A2A5B" w:rsidRDefault="007A2A5B" w:rsidP="007A2A5B">
      <w:pPr>
        <w:pStyle w:val="Akapitzlist"/>
        <w:numPr>
          <w:ilvl w:val="0"/>
          <w:numId w:val="21"/>
        </w:numPr>
        <w:spacing w:line="360" w:lineRule="auto"/>
        <w:ind w:left="0" w:firstLine="0"/>
        <w:jc w:val="both"/>
        <w:rPr>
          <w:rFonts w:ascii="Times New Roman" w:hAnsi="Times New Roman"/>
          <w:sz w:val="24"/>
          <w:szCs w:val="24"/>
        </w:rPr>
      </w:pPr>
      <w:r>
        <w:rPr>
          <w:rFonts w:ascii="Times New Roman" w:hAnsi="Times New Roman"/>
          <w:sz w:val="24"/>
          <w:szCs w:val="24"/>
        </w:rPr>
        <w:t xml:space="preserve">Wszelkie ewentualne spory wynikające z Umowy Strony będą się starały rozwiązać na drodze polubownej. </w:t>
      </w:r>
    </w:p>
    <w:p w14:paraId="1B382095" w14:textId="7CD97C52" w:rsidR="007A2A5B" w:rsidRDefault="007A2A5B" w:rsidP="007A2A5B">
      <w:pPr>
        <w:pStyle w:val="Akapitzlist"/>
        <w:numPr>
          <w:ilvl w:val="0"/>
          <w:numId w:val="21"/>
        </w:numPr>
        <w:spacing w:line="360" w:lineRule="auto"/>
        <w:ind w:left="0" w:firstLine="0"/>
        <w:jc w:val="both"/>
        <w:rPr>
          <w:rFonts w:ascii="Times New Roman" w:hAnsi="Times New Roman"/>
          <w:sz w:val="24"/>
          <w:szCs w:val="24"/>
        </w:rPr>
      </w:pPr>
      <w:r>
        <w:rPr>
          <w:rFonts w:ascii="Times New Roman" w:hAnsi="Times New Roman"/>
          <w:sz w:val="24"/>
          <w:szCs w:val="24"/>
        </w:rPr>
        <w:t>W przypadku stwierdzenia nieważności jakiegokolwiek postanowienia umowy, pozostałe postanowienia pozostają w mocy a strony uzgodnią prawidłową treść postanowienia w stosunku, do którego zaistniała nieważność.</w:t>
      </w:r>
    </w:p>
    <w:p w14:paraId="3E83486E" w14:textId="0A1C15AE" w:rsidR="007A2A5B" w:rsidRDefault="007A2A5B" w:rsidP="007A2A5B">
      <w:pPr>
        <w:pStyle w:val="Akapitzlist"/>
        <w:numPr>
          <w:ilvl w:val="0"/>
          <w:numId w:val="21"/>
        </w:numPr>
        <w:spacing w:line="360" w:lineRule="auto"/>
        <w:ind w:left="0" w:firstLine="0"/>
        <w:jc w:val="both"/>
        <w:rPr>
          <w:rFonts w:ascii="Times New Roman" w:hAnsi="Times New Roman"/>
          <w:sz w:val="24"/>
          <w:szCs w:val="24"/>
        </w:rPr>
      </w:pPr>
      <w:r>
        <w:rPr>
          <w:rFonts w:ascii="Times New Roman" w:hAnsi="Times New Roman"/>
          <w:sz w:val="24"/>
          <w:szCs w:val="24"/>
        </w:rPr>
        <w:t>Załączniki stanowią integralną część Umowy.</w:t>
      </w:r>
    </w:p>
    <w:p w14:paraId="72786EA7" w14:textId="1183C4D7" w:rsidR="007A2A5B" w:rsidRDefault="007A2A5B" w:rsidP="007A2A5B">
      <w:pPr>
        <w:pStyle w:val="Akapitzlist"/>
        <w:numPr>
          <w:ilvl w:val="0"/>
          <w:numId w:val="21"/>
        </w:numPr>
        <w:spacing w:line="360" w:lineRule="auto"/>
        <w:ind w:left="0" w:firstLine="0"/>
        <w:jc w:val="both"/>
        <w:rPr>
          <w:rFonts w:ascii="Times New Roman" w:hAnsi="Times New Roman"/>
          <w:sz w:val="24"/>
          <w:szCs w:val="24"/>
        </w:rPr>
      </w:pPr>
      <w:r>
        <w:rPr>
          <w:rFonts w:ascii="Times New Roman" w:hAnsi="Times New Roman"/>
          <w:sz w:val="24"/>
          <w:szCs w:val="24"/>
        </w:rPr>
        <w:t xml:space="preserve">Zmiana Koordynatorów nie stanowi zmiany Umowy. </w:t>
      </w:r>
    </w:p>
    <w:p w14:paraId="07233132" w14:textId="6AE1CED3" w:rsidR="007A2A5B" w:rsidRDefault="007A2A5B" w:rsidP="007A2A5B">
      <w:pPr>
        <w:spacing w:line="360" w:lineRule="auto"/>
        <w:jc w:val="both"/>
        <w:rPr>
          <w:rFonts w:ascii="Times New Roman" w:hAnsi="Times New Roman"/>
          <w:sz w:val="24"/>
          <w:szCs w:val="24"/>
        </w:rPr>
      </w:pPr>
    </w:p>
    <w:p w14:paraId="73C86138" w14:textId="77777777" w:rsidR="007A2A5B" w:rsidRDefault="007A2A5B" w:rsidP="007A2A5B">
      <w:pPr>
        <w:spacing w:line="360" w:lineRule="auto"/>
        <w:jc w:val="both"/>
        <w:rPr>
          <w:rFonts w:ascii="Times New Roman" w:hAnsi="Times New Roman"/>
          <w:sz w:val="24"/>
          <w:szCs w:val="24"/>
        </w:rPr>
      </w:pPr>
    </w:p>
    <w:p w14:paraId="47E7A004" w14:textId="27616195" w:rsidR="007A2A5B" w:rsidRPr="007A2A5B" w:rsidRDefault="007A2A5B" w:rsidP="007A2A5B">
      <w:pPr>
        <w:spacing w:line="360" w:lineRule="auto"/>
        <w:ind w:firstLine="708"/>
        <w:jc w:val="both"/>
        <w:rPr>
          <w:rFonts w:ascii="Times New Roman" w:hAnsi="Times New Roman"/>
          <w:b/>
          <w:bCs/>
          <w:sz w:val="24"/>
          <w:szCs w:val="24"/>
        </w:rPr>
      </w:pPr>
      <w:r w:rsidRPr="007A2A5B">
        <w:rPr>
          <w:rFonts w:ascii="Times New Roman" w:hAnsi="Times New Roman"/>
          <w:b/>
          <w:bCs/>
          <w:sz w:val="24"/>
          <w:szCs w:val="24"/>
        </w:rPr>
        <w:t xml:space="preserve">Przetwarzający: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7A2A5B">
        <w:rPr>
          <w:rFonts w:ascii="Times New Roman" w:hAnsi="Times New Roman"/>
          <w:b/>
          <w:bCs/>
          <w:sz w:val="24"/>
          <w:szCs w:val="24"/>
        </w:rPr>
        <w:t>Administrator:</w:t>
      </w:r>
    </w:p>
    <w:p w14:paraId="563D36F0" w14:textId="77777777" w:rsidR="0085027A" w:rsidRPr="00A43D2D" w:rsidRDefault="0085027A" w:rsidP="00A43D2D">
      <w:pPr>
        <w:spacing w:line="360" w:lineRule="auto"/>
        <w:jc w:val="both"/>
        <w:rPr>
          <w:rFonts w:ascii="Times New Roman" w:hAnsi="Times New Roman"/>
          <w:sz w:val="24"/>
          <w:szCs w:val="24"/>
        </w:rPr>
      </w:pPr>
    </w:p>
    <w:p w14:paraId="118F0BE3" w14:textId="77777777" w:rsidR="00536529" w:rsidRPr="000F35D8" w:rsidRDefault="00536529" w:rsidP="000F35D8">
      <w:pPr>
        <w:tabs>
          <w:tab w:val="left" w:pos="426"/>
        </w:tabs>
        <w:spacing w:after="200" w:line="23" w:lineRule="atLeast"/>
        <w:contextualSpacing/>
        <w:jc w:val="both"/>
        <w:rPr>
          <w:rFonts w:ascii="Cambria" w:hAnsi="Cambria"/>
          <w:b/>
          <w:sz w:val="24"/>
          <w:szCs w:val="24"/>
        </w:rPr>
      </w:pPr>
    </w:p>
    <w:p w14:paraId="37C7B1D9" w14:textId="77777777" w:rsidR="00536529" w:rsidRPr="000F35D8" w:rsidRDefault="00536529" w:rsidP="000F35D8">
      <w:pPr>
        <w:tabs>
          <w:tab w:val="left" w:pos="426"/>
        </w:tabs>
        <w:spacing w:after="200" w:line="23" w:lineRule="atLeast"/>
        <w:contextualSpacing/>
        <w:jc w:val="both"/>
        <w:rPr>
          <w:rFonts w:ascii="Cambria" w:hAnsi="Cambria"/>
          <w:b/>
          <w:sz w:val="24"/>
          <w:szCs w:val="24"/>
        </w:rPr>
      </w:pPr>
    </w:p>
    <w:p w14:paraId="30E28270" w14:textId="77777777" w:rsidR="00846153" w:rsidRPr="000F35D8" w:rsidRDefault="00846153" w:rsidP="000F35D8">
      <w:pPr>
        <w:tabs>
          <w:tab w:val="left" w:pos="426"/>
        </w:tabs>
        <w:rPr>
          <w:rFonts w:ascii="Cambria" w:hAnsi="Cambria"/>
          <w:sz w:val="24"/>
          <w:szCs w:val="24"/>
        </w:rPr>
      </w:pPr>
    </w:p>
    <w:sectPr w:rsidR="00846153" w:rsidRPr="000F35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EAA74" w14:textId="77777777" w:rsidR="00AE397E" w:rsidRDefault="00AE397E" w:rsidP="007A2A5B">
      <w:pPr>
        <w:spacing w:after="0" w:line="240" w:lineRule="auto"/>
      </w:pPr>
      <w:r>
        <w:separator/>
      </w:r>
    </w:p>
  </w:endnote>
  <w:endnote w:type="continuationSeparator" w:id="0">
    <w:p w14:paraId="53400E57" w14:textId="77777777" w:rsidR="00AE397E" w:rsidRDefault="00AE397E" w:rsidP="007A2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6E82E" w14:textId="77777777" w:rsidR="00AE397E" w:rsidRDefault="00AE397E" w:rsidP="007A2A5B">
      <w:pPr>
        <w:spacing w:after="0" w:line="240" w:lineRule="auto"/>
      </w:pPr>
      <w:r>
        <w:separator/>
      </w:r>
    </w:p>
  </w:footnote>
  <w:footnote w:type="continuationSeparator" w:id="0">
    <w:p w14:paraId="688F72CC" w14:textId="77777777" w:rsidR="00AE397E" w:rsidRDefault="00AE397E" w:rsidP="007A2A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E1607"/>
    <w:multiLevelType w:val="hybridMultilevel"/>
    <w:tmpl w:val="CA3C1A9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82028C"/>
    <w:multiLevelType w:val="hybridMultilevel"/>
    <w:tmpl w:val="B60470C4"/>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A900951"/>
    <w:multiLevelType w:val="hybridMultilevel"/>
    <w:tmpl w:val="A4221D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DF2B73"/>
    <w:multiLevelType w:val="hybridMultilevel"/>
    <w:tmpl w:val="CEC882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A15D06"/>
    <w:multiLevelType w:val="hybridMultilevel"/>
    <w:tmpl w:val="EC7611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6876A5A"/>
    <w:multiLevelType w:val="hybridMultilevel"/>
    <w:tmpl w:val="923205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27054A1"/>
    <w:multiLevelType w:val="hybridMultilevel"/>
    <w:tmpl w:val="5A084B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41D1B1F"/>
    <w:multiLevelType w:val="hybridMultilevel"/>
    <w:tmpl w:val="9CEE06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6147D7C"/>
    <w:multiLevelType w:val="hybridMultilevel"/>
    <w:tmpl w:val="AF1C79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8A75200"/>
    <w:multiLevelType w:val="hybridMultilevel"/>
    <w:tmpl w:val="6BFABE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257621F"/>
    <w:multiLevelType w:val="hybridMultilevel"/>
    <w:tmpl w:val="47D8BFD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6CA149F"/>
    <w:multiLevelType w:val="multilevel"/>
    <w:tmpl w:val="438224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6DBB6F7B"/>
    <w:multiLevelType w:val="hybridMultilevel"/>
    <w:tmpl w:val="BCE09738"/>
    <w:lvl w:ilvl="0" w:tplc="BC50C6D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E365856"/>
    <w:multiLevelType w:val="hybridMultilevel"/>
    <w:tmpl w:val="3B14E03A"/>
    <w:lvl w:ilvl="0" w:tplc="0415000F">
      <w:start w:val="1"/>
      <w:numFmt w:val="decimal"/>
      <w:lvlText w:val="%1."/>
      <w:lvlJc w:val="left"/>
      <w:pPr>
        <w:ind w:left="720" w:hanging="360"/>
      </w:pPr>
      <w:rPr>
        <w:rFonts w:hint="default"/>
      </w:rPr>
    </w:lvl>
    <w:lvl w:ilvl="1" w:tplc="82C06522">
      <w:start w:val="1"/>
      <w:numFmt w:val="lowerLetter"/>
      <w:lvlText w:val="%2)"/>
      <w:lvlJc w:val="left"/>
      <w:pPr>
        <w:ind w:left="1440" w:hanging="360"/>
      </w:pPr>
      <w:rPr>
        <w:rFonts w:ascii="Calibri" w:eastAsia="Calibri" w:hAnsi="Calibri" w:cs="Times New Roman"/>
      </w:rPr>
    </w:lvl>
    <w:lvl w:ilvl="2" w:tplc="ECDA03F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17B5DDE"/>
    <w:multiLevelType w:val="hybridMultilevel"/>
    <w:tmpl w:val="A346475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67C47AF"/>
    <w:multiLevelType w:val="hybridMultilevel"/>
    <w:tmpl w:val="9C46D2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A7650F1"/>
    <w:multiLevelType w:val="hybridMultilevel"/>
    <w:tmpl w:val="295E4B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9"/>
  </w:num>
  <w:num w:numId="3">
    <w:abstractNumId w:val="15"/>
  </w:num>
  <w:num w:numId="4">
    <w:abstractNumId w:val="6"/>
  </w:num>
  <w:num w:numId="5">
    <w:abstractNumId w:val="16"/>
  </w:num>
  <w:num w:numId="6">
    <w:abstractNumId w:val="20"/>
  </w:num>
  <w:num w:numId="7">
    <w:abstractNumId w:val="1"/>
  </w:num>
  <w:num w:numId="8">
    <w:abstractNumId w:val="13"/>
  </w:num>
  <w:num w:numId="9">
    <w:abstractNumId w:val="2"/>
  </w:num>
  <w:num w:numId="10">
    <w:abstractNumId w:val="7"/>
  </w:num>
  <w:num w:numId="11">
    <w:abstractNumId w:val="11"/>
  </w:num>
  <w:num w:numId="12">
    <w:abstractNumId w:val="3"/>
  </w:num>
  <w:num w:numId="13">
    <w:abstractNumId w:val="18"/>
  </w:num>
  <w:num w:numId="14">
    <w:abstractNumId w:val="17"/>
  </w:num>
  <w:num w:numId="15">
    <w:abstractNumId w:val="12"/>
  </w:num>
  <w:num w:numId="16">
    <w:abstractNumId w:val="5"/>
  </w:num>
  <w:num w:numId="17">
    <w:abstractNumId w:val="0"/>
  </w:num>
  <w:num w:numId="18">
    <w:abstractNumId w:val="10"/>
  </w:num>
  <w:num w:numId="19">
    <w:abstractNumId w:val="8"/>
  </w:num>
  <w:num w:numId="20">
    <w:abstractNumId w:val="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529"/>
    <w:rsid w:val="00060D7C"/>
    <w:rsid w:val="000B1E70"/>
    <w:rsid w:val="000F35D8"/>
    <w:rsid w:val="00102FE0"/>
    <w:rsid w:val="00117A3D"/>
    <w:rsid w:val="002B51CB"/>
    <w:rsid w:val="00311F75"/>
    <w:rsid w:val="00336097"/>
    <w:rsid w:val="00426BFA"/>
    <w:rsid w:val="00536529"/>
    <w:rsid w:val="005A7622"/>
    <w:rsid w:val="005B0845"/>
    <w:rsid w:val="00604AAE"/>
    <w:rsid w:val="00757AB9"/>
    <w:rsid w:val="007A2A5B"/>
    <w:rsid w:val="0080418C"/>
    <w:rsid w:val="00821E05"/>
    <w:rsid w:val="00846153"/>
    <w:rsid w:val="0085027A"/>
    <w:rsid w:val="008B6080"/>
    <w:rsid w:val="0096663E"/>
    <w:rsid w:val="009F7C43"/>
    <w:rsid w:val="00A43D2D"/>
    <w:rsid w:val="00AE397E"/>
    <w:rsid w:val="00BF35A4"/>
    <w:rsid w:val="00C04EBD"/>
    <w:rsid w:val="00C21ABA"/>
    <w:rsid w:val="00CA7F11"/>
    <w:rsid w:val="00E9520B"/>
    <w:rsid w:val="00EA1A00"/>
    <w:rsid w:val="00F158E4"/>
    <w:rsid w:val="00F715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11199"/>
  <w15:docId w15:val="{556FF52E-76CB-4EEF-93AA-64C46B06A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6529"/>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36529"/>
    <w:pPr>
      <w:ind w:left="720"/>
      <w:contextualSpacing/>
    </w:pPr>
  </w:style>
  <w:style w:type="paragraph" w:styleId="Tekstprzypisukocowego">
    <w:name w:val="endnote text"/>
    <w:basedOn w:val="Normalny"/>
    <w:link w:val="TekstprzypisukocowegoZnak"/>
    <w:uiPriority w:val="99"/>
    <w:semiHidden/>
    <w:unhideWhenUsed/>
    <w:rsid w:val="007A2A5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A2A5B"/>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7A2A5B"/>
    <w:rPr>
      <w:vertAlign w:val="superscript"/>
    </w:rPr>
  </w:style>
  <w:style w:type="paragraph" w:customStyle="1" w:styleId="Default">
    <w:name w:val="Default"/>
    <w:rsid w:val="00336097"/>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2150</Words>
  <Characters>12903</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Chrząszcz</dc:creator>
  <cp:lastModifiedBy>Gmina Konopnica</cp:lastModifiedBy>
  <cp:revision>5</cp:revision>
  <dcterms:created xsi:type="dcterms:W3CDTF">2021-09-15T08:57:00Z</dcterms:created>
  <dcterms:modified xsi:type="dcterms:W3CDTF">2021-10-14T12:44:00Z</dcterms:modified>
</cp:coreProperties>
</file>