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50571" w14:textId="77777777" w:rsidR="0068011C" w:rsidRDefault="0068011C" w:rsidP="002D17A0">
      <w:pPr>
        <w:spacing w:line="360" w:lineRule="auto"/>
        <w:jc w:val="center"/>
        <w:rPr>
          <w:rFonts w:ascii="Times New Roman" w:hAnsi="Times New Roman" w:cs="Times New Roman"/>
          <w:b/>
          <w:bCs/>
          <w:sz w:val="32"/>
          <w:szCs w:val="32"/>
        </w:rPr>
      </w:pPr>
    </w:p>
    <w:p w14:paraId="15870177" w14:textId="77777777" w:rsidR="0068011C" w:rsidRDefault="0068011C" w:rsidP="002D17A0">
      <w:pPr>
        <w:spacing w:line="360" w:lineRule="auto"/>
        <w:jc w:val="center"/>
        <w:rPr>
          <w:rFonts w:ascii="Times New Roman" w:hAnsi="Times New Roman" w:cs="Times New Roman"/>
          <w:b/>
          <w:bCs/>
          <w:sz w:val="32"/>
          <w:szCs w:val="32"/>
        </w:rPr>
      </w:pPr>
    </w:p>
    <w:p w14:paraId="5308F5F0" w14:textId="77777777" w:rsidR="0068011C" w:rsidRDefault="0068011C" w:rsidP="002D17A0">
      <w:pPr>
        <w:spacing w:line="360" w:lineRule="auto"/>
        <w:jc w:val="center"/>
        <w:rPr>
          <w:rFonts w:ascii="Times New Roman" w:hAnsi="Times New Roman" w:cs="Times New Roman"/>
          <w:b/>
          <w:bCs/>
          <w:sz w:val="32"/>
          <w:szCs w:val="32"/>
        </w:rPr>
      </w:pPr>
    </w:p>
    <w:p w14:paraId="288928C2" w14:textId="774FFF7A" w:rsidR="008236AA" w:rsidRDefault="002D17A0" w:rsidP="002D17A0">
      <w:pPr>
        <w:spacing w:line="360" w:lineRule="auto"/>
        <w:jc w:val="center"/>
        <w:rPr>
          <w:rFonts w:ascii="Times New Roman" w:hAnsi="Times New Roman" w:cs="Times New Roman"/>
          <w:b/>
          <w:bCs/>
          <w:sz w:val="32"/>
          <w:szCs w:val="32"/>
        </w:rPr>
      </w:pPr>
      <w:r w:rsidRPr="002D17A0">
        <w:rPr>
          <w:rFonts w:ascii="Times New Roman" w:hAnsi="Times New Roman" w:cs="Times New Roman"/>
          <w:b/>
          <w:bCs/>
          <w:sz w:val="32"/>
          <w:szCs w:val="32"/>
        </w:rPr>
        <w:t>Specyfikacja warunków zamówienia</w:t>
      </w:r>
    </w:p>
    <w:p w14:paraId="44D15D3B" w14:textId="05DEE9C4" w:rsidR="002D17A0" w:rsidRDefault="002D17A0" w:rsidP="002D17A0">
      <w:pPr>
        <w:spacing w:line="360" w:lineRule="auto"/>
        <w:jc w:val="both"/>
        <w:rPr>
          <w:rFonts w:ascii="Times New Roman" w:hAnsi="Times New Roman" w:cs="Times New Roman"/>
          <w:sz w:val="24"/>
          <w:szCs w:val="24"/>
        </w:rPr>
      </w:pPr>
      <w:r w:rsidRPr="002D17A0">
        <w:rPr>
          <w:rFonts w:ascii="Times New Roman" w:hAnsi="Times New Roman" w:cs="Times New Roman"/>
          <w:sz w:val="24"/>
          <w:szCs w:val="24"/>
        </w:rPr>
        <w:t xml:space="preserve">w postępowaniu o udzielenie zamówienia publicznego prowadzonym w trybie </w:t>
      </w:r>
      <w:r w:rsidR="003F74AC">
        <w:rPr>
          <w:rFonts w:ascii="Times New Roman" w:hAnsi="Times New Roman" w:cs="Times New Roman"/>
          <w:sz w:val="24"/>
          <w:szCs w:val="24"/>
        </w:rPr>
        <w:t xml:space="preserve">podstawowym na podstawie art. 275 pkt 1 ustawy z 11 września 2019 r. –  Prawo zamówień publicznych                    (Dz. U. z 2019 r. poz. 2019 ze zm.) – dalej: ustawa Pzp na zadanie </w:t>
      </w:r>
      <w:r w:rsidRPr="002D17A0">
        <w:rPr>
          <w:rFonts w:ascii="Times New Roman" w:hAnsi="Times New Roman" w:cs="Times New Roman"/>
          <w:sz w:val="24"/>
          <w:szCs w:val="24"/>
        </w:rPr>
        <w:t>pn.</w:t>
      </w:r>
      <w:r w:rsidR="003F74AC">
        <w:rPr>
          <w:rFonts w:ascii="Times New Roman" w:hAnsi="Times New Roman" w:cs="Times New Roman"/>
          <w:sz w:val="24"/>
          <w:szCs w:val="24"/>
        </w:rPr>
        <w:t>:</w:t>
      </w:r>
    </w:p>
    <w:p w14:paraId="0F721F61" w14:textId="282A93CC" w:rsidR="00F320BA" w:rsidRDefault="00F320BA" w:rsidP="002D17A0">
      <w:pPr>
        <w:spacing w:line="360" w:lineRule="auto"/>
        <w:jc w:val="both"/>
        <w:rPr>
          <w:rFonts w:ascii="Times New Roman" w:hAnsi="Times New Roman" w:cs="Times New Roman"/>
          <w:sz w:val="24"/>
          <w:szCs w:val="24"/>
        </w:rPr>
      </w:pPr>
    </w:p>
    <w:p w14:paraId="0474BE7F" w14:textId="77777777" w:rsidR="00F320BA" w:rsidRPr="002D17A0" w:rsidRDefault="00F320BA" w:rsidP="002D17A0">
      <w:pPr>
        <w:spacing w:line="360" w:lineRule="auto"/>
        <w:jc w:val="both"/>
        <w:rPr>
          <w:rFonts w:ascii="Times New Roman" w:hAnsi="Times New Roman" w:cs="Times New Roman"/>
          <w:sz w:val="24"/>
          <w:szCs w:val="24"/>
        </w:rPr>
      </w:pPr>
    </w:p>
    <w:p w14:paraId="22EB448C" w14:textId="77777777" w:rsidR="002865F3" w:rsidRPr="002D17A0" w:rsidRDefault="002865F3" w:rsidP="002865F3">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TERMOMODERNIZACJA BUDYNKU OSP W KONOPNICY</w:t>
      </w:r>
    </w:p>
    <w:p w14:paraId="7DD03901" w14:textId="4E60DFF6" w:rsidR="002D17A0" w:rsidRPr="00267CB6" w:rsidRDefault="002D17A0" w:rsidP="002D17A0">
      <w:pPr>
        <w:spacing w:line="360" w:lineRule="auto"/>
        <w:jc w:val="both"/>
        <w:rPr>
          <w:rFonts w:ascii="Times New Roman" w:hAnsi="Times New Roman" w:cs="Times New Roman"/>
          <w:sz w:val="24"/>
          <w:szCs w:val="24"/>
        </w:rPr>
      </w:pPr>
      <w:r w:rsidRPr="00267CB6">
        <w:rPr>
          <w:rFonts w:ascii="Times New Roman" w:hAnsi="Times New Roman" w:cs="Times New Roman"/>
          <w:sz w:val="24"/>
          <w:szCs w:val="24"/>
        </w:rPr>
        <w:t>Znak sprawy:</w:t>
      </w:r>
      <w:r w:rsidR="00143C70" w:rsidRPr="00267CB6">
        <w:rPr>
          <w:rFonts w:ascii="Times New Roman" w:hAnsi="Times New Roman" w:cs="Times New Roman"/>
          <w:sz w:val="24"/>
          <w:szCs w:val="24"/>
        </w:rPr>
        <w:t xml:space="preserve"> </w:t>
      </w:r>
      <w:r w:rsidR="00267CB6" w:rsidRPr="00267CB6">
        <w:rPr>
          <w:rFonts w:ascii="Times New Roman" w:hAnsi="Times New Roman" w:cs="Times New Roman"/>
          <w:sz w:val="24"/>
          <w:szCs w:val="24"/>
        </w:rPr>
        <w:t>GKO.271.2.2021</w:t>
      </w:r>
    </w:p>
    <w:p w14:paraId="0500E7EA" w14:textId="6D6EBF8A" w:rsidR="002D17A0" w:rsidRDefault="000A035B" w:rsidP="002D17A0">
      <w:pPr>
        <w:spacing w:line="360" w:lineRule="auto"/>
        <w:jc w:val="both"/>
        <w:rPr>
          <w:rFonts w:ascii="Times New Roman" w:hAnsi="Times New Roman" w:cs="Times New Roman"/>
          <w:sz w:val="24"/>
          <w:szCs w:val="24"/>
        </w:rPr>
      </w:pPr>
      <w:r>
        <w:rPr>
          <w:rFonts w:ascii="Times New Roman" w:hAnsi="Times New Roman" w:cs="Times New Roman"/>
          <w:sz w:val="24"/>
          <w:szCs w:val="24"/>
        </w:rPr>
        <w:t>Ochotnicza Straż Pożarna w Konopnicy</w:t>
      </w:r>
    </w:p>
    <w:p w14:paraId="17B7078E" w14:textId="6F2AAAFD" w:rsidR="007D682F" w:rsidRDefault="00086641" w:rsidP="002D17A0">
      <w:pPr>
        <w:spacing w:line="360" w:lineRule="auto"/>
        <w:jc w:val="both"/>
        <w:rPr>
          <w:rFonts w:ascii="Times New Roman" w:hAnsi="Times New Roman" w:cs="Times New Roman"/>
          <w:sz w:val="24"/>
          <w:szCs w:val="24"/>
        </w:rPr>
      </w:pPr>
      <w:r>
        <w:rPr>
          <w:rFonts w:ascii="Times New Roman" w:hAnsi="Times New Roman" w:cs="Times New Roman"/>
          <w:sz w:val="24"/>
          <w:szCs w:val="24"/>
        </w:rPr>
        <w:t>ul. Rynek 11, 98-313 Konopnica</w:t>
      </w:r>
    </w:p>
    <w:p w14:paraId="7A3D05F0" w14:textId="05F2728B" w:rsidR="007D682F" w:rsidRPr="00C045BC" w:rsidRDefault="007D682F" w:rsidP="007D682F">
      <w:pPr>
        <w:spacing w:line="240" w:lineRule="auto"/>
        <w:jc w:val="both"/>
        <w:rPr>
          <w:rFonts w:ascii="Times New Roman" w:hAnsi="Times New Roman" w:cs="Times New Roman"/>
          <w:sz w:val="24"/>
          <w:szCs w:val="24"/>
        </w:rPr>
      </w:pPr>
      <w:bookmarkStart w:id="0" w:name="_Hlk77661978"/>
      <w:r w:rsidRPr="00C045BC">
        <w:rPr>
          <w:rFonts w:ascii="Times New Roman" w:hAnsi="Times New Roman" w:cs="Times New Roman"/>
          <w:sz w:val="24"/>
          <w:szCs w:val="24"/>
        </w:rPr>
        <w:t>REGON:</w:t>
      </w:r>
      <w:r w:rsidR="00C045BC" w:rsidRPr="00C045BC">
        <w:rPr>
          <w:rFonts w:ascii="Times New Roman" w:hAnsi="Times New Roman" w:cs="Times New Roman"/>
          <w:sz w:val="24"/>
          <w:szCs w:val="24"/>
        </w:rPr>
        <w:t xml:space="preserve"> 100306196</w:t>
      </w:r>
    </w:p>
    <w:p w14:paraId="68C22F6B" w14:textId="4366C05B" w:rsidR="007D682F" w:rsidRPr="00C045BC" w:rsidRDefault="007D682F" w:rsidP="007D682F">
      <w:pPr>
        <w:spacing w:line="240" w:lineRule="auto"/>
        <w:jc w:val="both"/>
        <w:rPr>
          <w:rFonts w:ascii="Times New Roman" w:hAnsi="Times New Roman" w:cs="Times New Roman"/>
          <w:sz w:val="24"/>
          <w:szCs w:val="24"/>
        </w:rPr>
      </w:pPr>
      <w:r w:rsidRPr="00C045BC">
        <w:rPr>
          <w:rFonts w:ascii="Times New Roman" w:hAnsi="Times New Roman" w:cs="Times New Roman"/>
          <w:sz w:val="24"/>
          <w:szCs w:val="24"/>
        </w:rPr>
        <w:t>NIP:</w:t>
      </w:r>
      <w:r w:rsidR="00C045BC" w:rsidRPr="00C045BC">
        <w:rPr>
          <w:rFonts w:ascii="Times New Roman" w:hAnsi="Times New Roman" w:cs="Times New Roman"/>
          <w:sz w:val="24"/>
          <w:szCs w:val="24"/>
        </w:rPr>
        <w:t xml:space="preserve"> 832-20-04-692</w:t>
      </w:r>
    </w:p>
    <w:bookmarkEnd w:id="0"/>
    <w:p w14:paraId="1B3483C3" w14:textId="48AF9C31" w:rsidR="00C045BC" w:rsidRDefault="00C045BC" w:rsidP="007D682F">
      <w:pPr>
        <w:spacing w:line="240" w:lineRule="auto"/>
        <w:jc w:val="both"/>
        <w:rPr>
          <w:rFonts w:ascii="Times New Roman" w:hAnsi="Times New Roman" w:cs="Times New Roman"/>
          <w:sz w:val="24"/>
          <w:szCs w:val="24"/>
        </w:rPr>
      </w:pPr>
    </w:p>
    <w:p w14:paraId="40C5917A" w14:textId="2D75C74D" w:rsidR="007D682F" w:rsidRDefault="007D682F" w:rsidP="007D682F">
      <w:pPr>
        <w:spacing w:line="360" w:lineRule="auto"/>
        <w:jc w:val="both"/>
        <w:rPr>
          <w:rFonts w:ascii="Times New Roman" w:hAnsi="Times New Roman" w:cs="Times New Roman"/>
          <w:sz w:val="24"/>
          <w:szCs w:val="24"/>
        </w:rPr>
      </w:pPr>
    </w:p>
    <w:p w14:paraId="1A6BA513" w14:textId="34D928E1" w:rsidR="007D682F" w:rsidRDefault="007D682F" w:rsidP="007D68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74AC">
        <w:rPr>
          <w:rFonts w:ascii="Times New Roman" w:hAnsi="Times New Roman" w:cs="Times New Roman"/>
          <w:sz w:val="24"/>
          <w:szCs w:val="24"/>
        </w:rPr>
        <w:t xml:space="preserve">         </w:t>
      </w:r>
      <w:r>
        <w:rPr>
          <w:rFonts w:ascii="Times New Roman" w:hAnsi="Times New Roman" w:cs="Times New Roman"/>
          <w:sz w:val="24"/>
          <w:szCs w:val="24"/>
        </w:rPr>
        <w:t>ZATWIERDZAM:</w:t>
      </w:r>
    </w:p>
    <w:p w14:paraId="2251BC35" w14:textId="3FCBA87B" w:rsidR="00F320BA" w:rsidRPr="003F74AC" w:rsidRDefault="003F74AC" w:rsidP="003F74AC">
      <w:pPr>
        <w:spacing w:after="0" w:line="240" w:lineRule="auto"/>
        <w:ind w:left="4956"/>
        <w:jc w:val="center"/>
        <w:rPr>
          <w:rFonts w:ascii="Times New Roman" w:hAnsi="Times New Roman" w:cs="Times New Roman"/>
          <w:sz w:val="24"/>
          <w:szCs w:val="24"/>
        </w:rPr>
      </w:pPr>
      <w:r>
        <w:rPr>
          <w:rFonts w:ascii="Times New Roman" w:hAnsi="Times New Roman" w:cs="Times New Roman"/>
          <w:sz w:val="24"/>
          <w:szCs w:val="24"/>
        </w:rPr>
        <w:t>Prezes Ochotniczej Straży Pożarnej</w:t>
      </w:r>
    </w:p>
    <w:p w14:paraId="099CC27B" w14:textId="001EFC8F" w:rsidR="003F74AC" w:rsidRPr="003F74AC" w:rsidRDefault="003F74AC" w:rsidP="003F74AC">
      <w:pPr>
        <w:spacing w:before="240" w:line="360" w:lineRule="auto"/>
        <w:ind w:left="5664" w:firstLine="708"/>
        <w:jc w:val="both"/>
        <w:rPr>
          <w:rFonts w:ascii="Times New Roman" w:hAnsi="Times New Roman" w:cs="Times New Roman"/>
          <w:sz w:val="32"/>
          <w:szCs w:val="32"/>
        </w:rPr>
      </w:pPr>
      <w:r w:rsidRPr="003F74AC">
        <w:rPr>
          <w:rFonts w:ascii="Times New Roman" w:hAnsi="Times New Roman" w:cs="Times New Roman"/>
          <w:sz w:val="24"/>
          <w:szCs w:val="24"/>
        </w:rPr>
        <w:t xml:space="preserve">(-) Piotr </w:t>
      </w:r>
      <w:proofErr w:type="spellStart"/>
      <w:r w:rsidRPr="003F74AC">
        <w:rPr>
          <w:rFonts w:ascii="Times New Roman" w:hAnsi="Times New Roman" w:cs="Times New Roman"/>
          <w:sz w:val="24"/>
          <w:szCs w:val="24"/>
        </w:rPr>
        <w:t>Cłapa</w:t>
      </w:r>
      <w:proofErr w:type="spellEnd"/>
    </w:p>
    <w:p w14:paraId="3261EBFA" w14:textId="6DB2F109" w:rsidR="00F320BA" w:rsidRDefault="00F320BA" w:rsidP="007D682F">
      <w:pPr>
        <w:spacing w:line="360" w:lineRule="auto"/>
        <w:jc w:val="both"/>
        <w:rPr>
          <w:rFonts w:ascii="Times New Roman" w:hAnsi="Times New Roman" w:cs="Times New Roman"/>
          <w:sz w:val="24"/>
          <w:szCs w:val="24"/>
        </w:rPr>
      </w:pPr>
    </w:p>
    <w:p w14:paraId="04D5D0BF" w14:textId="77777777" w:rsidR="003F74AC" w:rsidRDefault="003F74AC" w:rsidP="007D682F">
      <w:pPr>
        <w:spacing w:line="360" w:lineRule="auto"/>
        <w:jc w:val="both"/>
        <w:rPr>
          <w:rFonts w:ascii="Times New Roman" w:hAnsi="Times New Roman" w:cs="Times New Roman"/>
          <w:sz w:val="24"/>
          <w:szCs w:val="24"/>
        </w:rPr>
      </w:pPr>
    </w:p>
    <w:p w14:paraId="2EED1781" w14:textId="77777777" w:rsidR="00C045BC" w:rsidRDefault="00C045BC" w:rsidP="007D682F">
      <w:pPr>
        <w:spacing w:line="360" w:lineRule="auto"/>
        <w:jc w:val="both"/>
        <w:rPr>
          <w:rFonts w:ascii="Times New Roman" w:hAnsi="Times New Roman" w:cs="Times New Roman"/>
          <w:sz w:val="24"/>
          <w:szCs w:val="24"/>
        </w:rPr>
      </w:pPr>
    </w:p>
    <w:p w14:paraId="04370334" w14:textId="4D63CA56" w:rsidR="006045DC" w:rsidRDefault="002865F3" w:rsidP="0068011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Konopnica, </w:t>
      </w:r>
      <w:r w:rsidR="0094381E">
        <w:rPr>
          <w:rFonts w:ascii="Times New Roman" w:hAnsi="Times New Roman" w:cs="Times New Roman"/>
          <w:sz w:val="24"/>
          <w:szCs w:val="24"/>
        </w:rPr>
        <w:t xml:space="preserve">30 </w:t>
      </w:r>
      <w:r w:rsidR="00312CC3">
        <w:rPr>
          <w:rFonts w:ascii="Times New Roman" w:hAnsi="Times New Roman" w:cs="Times New Roman"/>
          <w:sz w:val="24"/>
          <w:szCs w:val="24"/>
        </w:rPr>
        <w:t>lipca</w:t>
      </w:r>
      <w:r w:rsidR="007D682F">
        <w:rPr>
          <w:rFonts w:ascii="Times New Roman" w:hAnsi="Times New Roman" w:cs="Times New Roman"/>
          <w:sz w:val="24"/>
          <w:szCs w:val="24"/>
        </w:rPr>
        <w:t xml:space="preserve"> 2021 r.</w:t>
      </w:r>
    </w:p>
    <w:sdt>
      <w:sdtPr>
        <w:rPr>
          <w:rFonts w:ascii="Times New Roman" w:eastAsiaTheme="minorHAnsi" w:hAnsi="Times New Roman" w:cs="Times New Roman"/>
          <w:color w:val="auto"/>
          <w:sz w:val="22"/>
          <w:szCs w:val="22"/>
          <w:u w:val="none"/>
          <w:lang w:eastAsia="en-US"/>
        </w:rPr>
        <w:id w:val="598918381"/>
        <w:docPartObj>
          <w:docPartGallery w:val="Table of Contents"/>
          <w:docPartUnique/>
        </w:docPartObj>
      </w:sdtPr>
      <w:sdtEndPr>
        <w:rPr>
          <w:b/>
          <w:bCs/>
        </w:rPr>
      </w:sdtEndPr>
      <w:sdtContent>
        <w:p w14:paraId="6C135205" w14:textId="37EC1453" w:rsidR="006045DC" w:rsidRPr="00F320BA" w:rsidRDefault="006045DC" w:rsidP="00F320BA">
          <w:pPr>
            <w:pStyle w:val="Nagwekspisutreci"/>
            <w:spacing w:line="360" w:lineRule="auto"/>
            <w:jc w:val="both"/>
            <w:rPr>
              <w:rFonts w:ascii="Times New Roman" w:hAnsi="Times New Roman" w:cs="Times New Roman"/>
              <w:sz w:val="24"/>
              <w:szCs w:val="24"/>
            </w:rPr>
          </w:pPr>
          <w:r w:rsidRPr="00F320BA">
            <w:rPr>
              <w:rFonts w:ascii="Times New Roman" w:hAnsi="Times New Roman" w:cs="Times New Roman"/>
              <w:sz w:val="24"/>
              <w:szCs w:val="24"/>
            </w:rPr>
            <w:t>Spis treści</w:t>
          </w:r>
          <w:r w:rsidR="00A009DA" w:rsidRPr="00F320BA">
            <w:rPr>
              <w:rFonts w:ascii="Times New Roman" w:hAnsi="Times New Roman" w:cs="Times New Roman"/>
              <w:sz w:val="24"/>
              <w:szCs w:val="24"/>
            </w:rPr>
            <w:t xml:space="preserve"> Specyfikacji Warunków Zamówienia:</w:t>
          </w:r>
        </w:p>
        <w:p w14:paraId="76D47B42" w14:textId="77777777" w:rsidR="00A009DA" w:rsidRPr="00F320BA" w:rsidRDefault="00A009DA" w:rsidP="00F320BA">
          <w:pPr>
            <w:spacing w:line="360" w:lineRule="auto"/>
            <w:jc w:val="both"/>
            <w:rPr>
              <w:rFonts w:ascii="Times New Roman" w:hAnsi="Times New Roman" w:cs="Times New Roman"/>
              <w:sz w:val="24"/>
              <w:szCs w:val="24"/>
              <w:lang w:eastAsia="pl-PL"/>
            </w:rPr>
          </w:pPr>
        </w:p>
        <w:p w14:paraId="6AB190F5" w14:textId="29B8AA61" w:rsidR="00F320BA" w:rsidRPr="00F320BA" w:rsidRDefault="006045DC" w:rsidP="00F320BA">
          <w:pPr>
            <w:pStyle w:val="Spistreci1"/>
            <w:tabs>
              <w:tab w:val="right" w:leader="dot" w:pos="9062"/>
            </w:tabs>
            <w:spacing w:line="360" w:lineRule="auto"/>
            <w:jc w:val="both"/>
            <w:rPr>
              <w:rFonts w:ascii="Times New Roman" w:eastAsiaTheme="minorEastAsia" w:hAnsi="Times New Roman" w:cs="Times New Roman"/>
              <w:noProof/>
              <w:sz w:val="24"/>
              <w:szCs w:val="24"/>
              <w:lang w:eastAsia="pl-PL"/>
            </w:rPr>
          </w:pPr>
          <w:r w:rsidRPr="00F320BA">
            <w:rPr>
              <w:rFonts w:ascii="Times New Roman" w:hAnsi="Times New Roman" w:cs="Times New Roman"/>
              <w:sz w:val="24"/>
              <w:szCs w:val="24"/>
            </w:rPr>
            <w:fldChar w:fldCharType="begin"/>
          </w:r>
          <w:r w:rsidRPr="00F320BA">
            <w:rPr>
              <w:rFonts w:ascii="Times New Roman" w:hAnsi="Times New Roman" w:cs="Times New Roman"/>
              <w:sz w:val="24"/>
              <w:szCs w:val="24"/>
            </w:rPr>
            <w:instrText xml:space="preserve"> TOC \o "1-3" \h \z \u </w:instrText>
          </w:r>
          <w:r w:rsidRPr="00F320BA">
            <w:rPr>
              <w:rFonts w:ascii="Times New Roman" w:hAnsi="Times New Roman" w:cs="Times New Roman"/>
              <w:sz w:val="24"/>
              <w:szCs w:val="24"/>
            </w:rPr>
            <w:fldChar w:fldCharType="separate"/>
          </w:r>
          <w:hyperlink w:anchor="_Toc77340010" w:history="1">
            <w:r w:rsidR="00F320BA" w:rsidRPr="00F320BA">
              <w:rPr>
                <w:rStyle w:val="Hipercze"/>
                <w:rFonts w:ascii="Times New Roman" w:hAnsi="Times New Roman" w:cs="Times New Roman"/>
                <w:noProof/>
                <w:sz w:val="24"/>
                <w:szCs w:val="24"/>
              </w:rPr>
              <w:t>SŁOWNIK</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_Toc77340010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4</w:t>
            </w:r>
            <w:r w:rsidR="00F320BA" w:rsidRPr="00F320BA">
              <w:rPr>
                <w:rFonts w:ascii="Times New Roman" w:hAnsi="Times New Roman" w:cs="Times New Roman"/>
                <w:noProof/>
                <w:webHidden/>
                <w:sz w:val="24"/>
                <w:szCs w:val="24"/>
              </w:rPr>
              <w:fldChar w:fldCharType="end"/>
            </w:r>
          </w:hyperlink>
        </w:p>
        <w:p w14:paraId="3912F17A" w14:textId="115A982A"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1" w:history="1">
            <w:r w:rsidR="00F320BA" w:rsidRPr="00F320BA">
              <w:rPr>
                <w:rStyle w:val="Hipercze"/>
                <w:rFonts w:ascii="Times New Roman" w:hAnsi="Times New Roman" w:cs="Times New Roman"/>
                <w:noProof/>
                <w:sz w:val="24"/>
                <w:szCs w:val="24"/>
              </w:rPr>
              <w:t>1.</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Nazwa oraz adres zamawiającego, numer telefonu, adres poczty elektronicznej oraz strony internetowej prowadzonego postępowania:</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_Toc77340011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5</w:t>
            </w:r>
            <w:r w:rsidR="00F320BA" w:rsidRPr="00F320BA">
              <w:rPr>
                <w:rFonts w:ascii="Times New Roman" w:hAnsi="Times New Roman" w:cs="Times New Roman"/>
                <w:noProof/>
                <w:webHidden/>
                <w:sz w:val="24"/>
                <w:szCs w:val="24"/>
              </w:rPr>
              <w:fldChar w:fldCharType="end"/>
            </w:r>
          </w:hyperlink>
        </w:p>
        <w:p w14:paraId="26C6B36F" w14:textId="2BFA4908"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2" w:history="1">
            <w:r w:rsidR="00F320BA" w:rsidRPr="00F320BA">
              <w:rPr>
                <w:rStyle w:val="Hipercze"/>
                <w:rFonts w:ascii="Times New Roman" w:hAnsi="Times New Roman" w:cs="Times New Roman"/>
                <w:noProof/>
                <w:sz w:val="24"/>
                <w:szCs w:val="24"/>
              </w:rPr>
              <w:t>2.</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Adres strony internetowej, na której udostępniane będą zmiany i wyjaśnienia treści SWZ oraz inne dokumenty zamówienia bezpośrednio:</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_Toc77340012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6</w:t>
            </w:r>
            <w:r w:rsidR="00F320BA" w:rsidRPr="00F320BA">
              <w:rPr>
                <w:rFonts w:ascii="Times New Roman" w:hAnsi="Times New Roman" w:cs="Times New Roman"/>
                <w:noProof/>
                <w:webHidden/>
                <w:sz w:val="24"/>
                <w:szCs w:val="24"/>
              </w:rPr>
              <w:fldChar w:fldCharType="end"/>
            </w:r>
          </w:hyperlink>
        </w:p>
        <w:p w14:paraId="2FDE6232" w14:textId="4A8588CB"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3" w:history="1">
            <w:r w:rsidR="00F320BA" w:rsidRPr="00F320BA">
              <w:rPr>
                <w:rStyle w:val="Hipercze"/>
                <w:rFonts w:ascii="Times New Roman" w:hAnsi="Times New Roman" w:cs="Times New Roman"/>
                <w:noProof/>
                <w:sz w:val="24"/>
                <w:szCs w:val="24"/>
              </w:rPr>
              <w:t>3.</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Tryb udzielenia zamówienia:</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_Toc77340013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6</w:t>
            </w:r>
            <w:r w:rsidR="00F320BA" w:rsidRPr="00F320BA">
              <w:rPr>
                <w:rFonts w:ascii="Times New Roman" w:hAnsi="Times New Roman" w:cs="Times New Roman"/>
                <w:noProof/>
                <w:webHidden/>
                <w:sz w:val="24"/>
                <w:szCs w:val="24"/>
              </w:rPr>
              <w:fldChar w:fldCharType="end"/>
            </w:r>
          </w:hyperlink>
        </w:p>
        <w:p w14:paraId="0169ECD6" w14:textId="75CC4B7F"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4" w:history="1">
            <w:r w:rsidR="00F320BA" w:rsidRPr="00F320BA">
              <w:rPr>
                <w:rStyle w:val="Hipercze"/>
                <w:rFonts w:ascii="Times New Roman" w:hAnsi="Times New Roman" w:cs="Times New Roman"/>
                <w:noProof/>
                <w:sz w:val="24"/>
                <w:szCs w:val="24"/>
              </w:rPr>
              <w:t>4.</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Opis przedmiotu zamówienia:</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_Toc77340014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7</w:t>
            </w:r>
            <w:r w:rsidR="00F320BA" w:rsidRPr="00F320BA">
              <w:rPr>
                <w:rFonts w:ascii="Times New Roman" w:hAnsi="Times New Roman" w:cs="Times New Roman"/>
                <w:noProof/>
                <w:webHidden/>
                <w:sz w:val="24"/>
                <w:szCs w:val="24"/>
              </w:rPr>
              <w:fldChar w:fldCharType="end"/>
            </w:r>
          </w:hyperlink>
        </w:p>
        <w:p w14:paraId="57AF8AF5" w14:textId="7E285589"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5" w:history="1">
            <w:r w:rsidR="00F320BA" w:rsidRPr="00F320BA">
              <w:rPr>
                <w:rStyle w:val="Hipercze"/>
                <w:rFonts w:ascii="Times New Roman" w:hAnsi="Times New Roman" w:cs="Times New Roman"/>
                <w:noProof/>
                <w:sz w:val="24"/>
                <w:szCs w:val="24"/>
              </w:rPr>
              <w:t>5.</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Rozwiązania równoważne:</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_Toc77340015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10</w:t>
            </w:r>
            <w:r w:rsidR="00F320BA" w:rsidRPr="00F320BA">
              <w:rPr>
                <w:rFonts w:ascii="Times New Roman" w:hAnsi="Times New Roman" w:cs="Times New Roman"/>
                <w:noProof/>
                <w:webHidden/>
                <w:sz w:val="24"/>
                <w:szCs w:val="24"/>
              </w:rPr>
              <w:fldChar w:fldCharType="end"/>
            </w:r>
          </w:hyperlink>
        </w:p>
        <w:p w14:paraId="0472C235" w14:textId="3103BC8D"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6" w:history="1">
            <w:r w:rsidR="00F320BA" w:rsidRPr="00F320BA">
              <w:rPr>
                <w:rStyle w:val="Hipercze"/>
                <w:rFonts w:ascii="Times New Roman" w:hAnsi="Times New Roman" w:cs="Times New Roman"/>
                <w:noProof/>
                <w:sz w:val="24"/>
                <w:szCs w:val="24"/>
              </w:rPr>
              <w:t>6.</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Wymagania dotyczące dostępności:</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_Toc77340016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11</w:t>
            </w:r>
            <w:r w:rsidR="00F320BA" w:rsidRPr="00F320BA">
              <w:rPr>
                <w:rFonts w:ascii="Times New Roman" w:hAnsi="Times New Roman" w:cs="Times New Roman"/>
                <w:noProof/>
                <w:webHidden/>
                <w:sz w:val="24"/>
                <w:szCs w:val="24"/>
              </w:rPr>
              <w:fldChar w:fldCharType="end"/>
            </w:r>
          </w:hyperlink>
        </w:p>
        <w:p w14:paraId="41912B18" w14:textId="01BA95A1"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7" w:history="1">
            <w:r w:rsidR="00F320BA" w:rsidRPr="00F320BA">
              <w:rPr>
                <w:rStyle w:val="Hipercze"/>
                <w:rFonts w:ascii="Times New Roman" w:hAnsi="Times New Roman" w:cs="Times New Roman"/>
                <w:noProof/>
                <w:sz w:val="24"/>
                <w:szCs w:val="24"/>
              </w:rPr>
              <w:t>7.</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Gwarancja:</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_Toc77340017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12</w:t>
            </w:r>
            <w:r w:rsidR="00F320BA" w:rsidRPr="00F320BA">
              <w:rPr>
                <w:rFonts w:ascii="Times New Roman" w:hAnsi="Times New Roman" w:cs="Times New Roman"/>
                <w:noProof/>
                <w:webHidden/>
                <w:sz w:val="24"/>
                <w:szCs w:val="24"/>
              </w:rPr>
              <w:fldChar w:fldCharType="end"/>
            </w:r>
          </w:hyperlink>
        </w:p>
        <w:p w14:paraId="792F0843" w14:textId="34C380A6"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8" w:history="1">
            <w:r w:rsidR="00F320BA" w:rsidRPr="00F320BA">
              <w:rPr>
                <w:rStyle w:val="Hipercze"/>
                <w:rFonts w:ascii="Times New Roman" w:hAnsi="Times New Roman" w:cs="Times New Roman"/>
                <w:noProof/>
                <w:sz w:val="24"/>
                <w:szCs w:val="24"/>
              </w:rPr>
              <w:t>8.</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Ubezpieczenie:</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_Toc77340018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12</w:t>
            </w:r>
            <w:r w:rsidR="00F320BA" w:rsidRPr="00F320BA">
              <w:rPr>
                <w:rFonts w:ascii="Times New Roman" w:hAnsi="Times New Roman" w:cs="Times New Roman"/>
                <w:noProof/>
                <w:webHidden/>
                <w:sz w:val="24"/>
                <w:szCs w:val="24"/>
              </w:rPr>
              <w:fldChar w:fldCharType="end"/>
            </w:r>
          </w:hyperlink>
        </w:p>
        <w:p w14:paraId="1C5CFCA9" w14:textId="521DC93C" w:rsidR="00F320BA" w:rsidRPr="00F320BA" w:rsidRDefault="0041513A" w:rsidP="00F320BA">
          <w:pPr>
            <w:pStyle w:val="Spistreci1"/>
            <w:tabs>
              <w:tab w:val="left" w:pos="44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19" w:history="1">
            <w:r w:rsidR="00F320BA" w:rsidRPr="00F320BA">
              <w:rPr>
                <w:rStyle w:val="Hipercze"/>
                <w:rFonts w:ascii="Times New Roman" w:hAnsi="Times New Roman" w:cs="Times New Roman"/>
                <w:noProof/>
                <w:sz w:val="24"/>
                <w:szCs w:val="24"/>
              </w:rPr>
              <w:t>9.</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Przedmiotowe środki dowodowe:</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_Toc77340019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12</w:t>
            </w:r>
            <w:r w:rsidR="00F320BA" w:rsidRPr="00F320BA">
              <w:rPr>
                <w:rFonts w:ascii="Times New Roman" w:hAnsi="Times New Roman" w:cs="Times New Roman"/>
                <w:noProof/>
                <w:webHidden/>
                <w:sz w:val="24"/>
                <w:szCs w:val="24"/>
              </w:rPr>
              <w:fldChar w:fldCharType="end"/>
            </w:r>
          </w:hyperlink>
        </w:p>
        <w:p w14:paraId="36559EDC" w14:textId="21B9FD5E"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0" w:history="1">
            <w:r w:rsidR="00F320BA" w:rsidRPr="00F320BA">
              <w:rPr>
                <w:rStyle w:val="Hipercze"/>
                <w:rFonts w:ascii="Times New Roman" w:hAnsi="Times New Roman" w:cs="Times New Roman"/>
                <w:noProof/>
                <w:sz w:val="24"/>
                <w:szCs w:val="24"/>
              </w:rPr>
              <w:t>10.</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Oferty częściowe:</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_Toc77340020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12</w:t>
            </w:r>
            <w:r w:rsidR="00F320BA" w:rsidRPr="00F320BA">
              <w:rPr>
                <w:rFonts w:ascii="Times New Roman" w:hAnsi="Times New Roman" w:cs="Times New Roman"/>
                <w:noProof/>
                <w:webHidden/>
                <w:sz w:val="24"/>
                <w:szCs w:val="24"/>
              </w:rPr>
              <w:fldChar w:fldCharType="end"/>
            </w:r>
          </w:hyperlink>
        </w:p>
        <w:p w14:paraId="0DBC31FF" w14:textId="7C892A27"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1" w:history="1">
            <w:r w:rsidR="00F320BA" w:rsidRPr="00F320BA">
              <w:rPr>
                <w:rStyle w:val="Hipercze"/>
                <w:rFonts w:ascii="Times New Roman" w:hAnsi="Times New Roman" w:cs="Times New Roman"/>
                <w:noProof/>
                <w:sz w:val="24"/>
                <w:szCs w:val="24"/>
              </w:rPr>
              <w:t>11.</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Oferty wariantowe:</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_Toc77340021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13</w:t>
            </w:r>
            <w:r w:rsidR="00F320BA" w:rsidRPr="00F320BA">
              <w:rPr>
                <w:rFonts w:ascii="Times New Roman" w:hAnsi="Times New Roman" w:cs="Times New Roman"/>
                <w:noProof/>
                <w:webHidden/>
                <w:sz w:val="24"/>
                <w:szCs w:val="24"/>
              </w:rPr>
              <w:fldChar w:fldCharType="end"/>
            </w:r>
          </w:hyperlink>
        </w:p>
        <w:p w14:paraId="07D6AF79" w14:textId="208EEB0D"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2" w:history="1">
            <w:r w:rsidR="00F320BA" w:rsidRPr="00F320BA">
              <w:rPr>
                <w:rStyle w:val="Hipercze"/>
                <w:rFonts w:ascii="Times New Roman" w:hAnsi="Times New Roman" w:cs="Times New Roman"/>
                <w:noProof/>
                <w:sz w:val="24"/>
                <w:szCs w:val="24"/>
              </w:rPr>
              <w:t>12.</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Termin wykonania zamówienia:</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_Toc77340022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13</w:t>
            </w:r>
            <w:r w:rsidR="00F320BA" w:rsidRPr="00F320BA">
              <w:rPr>
                <w:rFonts w:ascii="Times New Roman" w:hAnsi="Times New Roman" w:cs="Times New Roman"/>
                <w:noProof/>
                <w:webHidden/>
                <w:sz w:val="24"/>
                <w:szCs w:val="24"/>
              </w:rPr>
              <w:fldChar w:fldCharType="end"/>
            </w:r>
          </w:hyperlink>
        </w:p>
        <w:p w14:paraId="52167266" w14:textId="07EDC29B"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3" w:history="1">
            <w:r w:rsidR="00F320BA" w:rsidRPr="00F320BA">
              <w:rPr>
                <w:rStyle w:val="Hipercze"/>
                <w:rFonts w:ascii="Times New Roman" w:hAnsi="Times New Roman" w:cs="Times New Roman"/>
                <w:noProof/>
                <w:sz w:val="24"/>
                <w:szCs w:val="24"/>
              </w:rPr>
              <w:t>13.</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Wykonawcy wspólnie ubiegający się o zamówienie:</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_Toc77340023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13</w:t>
            </w:r>
            <w:r w:rsidR="00F320BA" w:rsidRPr="00F320BA">
              <w:rPr>
                <w:rFonts w:ascii="Times New Roman" w:hAnsi="Times New Roman" w:cs="Times New Roman"/>
                <w:noProof/>
                <w:webHidden/>
                <w:sz w:val="24"/>
                <w:szCs w:val="24"/>
              </w:rPr>
              <w:fldChar w:fldCharType="end"/>
            </w:r>
          </w:hyperlink>
        </w:p>
        <w:p w14:paraId="422F8ACC" w14:textId="49EED6FB"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4" w:history="1">
            <w:r w:rsidR="00F320BA" w:rsidRPr="00F320BA">
              <w:rPr>
                <w:rStyle w:val="Hipercze"/>
                <w:rFonts w:ascii="Times New Roman" w:hAnsi="Times New Roman" w:cs="Times New Roman"/>
                <w:noProof/>
                <w:sz w:val="24"/>
                <w:szCs w:val="24"/>
              </w:rPr>
              <w:t>14.</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shd w:val="clear" w:color="auto" w:fill="FFFFFF"/>
              </w:rPr>
              <w:t>Waluta w jakiej będą prowadzone rozliczenia związane z realizacją niniejszego zamówienia publicznego:</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_Toc77340024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14</w:t>
            </w:r>
            <w:r w:rsidR="00F320BA" w:rsidRPr="00F320BA">
              <w:rPr>
                <w:rFonts w:ascii="Times New Roman" w:hAnsi="Times New Roman" w:cs="Times New Roman"/>
                <w:noProof/>
                <w:webHidden/>
                <w:sz w:val="24"/>
                <w:szCs w:val="24"/>
              </w:rPr>
              <w:fldChar w:fldCharType="end"/>
            </w:r>
          </w:hyperlink>
        </w:p>
        <w:p w14:paraId="34EC827C" w14:textId="02942FBF"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5" w:history="1">
            <w:r w:rsidR="00F320BA" w:rsidRPr="00F320BA">
              <w:rPr>
                <w:rStyle w:val="Hipercze"/>
                <w:rFonts w:ascii="Times New Roman" w:hAnsi="Times New Roman" w:cs="Times New Roman"/>
                <w:noProof/>
                <w:sz w:val="24"/>
                <w:szCs w:val="24"/>
              </w:rPr>
              <w:t>15.</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Warunki udziału w postępowaniu:</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_Toc77340025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14</w:t>
            </w:r>
            <w:r w:rsidR="00F320BA" w:rsidRPr="00F320BA">
              <w:rPr>
                <w:rFonts w:ascii="Times New Roman" w:hAnsi="Times New Roman" w:cs="Times New Roman"/>
                <w:noProof/>
                <w:webHidden/>
                <w:sz w:val="24"/>
                <w:szCs w:val="24"/>
              </w:rPr>
              <w:fldChar w:fldCharType="end"/>
            </w:r>
          </w:hyperlink>
        </w:p>
        <w:p w14:paraId="7056A8BC" w14:textId="196B80D5"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6" w:history="1">
            <w:r w:rsidR="00F320BA" w:rsidRPr="00F320BA">
              <w:rPr>
                <w:rStyle w:val="Hipercze"/>
                <w:rFonts w:ascii="Times New Roman" w:hAnsi="Times New Roman" w:cs="Times New Roman"/>
                <w:noProof/>
                <w:sz w:val="24"/>
                <w:szCs w:val="24"/>
              </w:rPr>
              <w:t>16.</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Informacja o oświadczeniu wstępnym i podmiotowych środkach dowodowych:</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_Toc77340026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17</w:t>
            </w:r>
            <w:r w:rsidR="00F320BA" w:rsidRPr="00F320BA">
              <w:rPr>
                <w:rFonts w:ascii="Times New Roman" w:hAnsi="Times New Roman" w:cs="Times New Roman"/>
                <w:noProof/>
                <w:webHidden/>
                <w:sz w:val="24"/>
                <w:szCs w:val="24"/>
              </w:rPr>
              <w:fldChar w:fldCharType="end"/>
            </w:r>
          </w:hyperlink>
        </w:p>
        <w:p w14:paraId="47941E65" w14:textId="6F814D70"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7" w:history="1">
            <w:r w:rsidR="00F320BA" w:rsidRPr="00F320BA">
              <w:rPr>
                <w:rStyle w:val="Hipercze"/>
                <w:rFonts w:ascii="Times New Roman" w:hAnsi="Times New Roman" w:cs="Times New Roman"/>
                <w:noProof/>
                <w:sz w:val="24"/>
                <w:szCs w:val="24"/>
              </w:rPr>
              <w:t>17.</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Informacja dla Wykonawców polegających na zasobach innych podmiotów, na zasadach określonych w art. 118 ustawy Pzp oraz zamierzających powierzyć wykonanie części zamówienia podwykonawcom:</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_Toc77340027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22</w:t>
            </w:r>
            <w:r w:rsidR="00F320BA" w:rsidRPr="00F320BA">
              <w:rPr>
                <w:rFonts w:ascii="Times New Roman" w:hAnsi="Times New Roman" w:cs="Times New Roman"/>
                <w:noProof/>
                <w:webHidden/>
                <w:sz w:val="24"/>
                <w:szCs w:val="24"/>
              </w:rPr>
              <w:fldChar w:fldCharType="end"/>
            </w:r>
          </w:hyperlink>
        </w:p>
        <w:p w14:paraId="185EEA53" w14:textId="56A1B30E"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8" w:history="1">
            <w:r w:rsidR="00F320BA" w:rsidRPr="00F320BA">
              <w:rPr>
                <w:rStyle w:val="Hipercze"/>
                <w:rFonts w:ascii="Times New Roman" w:hAnsi="Times New Roman" w:cs="Times New Roman"/>
                <w:noProof/>
                <w:sz w:val="24"/>
                <w:szCs w:val="24"/>
              </w:rPr>
              <w:t>18.</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Podstawy wykluczenia:</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_Toc77340028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24</w:t>
            </w:r>
            <w:r w:rsidR="00F320BA" w:rsidRPr="00F320BA">
              <w:rPr>
                <w:rFonts w:ascii="Times New Roman" w:hAnsi="Times New Roman" w:cs="Times New Roman"/>
                <w:noProof/>
                <w:webHidden/>
                <w:sz w:val="24"/>
                <w:szCs w:val="24"/>
              </w:rPr>
              <w:fldChar w:fldCharType="end"/>
            </w:r>
          </w:hyperlink>
        </w:p>
        <w:p w14:paraId="0C503FA2" w14:textId="19EBF32E"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29" w:history="1">
            <w:r w:rsidR="00F320BA" w:rsidRPr="00F320BA">
              <w:rPr>
                <w:rStyle w:val="Hipercze"/>
                <w:rFonts w:ascii="Times New Roman" w:hAnsi="Times New Roman" w:cs="Times New Roman"/>
                <w:noProof/>
                <w:sz w:val="24"/>
                <w:szCs w:val="24"/>
              </w:rPr>
              <w:t>19.</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Wymagania dotyczące wadium:</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_Toc77340029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26</w:t>
            </w:r>
            <w:r w:rsidR="00F320BA" w:rsidRPr="00F320BA">
              <w:rPr>
                <w:rFonts w:ascii="Times New Roman" w:hAnsi="Times New Roman" w:cs="Times New Roman"/>
                <w:noProof/>
                <w:webHidden/>
                <w:sz w:val="24"/>
                <w:szCs w:val="24"/>
              </w:rPr>
              <w:fldChar w:fldCharType="end"/>
            </w:r>
          </w:hyperlink>
        </w:p>
        <w:p w14:paraId="7DA5D648" w14:textId="333FE80D"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0" w:history="1">
            <w:r w:rsidR="00F320BA" w:rsidRPr="00F320BA">
              <w:rPr>
                <w:rStyle w:val="Hipercze"/>
                <w:rFonts w:ascii="Times New Roman" w:hAnsi="Times New Roman" w:cs="Times New Roman"/>
                <w:noProof/>
                <w:sz w:val="24"/>
                <w:szCs w:val="24"/>
              </w:rPr>
              <w:t>20.</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Termin związania ofertą:</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_Toc77340030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26</w:t>
            </w:r>
            <w:r w:rsidR="00F320BA" w:rsidRPr="00F320BA">
              <w:rPr>
                <w:rFonts w:ascii="Times New Roman" w:hAnsi="Times New Roman" w:cs="Times New Roman"/>
                <w:noProof/>
                <w:webHidden/>
                <w:sz w:val="24"/>
                <w:szCs w:val="24"/>
              </w:rPr>
              <w:fldChar w:fldCharType="end"/>
            </w:r>
          </w:hyperlink>
        </w:p>
        <w:p w14:paraId="5E1A7D58" w14:textId="22F26480"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1" w:history="1">
            <w:r w:rsidR="00F320BA" w:rsidRPr="00F320BA">
              <w:rPr>
                <w:rStyle w:val="Hipercze"/>
                <w:rFonts w:ascii="Times New Roman" w:hAnsi="Times New Roman" w:cs="Times New Roman"/>
                <w:noProof/>
                <w:sz w:val="24"/>
                <w:szCs w:val="24"/>
              </w:rPr>
              <w:t>21.</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Informacje o środkach komunikacji elektronicznej, przy użyciu których Zamawiający będzie komunikował się z Wykonawcami, oraz informacje o wymaganiach technicznych i organizacyjnych sporządzania, wysyłania i odbierania korespondencji elektronicznej:</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_Toc77340031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27</w:t>
            </w:r>
            <w:r w:rsidR="00F320BA" w:rsidRPr="00F320BA">
              <w:rPr>
                <w:rFonts w:ascii="Times New Roman" w:hAnsi="Times New Roman" w:cs="Times New Roman"/>
                <w:noProof/>
                <w:webHidden/>
                <w:sz w:val="24"/>
                <w:szCs w:val="24"/>
              </w:rPr>
              <w:fldChar w:fldCharType="end"/>
            </w:r>
          </w:hyperlink>
        </w:p>
        <w:p w14:paraId="3947761B" w14:textId="315FE8D9"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2" w:history="1">
            <w:r w:rsidR="00F320BA" w:rsidRPr="00F320BA">
              <w:rPr>
                <w:rStyle w:val="Hipercze"/>
                <w:rFonts w:ascii="Times New Roman" w:hAnsi="Times New Roman" w:cs="Times New Roman"/>
                <w:noProof/>
                <w:sz w:val="24"/>
                <w:szCs w:val="24"/>
              </w:rPr>
              <w:t>22.</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Opis sposobu przygotowania ofert:</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_Toc77340032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29</w:t>
            </w:r>
            <w:r w:rsidR="00F320BA" w:rsidRPr="00F320BA">
              <w:rPr>
                <w:rFonts w:ascii="Times New Roman" w:hAnsi="Times New Roman" w:cs="Times New Roman"/>
                <w:noProof/>
                <w:webHidden/>
                <w:sz w:val="24"/>
                <w:szCs w:val="24"/>
              </w:rPr>
              <w:fldChar w:fldCharType="end"/>
            </w:r>
          </w:hyperlink>
        </w:p>
        <w:p w14:paraId="058ABB2F" w14:textId="5E032A7F"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3" w:history="1">
            <w:r w:rsidR="00F320BA" w:rsidRPr="00F320BA">
              <w:rPr>
                <w:rStyle w:val="Hipercze"/>
                <w:rFonts w:ascii="Times New Roman" w:hAnsi="Times New Roman" w:cs="Times New Roman"/>
                <w:noProof/>
                <w:sz w:val="24"/>
                <w:szCs w:val="24"/>
              </w:rPr>
              <w:t>23.</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Miejsce oraz termin składania i otwarcia ofert:</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_Toc77340033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31</w:t>
            </w:r>
            <w:r w:rsidR="00F320BA" w:rsidRPr="00F320BA">
              <w:rPr>
                <w:rFonts w:ascii="Times New Roman" w:hAnsi="Times New Roman" w:cs="Times New Roman"/>
                <w:noProof/>
                <w:webHidden/>
                <w:sz w:val="24"/>
                <w:szCs w:val="24"/>
              </w:rPr>
              <w:fldChar w:fldCharType="end"/>
            </w:r>
          </w:hyperlink>
        </w:p>
        <w:p w14:paraId="363BB797" w14:textId="2EAAD3FC"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4" w:history="1">
            <w:r w:rsidR="00F320BA" w:rsidRPr="00F320BA">
              <w:rPr>
                <w:rStyle w:val="Hipercze"/>
                <w:rFonts w:ascii="Times New Roman" w:hAnsi="Times New Roman" w:cs="Times New Roman"/>
                <w:noProof/>
                <w:sz w:val="24"/>
                <w:szCs w:val="24"/>
              </w:rPr>
              <w:t>24.</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Opis sposobu obliczania ceny:</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_Toc77340034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32</w:t>
            </w:r>
            <w:r w:rsidR="00F320BA" w:rsidRPr="00F320BA">
              <w:rPr>
                <w:rFonts w:ascii="Times New Roman" w:hAnsi="Times New Roman" w:cs="Times New Roman"/>
                <w:noProof/>
                <w:webHidden/>
                <w:sz w:val="24"/>
                <w:szCs w:val="24"/>
              </w:rPr>
              <w:fldChar w:fldCharType="end"/>
            </w:r>
          </w:hyperlink>
        </w:p>
        <w:p w14:paraId="2BFEFA91" w14:textId="2B692188"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5" w:history="1">
            <w:r w:rsidR="00F320BA" w:rsidRPr="00F320BA">
              <w:rPr>
                <w:rStyle w:val="Hipercze"/>
                <w:rFonts w:ascii="Times New Roman" w:hAnsi="Times New Roman" w:cs="Times New Roman"/>
                <w:noProof/>
                <w:sz w:val="24"/>
                <w:szCs w:val="24"/>
              </w:rPr>
              <w:t>25.</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Opis kryteriów oceny ofert, wraz z podaniem wag tych kryteriów i sposobu oceny ofert:</w:t>
            </w:r>
            <w:r w:rsidR="00F320BA" w:rsidRPr="00F320BA">
              <w:rPr>
                <w:rFonts w:ascii="Times New Roman" w:hAnsi="Times New Roman" w:cs="Times New Roman"/>
                <w:noProof/>
                <w:webHidden/>
                <w:sz w:val="24"/>
                <w:szCs w:val="24"/>
              </w:rPr>
              <w:tab/>
            </w:r>
            <w:r w:rsid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_Toc77340035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33</w:t>
            </w:r>
            <w:r w:rsidR="00F320BA" w:rsidRPr="00F320BA">
              <w:rPr>
                <w:rFonts w:ascii="Times New Roman" w:hAnsi="Times New Roman" w:cs="Times New Roman"/>
                <w:noProof/>
                <w:webHidden/>
                <w:sz w:val="24"/>
                <w:szCs w:val="24"/>
              </w:rPr>
              <w:fldChar w:fldCharType="end"/>
            </w:r>
          </w:hyperlink>
        </w:p>
        <w:p w14:paraId="6FDF56ED" w14:textId="33BC1E20"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6" w:history="1">
            <w:r w:rsidR="00F320BA" w:rsidRPr="00F320BA">
              <w:rPr>
                <w:rStyle w:val="Hipercze"/>
                <w:rFonts w:ascii="Times New Roman" w:hAnsi="Times New Roman" w:cs="Times New Roman"/>
                <w:noProof/>
                <w:sz w:val="24"/>
                <w:szCs w:val="24"/>
              </w:rPr>
              <w:t>26.</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Informacje o formalnościach, jakie muszą być dopełnione po wyborze oferty w celu zawarcia umowy w sprawie zamówienia publicznego:</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_Toc77340036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35</w:t>
            </w:r>
            <w:r w:rsidR="00F320BA" w:rsidRPr="00F320BA">
              <w:rPr>
                <w:rFonts w:ascii="Times New Roman" w:hAnsi="Times New Roman" w:cs="Times New Roman"/>
                <w:noProof/>
                <w:webHidden/>
                <w:sz w:val="24"/>
                <w:szCs w:val="24"/>
              </w:rPr>
              <w:fldChar w:fldCharType="end"/>
            </w:r>
          </w:hyperlink>
        </w:p>
        <w:p w14:paraId="6616C286" w14:textId="6F2D44F0"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7" w:history="1">
            <w:r w:rsidR="00F320BA" w:rsidRPr="00F320BA">
              <w:rPr>
                <w:rStyle w:val="Hipercze"/>
                <w:rFonts w:ascii="Times New Roman" w:hAnsi="Times New Roman" w:cs="Times New Roman"/>
                <w:noProof/>
                <w:sz w:val="24"/>
                <w:szCs w:val="24"/>
              </w:rPr>
              <w:t>27.</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Wymagania dotyczące zabezpieczenia należytego wykonania umowy:</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_Toc77340037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35</w:t>
            </w:r>
            <w:r w:rsidR="00F320BA" w:rsidRPr="00F320BA">
              <w:rPr>
                <w:rFonts w:ascii="Times New Roman" w:hAnsi="Times New Roman" w:cs="Times New Roman"/>
                <w:noProof/>
                <w:webHidden/>
                <w:sz w:val="24"/>
                <w:szCs w:val="24"/>
              </w:rPr>
              <w:fldChar w:fldCharType="end"/>
            </w:r>
          </w:hyperlink>
        </w:p>
        <w:p w14:paraId="12317569" w14:textId="30FABC56"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8" w:history="1">
            <w:r w:rsidR="00F320BA" w:rsidRPr="00F320BA">
              <w:rPr>
                <w:rStyle w:val="Hipercze"/>
                <w:rFonts w:ascii="Times New Roman" w:hAnsi="Times New Roman" w:cs="Times New Roman"/>
                <w:noProof/>
                <w:sz w:val="24"/>
                <w:szCs w:val="24"/>
              </w:rPr>
              <w:t>28.</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Projektowane postanowienia umowy w sprawie zamówienia publicznego, które zostaną wprowadzone do umowy w sprawie zamówienia publicznego:</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_Toc77340038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35</w:t>
            </w:r>
            <w:r w:rsidR="00F320BA" w:rsidRPr="00F320BA">
              <w:rPr>
                <w:rFonts w:ascii="Times New Roman" w:hAnsi="Times New Roman" w:cs="Times New Roman"/>
                <w:noProof/>
                <w:webHidden/>
                <w:sz w:val="24"/>
                <w:szCs w:val="24"/>
              </w:rPr>
              <w:fldChar w:fldCharType="end"/>
            </w:r>
          </w:hyperlink>
        </w:p>
        <w:p w14:paraId="0E71F1BF" w14:textId="1A3E2685"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39" w:history="1">
            <w:r w:rsidR="00F320BA" w:rsidRPr="00F320BA">
              <w:rPr>
                <w:rStyle w:val="Hipercze"/>
                <w:rFonts w:ascii="Times New Roman" w:hAnsi="Times New Roman" w:cs="Times New Roman"/>
                <w:noProof/>
                <w:sz w:val="24"/>
                <w:szCs w:val="24"/>
              </w:rPr>
              <w:t>29.</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Dodatkowe informacje:</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_Toc77340039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35</w:t>
            </w:r>
            <w:r w:rsidR="00F320BA" w:rsidRPr="00F320BA">
              <w:rPr>
                <w:rFonts w:ascii="Times New Roman" w:hAnsi="Times New Roman" w:cs="Times New Roman"/>
                <w:noProof/>
                <w:webHidden/>
                <w:sz w:val="24"/>
                <w:szCs w:val="24"/>
              </w:rPr>
              <w:fldChar w:fldCharType="end"/>
            </w:r>
          </w:hyperlink>
        </w:p>
        <w:p w14:paraId="4453F37E" w14:textId="278010FE"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40" w:history="1">
            <w:r w:rsidR="00F320BA" w:rsidRPr="00F320BA">
              <w:rPr>
                <w:rStyle w:val="Hipercze"/>
                <w:rFonts w:ascii="Times New Roman" w:hAnsi="Times New Roman" w:cs="Times New Roman"/>
                <w:noProof/>
                <w:sz w:val="24"/>
                <w:szCs w:val="24"/>
              </w:rPr>
              <w:t>30.</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Pouczenie o środkach ochrony prawnej</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_Toc77340040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36</w:t>
            </w:r>
            <w:r w:rsidR="00F320BA" w:rsidRPr="00F320BA">
              <w:rPr>
                <w:rFonts w:ascii="Times New Roman" w:hAnsi="Times New Roman" w:cs="Times New Roman"/>
                <w:noProof/>
                <w:webHidden/>
                <w:sz w:val="24"/>
                <w:szCs w:val="24"/>
              </w:rPr>
              <w:fldChar w:fldCharType="end"/>
            </w:r>
          </w:hyperlink>
        </w:p>
        <w:p w14:paraId="63B11112" w14:textId="09FF23D7"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41" w:history="1">
            <w:r w:rsidR="00F320BA" w:rsidRPr="00F320BA">
              <w:rPr>
                <w:rStyle w:val="Hipercze"/>
                <w:rFonts w:ascii="Times New Roman" w:hAnsi="Times New Roman" w:cs="Times New Roman"/>
                <w:noProof/>
                <w:sz w:val="24"/>
                <w:szCs w:val="24"/>
              </w:rPr>
              <w:t>31.</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rPr>
              <w:t>Ochrona danych osobowych:</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_Toc77340041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39</w:t>
            </w:r>
            <w:r w:rsidR="00F320BA" w:rsidRPr="00F320BA">
              <w:rPr>
                <w:rFonts w:ascii="Times New Roman" w:hAnsi="Times New Roman" w:cs="Times New Roman"/>
                <w:noProof/>
                <w:webHidden/>
                <w:sz w:val="24"/>
                <w:szCs w:val="24"/>
              </w:rPr>
              <w:fldChar w:fldCharType="end"/>
            </w:r>
          </w:hyperlink>
        </w:p>
        <w:p w14:paraId="1AE8D9C0" w14:textId="7A62EA12" w:rsidR="00F320BA" w:rsidRPr="00F320BA" w:rsidRDefault="0041513A" w:rsidP="00F320BA">
          <w:pPr>
            <w:pStyle w:val="Spistreci1"/>
            <w:tabs>
              <w:tab w:val="left" w:pos="660"/>
              <w:tab w:val="right" w:leader="dot" w:pos="9062"/>
            </w:tabs>
            <w:spacing w:line="360" w:lineRule="auto"/>
            <w:jc w:val="both"/>
            <w:rPr>
              <w:rFonts w:ascii="Times New Roman" w:eastAsiaTheme="minorEastAsia" w:hAnsi="Times New Roman" w:cs="Times New Roman"/>
              <w:noProof/>
              <w:sz w:val="24"/>
              <w:szCs w:val="24"/>
              <w:lang w:eastAsia="pl-PL"/>
            </w:rPr>
          </w:pPr>
          <w:hyperlink w:anchor="_Toc77340042" w:history="1">
            <w:r w:rsidR="00F320BA" w:rsidRPr="00F320BA">
              <w:rPr>
                <w:rStyle w:val="Hipercze"/>
                <w:rFonts w:ascii="Times New Roman" w:hAnsi="Times New Roman" w:cs="Times New Roman"/>
                <w:noProof/>
                <w:sz w:val="24"/>
                <w:szCs w:val="24"/>
              </w:rPr>
              <w:t>32.</w:t>
            </w:r>
            <w:r w:rsidR="00F320BA" w:rsidRPr="00F320BA">
              <w:rPr>
                <w:rFonts w:ascii="Times New Roman" w:eastAsiaTheme="minorEastAsia" w:hAnsi="Times New Roman" w:cs="Times New Roman"/>
                <w:noProof/>
                <w:sz w:val="24"/>
                <w:szCs w:val="24"/>
                <w:lang w:eastAsia="pl-PL"/>
              </w:rPr>
              <w:tab/>
            </w:r>
            <w:r w:rsidR="00F320BA" w:rsidRPr="00F320BA">
              <w:rPr>
                <w:rStyle w:val="Hipercze"/>
                <w:rFonts w:ascii="Times New Roman" w:hAnsi="Times New Roman" w:cs="Times New Roman"/>
                <w:noProof/>
                <w:sz w:val="24"/>
                <w:szCs w:val="24"/>
                <w:shd w:val="clear" w:color="auto" w:fill="FFFFFF"/>
              </w:rPr>
              <w:t>Załączniki do SWZ</w:t>
            </w:r>
            <w:r w:rsidR="00F320BA" w:rsidRPr="00F320BA">
              <w:rPr>
                <w:rFonts w:ascii="Times New Roman" w:hAnsi="Times New Roman" w:cs="Times New Roman"/>
                <w:noProof/>
                <w:webHidden/>
                <w:sz w:val="24"/>
                <w:szCs w:val="24"/>
              </w:rPr>
              <w:tab/>
            </w:r>
            <w:r w:rsidR="00F320BA" w:rsidRPr="00F320BA">
              <w:rPr>
                <w:rFonts w:ascii="Times New Roman" w:hAnsi="Times New Roman" w:cs="Times New Roman"/>
                <w:noProof/>
                <w:webHidden/>
                <w:sz w:val="24"/>
                <w:szCs w:val="24"/>
              </w:rPr>
              <w:fldChar w:fldCharType="begin"/>
            </w:r>
            <w:r w:rsidR="00F320BA" w:rsidRPr="00F320BA">
              <w:rPr>
                <w:rFonts w:ascii="Times New Roman" w:hAnsi="Times New Roman" w:cs="Times New Roman"/>
                <w:noProof/>
                <w:webHidden/>
                <w:sz w:val="24"/>
                <w:szCs w:val="24"/>
              </w:rPr>
              <w:instrText xml:space="preserve"> PAGEREF _Toc77340042 \h </w:instrText>
            </w:r>
            <w:r w:rsidR="00F320BA" w:rsidRPr="00F320BA">
              <w:rPr>
                <w:rFonts w:ascii="Times New Roman" w:hAnsi="Times New Roman" w:cs="Times New Roman"/>
                <w:noProof/>
                <w:webHidden/>
                <w:sz w:val="24"/>
                <w:szCs w:val="24"/>
              </w:rPr>
            </w:r>
            <w:r w:rsidR="00F320BA" w:rsidRPr="00F320BA">
              <w:rPr>
                <w:rFonts w:ascii="Times New Roman" w:hAnsi="Times New Roman" w:cs="Times New Roman"/>
                <w:noProof/>
                <w:webHidden/>
                <w:sz w:val="24"/>
                <w:szCs w:val="24"/>
              </w:rPr>
              <w:fldChar w:fldCharType="separate"/>
            </w:r>
            <w:r w:rsidR="00782193">
              <w:rPr>
                <w:rFonts w:ascii="Times New Roman" w:hAnsi="Times New Roman" w:cs="Times New Roman"/>
                <w:noProof/>
                <w:webHidden/>
                <w:sz w:val="24"/>
                <w:szCs w:val="24"/>
              </w:rPr>
              <w:t>41</w:t>
            </w:r>
            <w:r w:rsidR="00F320BA" w:rsidRPr="00F320BA">
              <w:rPr>
                <w:rFonts w:ascii="Times New Roman" w:hAnsi="Times New Roman" w:cs="Times New Roman"/>
                <w:noProof/>
                <w:webHidden/>
                <w:sz w:val="24"/>
                <w:szCs w:val="24"/>
              </w:rPr>
              <w:fldChar w:fldCharType="end"/>
            </w:r>
          </w:hyperlink>
        </w:p>
        <w:p w14:paraId="3C3E6827" w14:textId="71F6580A" w:rsidR="006045DC" w:rsidRDefault="006045DC" w:rsidP="00F320BA">
          <w:pPr>
            <w:spacing w:line="360" w:lineRule="auto"/>
            <w:jc w:val="both"/>
          </w:pPr>
          <w:r w:rsidRPr="00F320BA">
            <w:rPr>
              <w:rFonts w:ascii="Times New Roman" w:hAnsi="Times New Roman" w:cs="Times New Roman"/>
              <w:b/>
              <w:bCs/>
              <w:sz w:val="24"/>
              <w:szCs w:val="24"/>
            </w:rPr>
            <w:fldChar w:fldCharType="end"/>
          </w:r>
        </w:p>
      </w:sdtContent>
    </w:sdt>
    <w:p w14:paraId="0222A2B7" w14:textId="58AB6955" w:rsidR="007D682F" w:rsidRDefault="007D682F" w:rsidP="007D682F">
      <w:pPr>
        <w:spacing w:line="360" w:lineRule="auto"/>
        <w:jc w:val="both"/>
        <w:rPr>
          <w:rFonts w:ascii="Times New Roman" w:hAnsi="Times New Roman" w:cs="Times New Roman"/>
          <w:sz w:val="24"/>
          <w:szCs w:val="24"/>
        </w:rPr>
      </w:pPr>
    </w:p>
    <w:p w14:paraId="42F4C7EE" w14:textId="753E0BDC" w:rsidR="00C045BC" w:rsidRDefault="00C045BC" w:rsidP="007D682F">
      <w:pPr>
        <w:spacing w:line="360" w:lineRule="auto"/>
        <w:jc w:val="both"/>
        <w:rPr>
          <w:rFonts w:ascii="Times New Roman" w:hAnsi="Times New Roman" w:cs="Times New Roman"/>
          <w:sz w:val="24"/>
          <w:szCs w:val="24"/>
        </w:rPr>
      </w:pPr>
    </w:p>
    <w:p w14:paraId="6859F10E" w14:textId="5D8182EC" w:rsidR="00F320BA" w:rsidRDefault="00F320BA" w:rsidP="007D682F">
      <w:pPr>
        <w:spacing w:line="360" w:lineRule="auto"/>
        <w:jc w:val="both"/>
        <w:rPr>
          <w:rFonts w:ascii="Times New Roman" w:hAnsi="Times New Roman" w:cs="Times New Roman"/>
          <w:sz w:val="24"/>
          <w:szCs w:val="24"/>
        </w:rPr>
      </w:pPr>
    </w:p>
    <w:p w14:paraId="4C887399" w14:textId="46C7C0F2" w:rsidR="00F320BA" w:rsidRDefault="00F320BA" w:rsidP="007D682F">
      <w:pPr>
        <w:spacing w:line="360" w:lineRule="auto"/>
        <w:jc w:val="both"/>
        <w:rPr>
          <w:rFonts w:ascii="Times New Roman" w:hAnsi="Times New Roman" w:cs="Times New Roman"/>
          <w:sz w:val="24"/>
          <w:szCs w:val="24"/>
        </w:rPr>
      </w:pPr>
    </w:p>
    <w:p w14:paraId="7841E3AB" w14:textId="7B57F841" w:rsidR="00F320BA" w:rsidRDefault="00F320BA" w:rsidP="007D682F">
      <w:pPr>
        <w:spacing w:line="360" w:lineRule="auto"/>
        <w:jc w:val="both"/>
        <w:rPr>
          <w:rFonts w:ascii="Times New Roman" w:hAnsi="Times New Roman" w:cs="Times New Roman"/>
          <w:sz w:val="24"/>
          <w:szCs w:val="24"/>
        </w:rPr>
      </w:pPr>
    </w:p>
    <w:p w14:paraId="78DBE04D" w14:textId="34CBD6D5" w:rsidR="00F320BA" w:rsidRDefault="00F320BA" w:rsidP="007D682F">
      <w:pPr>
        <w:spacing w:line="360" w:lineRule="auto"/>
        <w:jc w:val="both"/>
        <w:rPr>
          <w:rFonts w:ascii="Times New Roman" w:hAnsi="Times New Roman" w:cs="Times New Roman"/>
          <w:sz w:val="24"/>
          <w:szCs w:val="24"/>
        </w:rPr>
      </w:pPr>
    </w:p>
    <w:p w14:paraId="0AFD773C" w14:textId="77777777" w:rsidR="00F320BA" w:rsidRDefault="00F320BA" w:rsidP="007D682F">
      <w:pPr>
        <w:spacing w:line="360" w:lineRule="auto"/>
        <w:jc w:val="both"/>
        <w:rPr>
          <w:rFonts w:ascii="Times New Roman" w:hAnsi="Times New Roman" w:cs="Times New Roman"/>
          <w:sz w:val="24"/>
          <w:szCs w:val="24"/>
        </w:rPr>
      </w:pPr>
    </w:p>
    <w:p w14:paraId="09E07820" w14:textId="37915C61" w:rsidR="00F320BA" w:rsidRDefault="00F320BA" w:rsidP="00F320BA">
      <w:pPr>
        <w:pStyle w:val="Nagwek1"/>
        <w:rPr>
          <w:lang w:val="pl-PL"/>
        </w:rPr>
      </w:pPr>
      <w:bookmarkStart w:id="1" w:name="_Toc77340010"/>
      <w:r>
        <w:lastRenderedPageBreak/>
        <w:t>SŁOWNIK</w:t>
      </w:r>
      <w:bookmarkEnd w:id="1"/>
      <w:r>
        <w:rPr>
          <w:lang w:val="pl-PL"/>
        </w:rPr>
        <w:t>:</w:t>
      </w:r>
    </w:p>
    <w:p w14:paraId="5E91BED1" w14:textId="18524001" w:rsidR="00F320BA" w:rsidRDefault="00F320BA" w:rsidP="00F320BA">
      <w:pPr>
        <w:pStyle w:val="Nagwek1"/>
        <w:rPr>
          <w:lang w:val="pl-PL"/>
        </w:rPr>
      </w:pPr>
    </w:p>
    <w:p w14:paraId="266E254E" w14:textId="42F0D4D9" w:rsidR="00F320BA" w:rsidRDefault="00F320BA" w:rsidP="00F320BA">
      <w:pPr>
        <w:pStyle w:val="Nagwek1"/>
        <w:spacing w:line="360" w:lineRule="auto"/>
        <w:rPr>
          <w:b w:val="0"/>
          <w:bCs/>
          <w:sz w:val="24"/>
          <w:szCs w:val="18"/>
          <w:u w:val="none"/>
          <w:lang w:val="pl-PL"/>
        </w:rPr>
      </w:pPr>
      <w:r>
        <w:rPr>
          <w:b w:val="0"/>
          <w:bCs/>
          <w:sz w:val="24"/>
          <w:szCs w:val="18"/>
          <w:u w:val="none"/>
          <w:lang w:val="pl-PL"/>
        </w:rPr>
        <w:t>Użyte w niniejszej SWZ (oraz w załącznikach) terminy mają następujące znaczenie:</w:t>
      </w:r>
    </w:p>
    <w:p w14:paraId="2C2251BD" w14:textId="6C1281DF" w:rsidR="00F320BA" w:rsidRDefault="00F320BA" w:rsidP="00F320BA">
      <w:pPr>
        <w:pStyle w:val="Nagwek1"/>
        <w:numPr>
          <w:ilvl w:val="0"/>
          <w:numId w:val="43"/>
        </w:numPr>
        <w:spacing w:line="360" w:lineRule="auto"/>
        <w:rPr>
          <w:b w:val="0"/>
          <w:bCs/>
          <w:sz w:val="24"/>
          <w:szCs w:val="18"/>
          <w:u w:val="none"/>
          <w:lang w:val="pl-PL"/>
        </w:rPr>
      </w:pPr>
      <w:r w:rsidRPr="00F320BA">
        <w:rPr>
          <w:sz w:val="24"/>
          <w:szCs w:val="18"/>
          <w:u w:val="none"/>
          <w:lang w:val="pl-PL"/>
        </w:rPr>
        <w:t>ustawa</w:t>
      </w:r>
      <w:r>
        <w:rPr>
          <w:b w:val="0"/>
          <w:bCs/>
          <w:sz w:val="24"/>
          <w:szCs w:val="18"/>
          <w:u w:val="none"/>
          <w:lang w:val="pl-PL"/>
        </w:rPr>
        <w:t xml:space="preserve"> – ustawa z dnia 11 września 2019 r. Prawo zamówień publicznych</w:t>
      </w:r>
      <w:r w:rsidR="006257C0">
        <w:rPr>
          <w:b w:val="0"/>
          <w:bCs/>
          <w:sz w:val="24"/>
          <w:szCs w:val="18"/>
          <w:u w:val="none"/>
          <w:lang w:val="pl-PL"/>
        </w:rPr>
        <w:t xml:space="preserve"> </w:t>
      </w:r>
      <w:r w:rsidR="00143C70">
        <w:rPr>
          <w:b w:val="0"/>
          <w:bCs/>
          <w:sz w:val="24"/>
          <w:szCs w:val="18"/>
          <w:u w:val="none"/>
          <w:lang w:val="pl-PL"/>
        </w:rPr>
        <w:t xml:space="preserve">                                         </w:t>
      </w:r>
      <w:r w:rsidR="006257C0">
        <w:rPr>
          <w:b w:val="0"/>
          <w:bCs/>
          <w:sz w:val="24"/>
          <w:szCs w:val="18"/>
          <w:u w:val="none"/>
          <w:lang w:val="pl-PL"/>
        </w:rPr>
        <w:t>(t. j. Dz. U. z 2019 r., poz. 2019 z późn. zm.)</w:t>
      </w:r>
      <w:r w:rsidR="00AD071A">
        <w:rPr>
          <w:b w:val="0"/>
          <w:bCs/>
          <w:sz w:val="24"/>
          <w:szCs w:val="18"/>
          <w:u w:val="none"/>
          <w:lang w:val="pl-PL"/>
        </w:rPr>
        <w:t>;</w:t>
      </w:r>
    </w:p>
    <w:p w14:paraId="7BEF617E" w14:textId="23FFF029" w:rsidR="006257C0" w:rsidRDefault="006257C0" w:rsidP="00F320BA">
      <w:pPr>
        <w:pStyle w:val="Nagwek1"/>
        <w:numPr>
          <w:ilvl w:val="0"/>
          <w:numId w:val="43"/>
        </w:numPr>
        <w:spacing w:line="360" w:lineRule="auto"/>
        <w:rPr>
          <w:b w:val="0"/>
          <w:bCs/>
          <w:sz w:val="24"/>
          <w:szCs w:val="18"/>
          <w:u w:val="none"/>
          <w:lang w:val="pl-PL"/>
        </w:rPr>
      </w:pPr>
      <w:r>
        <w:rPr>
          <w:sz w:val="24"/>
          <w:szCs w:val="18"/>
          <w:u w:val="none"/>
          <w:lang w:val="pl-PL"/>
        </w:rPr>
        <w:t xml:space="preserve">SWZ </w:t>
      </w:r>
      <w:r>
        <w:rPr>
          <w:b w:val="0"/>
          <w:bCs/>
          <w:sz w:val="24"/>
          <w:szCs w:val="18"/>
          <w:u w:val="none"/>
          <w:lang w:val="pl-PL"/>
        </w:rPr>
        <w:t>– niniejsza Specyfikacja Warunków Zamówienia</w:t>
      </w:r>
      <w:r w:rsidR="00AD071A">
        <w:rPr>
          <w:b w:val="0"/>
          <w:bCs/>
          <w:sz w:val="24"/>
          <w:szCs w:val="18"/>
          <w:u w:val="none"/>
          <w:lang w:val="pl-PL"/>
        </w:rPr>
        <w:t>;</w:t>
      </w:r>
    </w:p>
    <w:p w14:paraId="7B4FF5A3" w14:textId="07F705CB" w:rsidR="006257C0" w:rsidRDefault="006257C0" w:rsidP="00F320BA">
      <w:pPr>
        <w:pStyle w:val="Nagwek1"/>
        <w:numPr>
          <w:ilvl w:val="0"/>
          <w:numId w:val="43"/>
        </w:numPr>
        <w:spacing w:line="360" w:lineRule="auto"/>
        <w:rPr>
          <w:b w:val="0"/>
          <w:bCs/>
          <w:sz w:val="24"/>
          <w:szCs w:val="18"/>
          <w:u w:val="none"/>
          <w:lang w:val="pl-PL"/>
        </w:rPr>
      </w:pPr>
      <w:r>
        <w:rPr>
          <w:sz w:val="24"/>
          <w:szCs w:val="18"/>
          <w:u w:val="none"/>
          <w:lang w:val="pl-PL"/>
        </w:rPr>
        <w:t xml:space="preserve">zamówienie </w:t>
      </w:r>
      <w:r>
        <w:rPr>
          <w:b w:val="0"/>
          <w:bCs/>
          <w:sz w:val="24"/>
          <w:szCs w:val="18"/>
          <w:u w:val="none"/>
          <w:lang w:val="pl-PL"/>
        </w:rPr>
        <w:t>– zamówienie publiczne będące przedmiotem niniejszego postępowania</w:t>
      </w:r>
      <w:r w:rsidR="00AD071A">
        <w:rPr>
          <w:b w:val="0"/>
          <w:bCs/>
          <w:sz w:val="24"/>
          <w:szCs w:val="18"/>
          <w:u w:val="none"/>
          <w:lang w:val="pl-PL"/>
        </w:rPr>
        <w:t>;</w:t>
      </w:r>
    </w:p>
    <w:p w14:paraId="4B1B937D" w14:textId="38921840" w:rsidR="006257C0" w:rsidRDefault="006257C0" w:rsidP="00F320BA">
      <w:pPr>
        <w:pStyle w:val="Nagwek1"/>
        <w:numPr>
          <w:ilvl w:val="0"/>
          <w:numId w:val="43"/>
        </w:numPr>
        <w:spacing w:line="360" w:lineRule="auto"/>
        <w:rPr>
          <w:b w:val="0"/>
          <w:bCs/>
          <w:sz w:val="24"/>
          <w:szCs w:val="18"/>
          <w:u w:val="none"/>
          <w:lang w:val="pl-PL"/>
        </w:rPr>
      </w:pPr>
      <w:r w:rsidRPr="006257C0">
        <w:rPr>
          <w:sz w:val="24"/>
          <w:szCs w:val="18"/>
          <w:u w:val="none"/>
          <w:lang w:val="pl-PL"/>
        </w:rPr>
        <w:t>postępowanie</w:t>
      </w:r>
      <w:r>
        <w:rPr>
          <w:b w:val="0"/>
          <w:bCs/>
          <w:sz w:val="24"/>
          <w:szCs w:val="18"/>
          <w:u w:val="none"/>
          <w:lang w:val="pl-PL"/>
        </w:rPr>
        <w:t xml:space="preserve"> – postępowanie o udzielenie zamówienia publicznego, którego dotyczy niniejsza SWZ</w:t>
      </w:r>
      <w:r w:rsidR="00AD071A">
        <w:rPr>
          <w:b w:val="0"/>
          <w:bCs/>
          <w:sz w:val="24"/>
          <w:szCs w:val="18"/>
          <w:u w:val="none"/>
          <w:lang w:val="pl-PL"/>
        </w:rPr>
        <w:t>;</w:t>
      </w:r>
    </w:p>
    <w:p w14:paraId="17AFE5B8" w14:textId="7354F0FA" w:rsidR="006257C0" w:rsidRDefault="006257C0" w:rsidP="00F320BA">
      <w:pPr>
        <w:pStyle w:val="Nagwek1"/>
        <w:numPr>
          <w:ilvl w:val="0"/>
          <w:numId w:val="43"/>
        </w:numPr>
        <w:spacing w:line="360" w:lineRule="auto"/>
        <w:rPr>
          <w:b w:val="0"/>
          <w:bCs/>
          <w:sz w:val="24"/>
          <w:szCs w:val="18"/>
          <w:u w:val="none"/>
          <w:lang w:val="pl-PL"/>
        </w:rPr>
      </w:pPr>
      <w:r w:rsidRPr="006257C0">
        <w:rPr>
          <w:sz w:val="24"/>
          <w:szCs w:val="18"/>
          <w:u w:val="none"/>
          <w:lang w:val="pl-PL"/>
        </w:rPr>
        <w:t>Zamawiający</w:t>
      </w:r>
      <w:r>
        <w:rPr>
          <w:b w:val="0"/>
          <w:bCs/>
          <w:sz w:val="24"/>
          <w:szCs w:val="18"/>
          <w:u w:val="none"/>
          <w:lang w:val="pl-PL"/>
        </w:rPr>
        <w:t xml:space="preserve"> – Ochotnicza Straż Pożarna w Konopnicy</w:t>
      </w:r>
      <w:r w:rsidR="00AD071A">
        <w:rPr>
          <w:b w:val="0"/>
          <w:bCs/>
          <w:sz w:val="24"/>
          <w:szCs w:val="18"/>
          <w:u w:val="none"/>
          <w:lang w:val="pl-PL"/>
        </w:rPr>
        <w:t>;</w:t>
      </w:r>
    </w:p>
    <w:p w14:paraId="1ABD46A7" w14:textId="4BEAAE91" w:rsidR="006257C0" w:rsidRDefault="006257C0" w:rsidP="00F320BA">
      <w:pPr>
        <w:pStyle w:val="Nagwek1"/>
        <w:numPr>
          <w:ilvl w:val="0"/>
          <w:numId w:val="43"/>
        </w:numPr>
        <w:spacing w:line="360" w:lineRule="auto"/>
        <w:rPr>
          <w:b w:val="0"/>
          <w:bCs/>
          <w:sz w:val="24"/>
          <w:szCs w:val="18"/>
          <w:u w:val="none"/>
          <w:lang w:val="pl-PL"/>
        </w:rPr>
      </w:pPr>
      <w:r w:rsidRPr="00AD071A">
        <w:rPr>
          <w:sz w:val="24"/>
          <w:szCs w:val="18"/>
          <w:u w:val="none"/>
          <w:lang w:val="pl-PL"/>
        </w:rPr>
        <w:t>Wykonawca</w:t>
      </w:r>
      <w:r>
        <w:rPr>
          <w:b w:val="0"/>
          <w:bCs/>
          <w:sz w:val="24"/>
          <w:szCs w:val="18"/>
          <w:u w:val="none"/>
          <w:lang w:val="pl-PL"/>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00AD071A">
        <w:rPr>
          <w:b w:val="0"/>
          <w:bCs/>
          <w:sz w:val="24"/>
          <w:szCs w:val="18"/>
          <w:u w:val="none"/>
          <w:lang w:val="pl-PL"/>
        </w:rPr>
        <w:t>;</w:t>
      </w:r>
    </w:p>
    <w:p w14:paraId="5AE1F357" w14:textId="0ACDAD98" w:rsidR="00AD071A" w:rsidRDefault="00AD071A" w:rsidP="00F320BA">
      <w:pPr>
        <w:pStyle w:val="Nagwek1"/>
        <w:numPr>
          <w:ilvl w:val="0"/>
          <w:numId w:val="43"/>
        </w:numPr>
        <w:spacing w:line="360" w:lineRule="auto"/>
        <w:rPr>
          <w:b w:val="0"/>
          <w:bCs/>
          <w:sz w:val="24"/>
          <w:szCs w:val="18"/>
          <w:u w:val="none"/>
          <w:lang w:val="pl-PL"/>
        </w:rPr>
      </w:pPr>
      <w:r w:rsidRPr="00AD071A">
        <w:rPr>
          <w:sz w:val="24"/>
          <w:szCs w:val="18"/>
          <w:u w:val="none"/>
          <w:lang w:val="pl-PL"/>
        </w:rPr>
        <w:t>RODO</w:t>
      </w:r>
      <w:r>
        <w:rPr>
          <w:b w:val="0"/>
          <w:bCs/>
          <w:sz w:val="24"/>
          <w:szCs w:val="18"/>
          <w:u w:val="none"/>
          <w:lang w:val="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F894F5A" w14:textId="6999CF4B" w:rsidR="00AD071A" w:rsidRDefault="00AD071A" w:rsidP="00F320BA">
      <w:pPr>
        <w:pStyle w:val="Nagwek1"/>
        <w:numPr>
          <w:ilvl w:val="0"/>
          <w:numId w:val="43"/>
        </w:numPr>
        <w:spacing w:line="360" w:lineRule="auto"/>
        <w:rPr>
          <w:b w:val="0"/>
          <w:bCs/>
          <w:sz w:val="24"/>
          <w:szCs w:val="18"/>
          <w:u w:val="none"/>
          <w:lang w:val="pl-PL"/>
        </w:rPr>
      </w:pPr>
      <w:r>
        <w:rPr>
          <w:sz w:val="24"/>
          <w:szCs w:val="18"/>
          <w:u w:val="none"/>
          <w:lang w:val="pl-PL"/>
        </w:rPr>
        <w:t xml:space="preserve">miniPortal </w:t>
      </w:r>
      <w:r>
        <w:rPr>
          <w:b w:val="0"/>
          <w:bCs/>
          <w:sz w:val="24"/>
          <w:szCs w:val="18"/>
          <w:u w:val="none"/>
          <w:lang w:val="pl-PL"/>
        </w:rPr>
        <w:t>– środek komunikacji elektronicznej służący do komunikacji elektronicznej między Zamawiającym i Wykonawcami;</w:t>
      </w:r>
    </w:p>
    <w:p w14:paraId="4CB24F7B" w14:textId="08A64E30" w:rsidR="00AD071A" w:rsidRDefault="00AD071A" w:rsidP="00F320BA">
      <w:pPr>
        <w:pStyle w:val="Nagwek1"/>
        <w:numPr>
          <w:ilvl w:val="0"/>
          <w:numId w:val="43"/>
        </w:numPr>
        <w:spacing w:line="360" w:lineRule="auto"/>
        <w:rPr>
          <w:b w:val="0"/>
          <w:bCs/>
          <w:sz w:val="24"/>
          <w:szCs w:val="18"/>
          <w:u w:val="none"/>
          <w:lang w:val="pl-PL"/>
        </w:rPr>
      </w:pPr>
      <w:r>
        <w:rPr>
          <w:sz w:val="24"/>
          <w:szCs w:val="18"/>
          <w:u w:val="none"/>
          <w:lang w:val="pl-PL"/>
        </w:rPr>
        <w:t xml:space="preserve">ePUAP </w:t>
      </w:r>
      <w:r>
        <w:rPr>
          <w:b w:val="0"/>
          <w:bCs/>
          <w:sz w:val="24"/>
          <w:szCs w:val="18"/>
          <w:u w:val="none"/>
          <w:lang w:val="pl-PL"/>
        </w:rPr>
        <w:t>– elektroniczna platforma usług Administracji Publicznej oferująca                               w szczególności dostęp do formularzy umożliwiających komunikację Wykonawcy                  z Zamawiającym;</w:t>
      </w:r>
    </w:p>
    <w:p w14:paraId="6F124B52" w14:textId="26DC9970" w:rsidR="00AD071A" w:rsidRDefault="00AD071A" w:rsidP="00F320BA">
      <w:pPr>
        <w:pStyle w:val="Nagwek1"/>
        <w:numPr>
          <w:ilvl w:val="0"/>
          <w:numId w:val="43"/>
        </w:numPr>
        <w:spacing w:line="360" w:lineRule="auto"/>
        <w:rPr>
          <w:b w:val="0"/>
          <w:bCs/>
          <w:sz w:val="24"/>
          <w:szCs w:val="18"/>
          <w:u w:val="none"/>
          <w:lang w:val="pl-PL"/>
        </w:rPr>
      </w:pPr>
      <w:r>
        <w:rPr>
          <w:sz w:val="24"/>
          <w:szCs w:val="18"/>
          <w:u w:val="none"/>
          <w:lang w:val="pl-PL"/>
        </w:rPr>
        <w:t xml:space="preserve">Instrukcja użytkownika </w:t>
      </w:r>
      <w:r>
        <w:rPr>
          <w:b w:val="0"/>
          <w:bCs/>
          <w:sz w:val="24"/>
          <w:szCs w:val="18"/>
          <w:u w:val="none"/>
          <w:lang w:val="pl-PL"/>
        </w:rPr>
        <w:t xml:space="preserve">– Instrukcja użytkownika systemu miniPortal dostępna na stronie: </w:t>
      </w:r>
      <w:hyperlink r:id="rId8" w:history="1">
        <w:r w:rsidRPr="00293E2B">
          <w:rPr>
            <w:rStyle w:val="Hipercze"/>
            <w:b w:val="0"/>
            <w:bCs/>
            <w:sz w:val="24"/>
            <w:szCs w:val="18"/>
            <w:lang w:val="pl-PL"/>
          </w:rPr>
          <w:t>https://miniportal.uzp.gov.pl/InstrukcjaUzytkownikaSystemuMiniPortalePUAP.pdf</w:t>
        </w:r>
      </w:hyperlink>
      <w:r>
        <w:rPr>
          <w:b w:val="0"/>
          <w:bCs/>
          <w:sz w:val="24"/>
          <w:szCs w:val="18"/>
          <w:u w:val="none"/>
          <w:lang w:val="pl-PL"/>
        </w:rPr>
        <w:t xml:space="preserve"> zawierająca wiążące Wykonawcę informacje związane z korzystaniem z miniPortalu                 w szczególności opis sposobu składania/zmiany/wycofania oferty w niniejszym postępowaniu. Wykonawca zobowiązany jest zapoznać się z ww. Instrukcją                                   i postępowa</w:t>
      </w:r>
      <w:r w:rsidR="006718AF">
        <w:rPr>
          <w:b w:val="0"/>
          <w:bCs/>
          <w:sz w:val="24"/>
          <w:szCs w:val="18"/>
          <w:u w:val="none"/>
          <w:lang w:val="pl-PL"/>
        </w:rPr>
        <w:t xml:space="preserve">ć według zasad w niej wskazanych dedykowanych dla wykonawcy. Wykonawca ubiegając się o udzielenie zamówienia w szczególności składając ofertę </w:t>
      </w:r>
      <w:r w:rsidR="006718AF">
        <w:rPr>
          <w:b w:val="0"/>
          <w:bCs/>
          <w:sz w:val="24"/>
          <w:szCs w:val="18"/>
          <w:u w:val="none"/>
          <w:lang w:val="pl-PL"/>
        </w:rPr>
        <w:lastRenderedPageBreak/>
        <w:t>akceptuje zasady korzystania z systemu miniPortal wskazane w Instrukcji użytkownika i SWZ;</w:t>
      </w:r>
    </w:p>
    <w:p w14:paraId="1EC8FD8D" w14:textId="0B6FB439" w:rsidR="006718AF" w:rsidRDefault="006718AF" w:rsidP="006718AF">
      <w:pPr>
        <w:pStyle w:val="Nagwek1"/>
        <w:numPr>
          <w:ilvl w:val="0"/>
          <w:numId w:val="43"/>
        </w:numPr>
        <w:spacing w:line="360" w:lineRule="auto"/>
        <w:rPr>
          <w:b w:val="0"/>
          <w:bCs/>
          <w:sz w:val="24"/>
          <w:szCs w:val="18"/>
          <w:u w:val="none"/>
          <w:lang w:val="pl-PL"/>
        </w:rPr>
      </w:pPr>
      <w:r>
        <w:rPr>
          <w:sz w:val="24"/>
          <w:szCs w:val="18"/>
          <w:u w:val="none"/>
          <w:lang w:val="pl-PL"/>
        </w:rPr>
        <w:t xml:space="preserve">Forma elektroniczna </w:t>
      </w:r>
      <w:r>
        <w:rPr>
          <w:b w:val="0"/>
          <w:bCs/>
          <w:sz w:val="24"/>
          <w:szCs w:val="18"/>
          <w:u w:val="none"/>
          <w:lang w:val="pl-PL"/>
        </w:rPr>
        <w:t>– należy rozumieć plik tekstowy podpisany kwalifikowanym podpisem elektronicznym;</w:t>
      </w:r>
    </w:p>
    <w:p w14:paraId="233CA076" w14:textId="7487C107" w:rsidR="006718AF" w:rsidRDefault="006718AF" w:rsidP="006718AF">
      <w:pPr>
        <w:pStyle w:val="Nagwek1"/>
        <w:numPr>
          <w:ilvl w:val="0"/>
          <w:numId w:val="43"/>
        </w:numPr>
        <w:spacing w:line="360" w:lineRule="auto"/>
        <w:rPr>
          <w:b w:val="0"/>
          <w:bCs/>
          <w:sz w:val="24"/>
          <w:szCs w:val="18"/>
          <w:u w:val="none"/>
          <w:lang w:val="pl-PL"/>
        </w:rPr>
      </w:pPr>
      <w:r>
        <w:rPr>
          <w:sz w:val="24"/>
          <w:szCs w:val="18"/>
          <w:u w:val="none"/>
          <w:lang w:val="pl-PL"/>
        </w:rPr>
        <w:t xml:space="preserve">Postać elektroniczna </w:t>
      </w:r>
      <w:r>
        <w:rPr>
          <w:b w:val="0"/>
          <w:bCs/>
          <w:sz w:val="24"/>
          <w:szCs w:val="18"/>
          <w:u w:val="none"/>
          <w:lang w:val="pl-PL"/>
        </w:rPr>
        <w:t>– należy rozumieć plik tekstowy podpisany podpisem osobistym lub podpisem zaufanym;</w:t>
      </w:r>
    </w:p>
    <w:p w14:paraId="17051F68" w14:textId="5A37A937" w:rsidR="006718AF" w:rsidRDefault="006718AF" w:rsidP="006718AF">
      <w:pPr>
        <w:pStyle w:val="Nagwek1"/>
        <w:numPr>
          <w:ilvl w:val="0"/>
          <w:numId w:val="43"/>
        </w:numPr>
        <w:spacing w:line="360" w:lineRule="auto"/>
        <w:rPr>
          <w:b w:val="0"/>
          <w:bCs/>
          <w:sz w:val="24"/>
          <w:szCs w:val="18"/>
          <w:u w:val="none"/>
          <w:lang w:val="pl-PL"/>
        </w:rPr>
      </w:pPr>
      <w:r>
        <w:rPr>
          <w:sz w:val="24"/>
          <w:szCs w:val="18"/>
          <w:u w:val="none"/>
          <w:lang w:val="pl-PL"/>
        </w:rPr>
        <w:t xml:space="preserve">Dokument elektroniczny </w:t>
      </w:r>
      <w:r>
        <w:rPr>
          <w:b w:val="0"/>
          <w:bCs/>
          <w:sz w:val="24"/>
          <w:szCs w:val="18"/>
          <w:u w:val="none"/>
          <w:lang w:val="pl-PL"/>
        </w:rPr>
        <w:t>– należy rozumieć stanowiący odrębną całość znaczeniową zbiór danych uporządkowanych w określonej strukturze wewnętrznej i zapisany na informatycznym nośniku danych;</w:t>
      </w:r>
    </w:p>
    <w:p w14:paraId="24638391" w14:textId="7615DC06" w:rsidR="006718AF" w:rsidRPr="006718AF" w:rsidRDefault="006718AF" w:rsidP="006718AF">
      <w:pPr>
        <w:pStyle w:val="Nagwek1"/>
        <w:numPr>
          <w:ilvl w:val="0"/>
          <w:numId w:val="43"/>
        </w:numPr>
        <w:spacing w:line="360" w:lineRule="auto"/>
        <w:rPr>
          <w:b w:val="0"/>
          <w:bCs/>
          <w:sz w:val="24"/>
          <w:szCs w:val="18"/>
          <w:u w:val="none"/>
          <w:lang w:val="pl-PL"/>
        </w:rPr>
      </w:pPr>
      <w:r>
        <w:rPr>
          <w:sz w:val="24"/>
          <w:szCs w:val="18"/>
          <w:u w:val="none"/>
          <w:lang w:val="pl-PL"/>
        </w:rPr>
        <w:t xml:space="preserve">Cyfrowe odwzorowane (kopia elektroniczna) </w:t>
      </w:r>
      <w:r>
        <w:rPr>
          <w:b w:val="0"/>
          <w:bCs/>
          <w:sz w:val="24"/>
          <w:szCs w:val="18"/>
          <w:u w:val="none"/>
          <w:lang w:val="pl-PL"/>
        </w:rPr>
        <w:t xml:space="preserve">– należy rozumieć dokument elektroniczny będący kopią elektroniczną treści zapisanej w postaci papierowej, umożliwiający zapoznanie się z treścią i jej zrozumienie, bez konieczności bezpośredniego dostępu do oryginału. </w:t>
      </w:r>
    </w:p>
    <w:p w14:paraId="7C7A7B96" w14:textId="77777777" w:rsidR="006718AF" w:rsidRDefault="006718AF" w:rsidP="006257C0">
      <w:pPr>
        <w:spacing w:line="360" w:lineRule="auto"/>
        <w:jc w:val="both"/>
        <w:rPr>
          <w:rFonts w:ascii="Times New Roman" w:hAnsi="Times New Roman" w:cs="Times New Roman"/>
          <w:sz w:val="24"/>
          <w:szCs w:val="24"/>
        </w:rPr>
      </w:pPr>
    </w:p>
    <w:p w14:paraId="577806E9" w14:textId="2117C0CD" w:rsidR="007D682F" w:rsidRDefault="007D682F" w:rsidP="008C40D0">
      <w:pPr>
        <w:pStyle w:val="Nagwek1"/>
        <w:numPr>
          <w:ilvl w:val="0"/>
          <w:numId w:val="9"/>
        </w:numPr>
        <w:ind w:left="0" w:firstLine="0"/>
        <w:rPr>
          <w:szCs w:val="18"/>
        </w:rPr>
      </w:pPr>
      <w:bookmarkStart w:id="2" w:name="_Toc77340011"/>
      <w:r w:rsidRPr="006045DC">
        <w:rPr>
          <w:szCs w:val="18"/>
        </w:rPr>
        <w:t>Nazwa oraz adres zamawiającego, numer telefonu, adres poczty elektronicznej oraz strony internetowej prowadzonego postępowania:</w:t>
      </w:r>
      <w:bookmarkEnd w:id="2"/>
    </w:p>
    <w:p w14:paraId="274C35D7" w14:textId="77777777" w:rsidR="006045DC" w:rsidRPr="006045DC" w:rsidRDefault="006045DC" w:rsidP="006045DC">
      <w:pPr>
        <w:pStyle w:val="Nagwek1"/>
        <w:rPr>
          <w:szCs w:val="18"/>
        </w:rPr>
      </w:pPr>
    </w:p>
    <w:p w14:paraId="157FE406" w14:textId="30AC1775" w:rsidR="007D682F" w:rsidRPr="007D682F" w:rsidRDefault="007D682F" w:rsidP="00506DA9">
      <w:pPr>
        <w:spacing w:line="240" w:lineRule="auto"/>
        <w:jc w:val="both"/>
        <w:rPr>
          <w:rFonts w:ascii="Times New Roman" w:hAnsi="Times New Roman" w:cs="Times New Roman"/>
          <w:b/>
          <w:bCs/>
          <w:sz w:val="24"/>
          <w:szCs w:val="24"/>
        </w:rPr>
      </w:pPr>
      <w:r w:rsidRPr="007D682F">
        <w:rPr>
          <w:rFonts w:ascii="Times New Roman" w:hAnsi="Times New Roman" w:cs="Times New Roman"/>
          <w:b/>
          <w:bCs/>
          <w:sz w:val="24"/>
          <w:szCs w:val="24"/>
        </w:rPr>
        <w:t>Ochotnicza Straż Pożarna w Konopnicy</w:t>
      </w:r>
    </w:p>
    <w:p w14:paraId="0FE57988" w14:textId="0DDF9816" w:rsidR="007D682F" w:rsidRDefault="007D682F" w:rsidP="00506DA9">
      <w:pPr>
        <w:spacing w:line="240" w:lineRule="auto"/>
        <w:jc w:val="both"/>
        <w:rPr>
          <w:rFonts w:ascii="Times New Roman" w:hAnsi="Times New Roman" w:cs="Times New Roman"/>
          <w:sz w:val="24"/>
          <w:szCs w:val="24"/>
        </w:rPr>
      </w:pPr>
      <w:r>
        <w:rPr>
          <w:rFonts w:ascii="Times New Roman" w:hAnsi="Times New Roman" w:cs="Times New Roman"/>
          <w:sz w:val="24"/>
          <w:szCs w:val="24"/>
        </w:rPr>
        <w:t>ul. Rynek 11, 98 – 313 Konopnica</w:t>
      </w:r>
    </w:p>
    <w:p w14:paraId="55DA2DBA" w14:textId="1C8308DA" w:rsidR="007D682F" w:rsidRDefault="007D682F" w:rsidP="00506DA9">
      <w:pPr>
        <w:spacing w:line="240" w:lineRule="auto"/>
        <w:jc w:val="both"/>
        <w:rPr>
          <w:rFonts w:ascii="Times New Roman" w:hAnsi="Times New Roman" w:cs="Times New Roman"/>
          <w:sz w:val="24"/>
          <w:szCs w:val="24"/>
        </w:rPr>
      </w:pPr>
      <w:r w:rsidRPr="00C045BC">
        <w:rPr>
          <w:rFonts w:ascii="Times New Roman" w:hAnsi="Times New Roman" w:cs="Times New Roman"/>
          <w:sz w:val="24"/>
          <w:szCs w:val="24"/>
        </w:rPr>
        <w:t xml:space="preserve">telefon: </w:t>
      </w:r>
      <w:r w:rsidR="00C045BC" w:rsidRPr="00C045BC">
        <w:rPr>
          <w:rFonts w:ascii="Times New Roman" w:hAnsi="Times New Roman" w:cs="Times New Roman"/>
          <w:sz w:val="24"/>
          <w:szCs w:val="24"/>
        </w:rPr>
        <w:t>692487551</w:t>
      </w:r>
    </w:p>
    <w:p w14:paraId="50926CCF" w14:textId="77777777" w:rsidR="00F320BA" w:rsidRPr="00C045BC" w:rsidRDefault="00F320BA" w:rsidP="00F320BA">
      <w:pPr>
        <w:spacing w:line="240" w:lineRule="auto"/>
        <w:jc w:val="both"/>
        <w:rPr>
          <w:rFonts w:ascii="Times New Roman" w:hAnsi="Times New Roman" w:cs="Times New Roman"/>
          <w:sz w:val="24"/>
          <w:szCs w:val="24"/>
        </w:rPr>
      </w:pPr>
      <w:r w:rsidRPr="00C045BC">
        <w:rPr>
          <w:rFonts w:ascii="Times New Roman" w:hAnsi="Times New Roman" w:cs="Times New Roman"/>
          <w:sz w:val="24"/>
          <w:szCs w:val="24"/>
        </w:rPr>
        <w:t>REGON: 100306196</w:t>
      </w:r>
    </w:p>
    <w:p w14:paraId="69F7555B" w14:textId="0B9535EB" w:rsidR="00F320BA" w:rsidRDefault="00F320BA" w:rsidP="00506DA9">
      <w:pPr>
        <w:spacing w:line="240" w:lineRule="auto"/>
        <w:jc w:val="both"/>
        <w:rPr>
          <w:rFonts w:ascii="Times New Roman" w:hAnsi="Times New Roman" w:cs="Times New Roman"/>
          <w:sz w:val="24"/>
          <w:szCs w:val="24"/>
        </w:rPr>
      </w:pPr>
      <w:r w:rsidRPr="00C045BC">
        <w:rPr>
          <w:rFonts w:ascii="Times New Roman" w:hAnsi="Times New Roman" w:cs="Times New Roman"/>
          <w:sz w:val="24"/>
          <w:szCs w:val="24"/>
        </w:rPr>
        <w:t>NIP: 832-20-04-692</w:t>
      </w:r>
    </w:p>
    <w:p w14:paraId="76423BF4" w14:textId="1A85B356" w:rsidR="00F320BA" w:rsidRDefault="00F320BA" w:rsidP="00506D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Postępowanie przetargowe prowadzone jest przez: </w:t>
      </w:r>
      <w:r w:rsidRPr="00F320BA">
        <w:rPr>
          <w:rFonts w:ascii="Times New Roman" w:hAnsi="Times New Roman" w:cs="Times New Roman"/>
          <w:b/>
          <w:bCs/>
          <w:sz w:val="24"/>
          <w:szCs w:val="24"/>
        </w:rPr>
        <w:t>Gmina Konopnica</w:t>
      </w:r>
    </w:p>
    <w:p w14:paraId="163DAD28" w14:textId="33414A73" w:rsidR="00F320BA" w:rsidRDefault="00F320BA" w:rsidP="00506DA9">
      <w:pPr>
        <w:spacing w:line="240" w:lineRule="auto"/>
        <w:jc w:val="both"/>
        <w:rPr>
          <w:rFonts w:ascii="Times New Roman" w:hAnsi="Times New Roman" w:cs="Times New Roman"/>
          <w:sz w:val="24"/>
          <w:szCs w:val="24"/>
        </w:rPr>
      </w:pPr>
      <w:r>
        <w:rPr>
          <w:rFonts w:ascii="Times New Roman" w:hAnsi="Times New Roman" w:cs="Times New Roman"/>
          <w:sz w:val="24"/>
          <w:szCs w:val="24"/>
        </w:rPr>
        <w:t>Adres: ul. Rynek 15, 98-313 Konopnica</w:t>
      </w:r>
    </w:p>
    <w:p w14:paraId="6AD1F36B" w14:textId="6676FD6D" w:rsidR="00F320BA" w:rsidRDefault="00F320BA" w:rsidP="00506DA9">
      <w:pPr>
        <w:spacing w:line="240" w:lineRule="auto"/>
        <w:jc w:val="both"/>
        <w:rPr>
          <w:rFonts w:ascii="Times New Roman" w:hAnsi="Times New Roman" w:cs="Times New Roman"/>
          <w:sz w:val="24"/>
          <w:szCs w:val="24"/>
        </w:rPr>
      </w:pPr>
      <w:bookmarkStart w:id="3" w:name="_Hlk77662067"/>
      <w:r>
        <w:rPr>
          <w:rFonts w:ascii="Times New Roman" w:hAnsi="Times New Roman" w:cs="Times New Roman"/>
          <w:sz w:val="24"/>
          <w:szCs w:val="24"/>
        </w:rPr>
        <w:t>NIP: 832-19-61-055</w:t>
      </w:r>
    </w:p>
    <w:p w14:paraId="7DE523F9" w14:textId="18CEB26D" w:rsidR="00F320BA" w:rsidRDefault="00F320BA" w:rsidP="00506DA9">
      <w:pPr>
        <w:spacing w:line="240" w:lineRule="auto"/>
        <w:jc w:val="both"/>
        <w:rPr>
          <w:rFonts w:ascii="Times New Roman" w:hAnsi="Times New Roman" w:cs="Times New Roman"/>
          <w:sz w:val="24"/>
          <w:szCs w:val="24"/>
        </w:rPr>
      </w:pPr>
      <w:r>
        <w:rPr>
          <w:rFonts w:ascii="Times New Roman" w:hAnsi="Times New Roman" w:cs="Times New Roman"/>
          <w:sz w:val="24"/>
          <w:szCs w:val="24"/>
        </w:rPr>
        <w:t>REGON: 730934631</w:t>
      </w:r>
    </w:p>
    <w:p w14:paraId="4C9FBBC4" w14:textId="59AEE2ED" w:rsidR="00F320BA" w:rsidRPr="00C045BC" w:rsidRDefault="00F320BA" w:rsidP="00506DA9">
      <w:pPr>
        <w:spacing w:line="240" w:lineRule="auto"/>
        <w:jc w:val="both"/>
        <w:rPr>
          <w:rFonts w:ascii="Times New Roman" w:hAnsi="Times New Roman" w:cs="Times New Roman"/>
          <w:sz w:val="24"/>
          <w:szCs w:val="24"/>
        </w:rPr>
      </w:pPr>
      <w:r>
        <w:rPr>
          <w:rFonts w:ascii="Times New Roman" w:hAnsi="Times New Roman" w:cs="Times New Roman"/>
          <w:sz w:val="24"/>
          <w:szCs w:val="24"/>
        </w:rPr>
        <w:t>tel.: 43 842 44 19</w:t>
      </w:r>
    </w:p>
    <w:p w14:paraId="246BDBA1" w14:textId="02E8DC64" w:rsidR="002839E1" w:rsidRDefault="002839E1" w:rsidP="00506DA9">
      <w:pPr>
        <w:spacing w:line="240" w:lineRule="auto"/>
        <w:jc w:val="both"/>
        <w:rPr>
          <w:rFonts w:ascii="Times New Roman" w:hAnsi="Times New Roman" w:cs="Times New Roman"/>
          <w:sz w:val="24"/>
          <w:szCs w:val="24"/>
        </w:rPr>
      </w:pPr>
      <w:r w:rsidRPr="00C045BC">
        <w:rPr>
          <w:rFonts w:ascii="Times New Roman" w:hAnsi="Times New Roman" w:cs="Times New Roman"/>
          <w:sz w:val="24"/>
          <w:szCs w:val="24"/>
        </w:rPr>
        <w:t xml:space="preserve">e – mail: </w:t>
      </w:r>
      <w:hyperlink r:id="rId9" w:history="1">
        <w:r w:rsidR="00F320BA" w:rsidRPr="00CB7B23">
          <w:rPr>
            <w:rStyle w:val="Hipercze"/>
            <w:rFonts w:ascii="Times New Roman" w:hAnsi="Times New Roman" w:cs="Times New Roman"/>
            <w:sz w:val="24"/>
            <w:szCs w:val="24"/>
          </w:rPr>
          <w:t>zamówienia.publiczne@konopnica.pl</w:t>
        </w:r>
      </w:hyperlink>
    </w:p>
    <w:bookmarkEnd w:id="3"/>
    <w:p w14:paraId="06990A21" w14:textId="459DF585" w:rsidR="00F320BA" w:rsidRPr="00346EAB" w:rsidRDefault="00F320BA" w:rsidP="00F320BA">
      <w:pPr>
        <w:autoSpaceDE w:val="0"/>
        <w:autoSpaceDN w:val="0"/>
        <w:adjustRightInd w:val="0"/>
        <w:spacing w:after="0" w:line="360" w:lineRule="auto"/>
        <w:jc w:val="both"/>
        <w:rPr>
          <w:rFonts w:ascii="Times New Roman" w:hAnsi="Times New Roman" w:cs="Times New Roman"/>
          <w:color w:val="000000"/>
          <w:sz w:val="24"/>
          <w:szCs w:val="24"/>
        </w:rPr>
      </w:pPr>
      <w:r w:rsidRPr="00346EAB">
        <w:rPr>
          <w:rFonts w:ascii="Times New Roman" w:hAnsi="Times New Roman" w:cs="Times New Roman"/>
          <w:color w:val="000000"/>
          <w:sz w:val="24"/>
          <w:szCs w:val="24"/>
        </w:rPr>
        <w:t xml:space="preserve">Skrzynka ESP przeprowadzającego postępowanie: </w:t>
      </w:r>
      <w:r w:rsidRPr="00346EAB">
        <w:rPr>
          <w:rFonts w:ascii="Times New Roman" w:hAnsi="Times New Roman" w:cs="Times New Roman"/>
          <w:color w:val="000000"/>
          <w:sz w:val="24"/>
          <w:szCs w:val="24"/>
          <w:u w:val="single"/>
        </w:rPr>
        <w:t>____</w:t>
      </w:r>
      <w:r w:rsidR="00143C70" w:rsidRPr="00346EAB">
        <w:rPr>
          <w:rFonts w:ascii="Times New Roman" w:hAnsi="Times New Roman" w:cs="Times New Roman"/>
          <w:sz w:val="24"/>
          <w:szCs w:val="24"/>
          <w:u w:val="single"/>
        </w:rPr>
        <w:t>/101703/</w:t>
      </w:r>
      <w:proofErr w:type="spellStart"/>
      <w:r w:rsidR="00143C70" w:rsidRPr="00346EAB">
        <w:rPr>
          <w:rFonts w:ascii="Times New Roman" w:hAnsi="Times New Roman" w:cs="Times New Roman"/>
          <w:sz w:val="24"/>
          <w:szCs w:val="24"/>
          <w:u w:val="single"/>
        </w:rPr>
        <w:t>SkrytkaESP</w:t>
      </w:r>
      <w:proofErr w:type="spellEnd"/>
      <w:r w:rsidRPr="00346EAB">
        <w:rPr>
          <w:rFonts w:ascii="Times New Roman" w:hAnsi="Times New Roman" w:cs="Times New Roman"/>
          <w:color w:val="000000"/>
          <w:sz w:val="24"/>
          <w:szCs w:val="24"/>
          <w:u w:val="single"/>
        </w:rPr>
        <w:t>__</w:t>
      </w:r>
      <w:r w:rsidRPr="00346EAB">
        <w:rPr>
          <w:rFonts w:ascii="Times New Roman" w:hAnsi="Times New Roman" w:cs="Times New Roman"/>
          <w:color w:val="000000"/>
          <w:sz w:val="24"/>
          <w:szCs w:val="24"/>
        </w:rPr>
        <w:t xml:space="preserve"> </w:t>
      </w:r>
    </w:p>
    <w:p w14:paraId="3826406C" w14:textId="77777777" w:rsidR="00F320BA" w:rsidRPr="00F320BA" w:rsidRDefault="00F320BA" w:rsidP="00F320BA">
      <w:pPr>
        <w:autoSpaceDE w:val="0"/>
        <w:autoSpaceDN w:val="0"/>
        <w:adjustRightInd w:val="0"/>
        <w:spacing w:after="0" w:line="360" w:lineRule="auto"/>
        <w:jc w:val="both"/>
        <w:rPr>
          <w:rFonts w:ascii="Times New Roman" w:hAnsi="Times New Roman" w:cs="Times New Roman"/>
          <w:color w:val="000000"/>
          <w:sz w:val="24"/>
          <w:szCs w:val="24"/>
        </w:rPr>
      </w:pPr>
      <w:r w:rsidRPr="00F320BA">
        <w:rPr>
          <w:rFonts w:ascii="Times New Roman" w:hAnsi="Times New Roman" w:cs="Times New Roman"/>
          <w:color w:val="000000"/>
          <w:sz w:val="24"/>
          <w:szCs w:val="24"/>
        </w:rPr>
        <w:t xml:space="preserve">Przedstawicielem przeprowadzającego postępowanie uprawnionym do kontaktu z Wykonawcą jest: </w:t>
      </w:r>
    </w:p>
    <w:p w14:paraId="2E823E0F" w14:textId="77777777" w:rsidR="00F320BA" w:rsidRPr="00F320BA" w:rsidRDefault="00F320BA" w:rsidP="00F320BA">
      <w:pPr>
        <w:autoSpaceDE w:val="0"/>
        <w:autoSpaceDN w:val="0"/>
        <w:adjustRightInd w:val="0"/>
        <w:spacing w:after="0" w:line="360" w:lineRule="auto"/>
        <w:jc w:val="both"/>
        <w:rPr>
          <w:rFonts w:ascii="Times New Roman" w:hAnsi="Times New Roman" w:cs="Times New Roman"/>
          <w:color w:val="000000"/>
          <w:sz w:val="24"/>
          <w:szCs w:val="24"/>
        </w:rPr>
      </w:pPr>
      <w:r w:rsidRPr="00F320BA">
        <w:rPr>
          <w:rFonts w:ascii="Times New Roman" w:hAnsi="Times New Roman" w:cs="Times New Roman"/>
          <w:color w:val="000000"/>
          <w:sz w:val="24"/>
          <w:szCs w:val="24"/>
        </w:rPr>
        <w:t xml:space="preserve">Stanowisko </w:t>
      </w:r>
      <w:r w:rsidRPr="00F320BA">
        <w:rPr>
          <w:rFonts w:ascii="Times New Roman" w:hAnsi="Times New Roman" w:cs="Times New Roman"/>
          <w:b/>
          <w:bCs/>
          <w:color w:val="000000"/>
          <w:sz w:val="24"/>
          <w:szCs w:val="24"/>
        </w:rPr>
        <w:t xml:space="preserve">Referent ds. Zamówień Publicznych </w:t>
      </w:r>
    </w:p>
    <w:p w14:paraId="34ED83E7" w14:textId="46226779" w:rsidR="00F320BA" w:rsidRPr="00F320BA" w:rsidRDefault="00F320BA" w:rsidP="00F320BA">
      <w:pPr>
        <w:spacing w:line="360" w:lineRule="auto"/>
        <w:jc w:val="both"/>
        <w:rPr>
          <w:rFonts w:ascii="Times New Roman" w:hAnsi="Times New Roman" w:cs="Times New Roman"/>
          <w:sz w:val="24"/>
          <w:szCs w:val="24"/>
        </w:rPr>
      </w:pPr>
      <w:r w:rsidRPr="00F320BA">
        <w:rPr>
          <w:rFonts w:ascii="Times New Roman" w:hAnsi="Times New Roman" w:cs="Times New Roman"/>
          <w:color w:val="000000"/>
          <w:sz w:val="24"/>
          <w:szCs w:val="24"/>
        </w:rPr>
        <w:t xml:space="preserve">imię i nazwisko </w:t>
      </w:r>
      <w:r>
        <w:rPr>
          <w:rFonts w:ascii="Times New Roman" w:hAnsi="Times New Roman" w:cs="Times New Roman"/>
          <w:b/>
          <w:bCs/>
          <w:color w:val="000000"/>
          <w:sz w:val="24"/>
          <w:szCs w:val="24"/>
        </w:rPr>
        <w:t>Angelika Kaczmarek</w:t>
      </w:r>
    </w:p>
    <w:p w14:paraId="12F9DD70" w14:textId="77777777" w:rsidR="000426C1" w:rsidRDefault="000426C1" w:rsidP="00506DA9">
      <w:pPr>
        <w:spacing w:line="240" w:lineRule="auto"/>
        <w:jc w:val="both"/>
        <w:rPr>
          <w:rFonts w:ascii="Times New Roman" w:hAnsi="Times New Roman" w:cs="Times New Roman"/>
          <w:sz w:val="24"/>
          <w:szCs w:val="24"/>
        </w:rPr>
      </w:pPr>
    </w:p>
    <w:p w14:paraId="111F81B3" w14:textId="29545455" w:rsidR="007D682F" w:rsidRDefault="000426C1" w:rsidP="008C40D0">
      <w:pPr>
        <w:pStyle w:val="Nagwek1"/>
        <w:numPr>
          <w:ilvl w:val="0"/>
          <w:numId w:val="9"/>
        </w:numPr>
        <w:ind w:left="0" w:firstLine="0"/>
      </w:pPr>
      <w:bookmarkStart w:id="4" w:name="_Toc77340012"/>
      <w:r w:rsidRPr="006045DC">
        <w:t xml:space="preserve">Adres strony internetowej, na której udostępniane będą zmiany </w:t>
      </w:r>
      <w:r w:rsidR="006045DC">
        <w:rPr>
          <w:lang w:val="pl-PL"/>
        </w:rPr>
        <w:t xml:space="preserve">                        </w:t>
      </w:r>
      <w:r w:rsidRPr="006045DC">
        <w:t>i wyjaśnienia treści SWZ oraz inne dokumenty zamówienia bezpośrednio:</w:t>
      </w:r>
      <w:bookmarkEnd w:id="4"/>
    </w:p>
    <w:p w14:paraId="23341061" w14:textId="77777777" w:rsidR="006045DC" w:rsidRPr="006045DC" w:rsidRDefault="006045DC" w:rsidP="006045DC">
      <w:pPr>
        <w:pStyle w:val="Nagwek1"/>
      </w:pPr>
    </w:p>
    <w:p w14:paraId="350951D9" w14:textId="5C672974" w:rsidR="000426C1" w:rsidRDefault="00F320BA" w:rsidP="00506DA9">
      <w:pPr>
        <w:spacing w:line="360" w:lineRule="auto"/>
        <w:jc w:val="both"/>
        <w:rPr>
          <w:rFonts w:ascii="Times New Roman" w:hAnsi="Times New Roman" w:cs="Times New Roman"/>
          <w:sz w:val="24"/>
          <w:szCs w:val="24"/>
        </w:rPr>
      </w:pPr>
      <w:r w:rsidRPr="00F320BA">
        <w:rPr>
          <w:rFonts w:ascii="Times New Roman" w:hAnsi="Times New Roman" w:cs="Times New Roman"/>
          <w:sz w:val="24"/>
          <w:szCs w:val="24"/>
        </w:rPr>
        <w:t>Strona internetowa prowadzonego postępowania [URL]: na której udostępnione będą ogłoszenie o zamówieniu, SWZ wraz z załącznikami, zmiany i wyjaśnienia treści SWZ oraz inne dokumenty zamówienia bezpośrednio związane z postępowaniem o udzielenie zamówienia [URL]: https://www.konopnica.finn.pl/</w:t>
      </w:r>
      <w:r>
        <w:rPr>
          <w:rFonts w:ascii="Times New Roman" w:hAnsi="Times New Roman" w:cs="Times New Roman"/>
          <w:sz w:val="24"/>
          <w:szCs w:val="24"/>
        </w:rPr>
        <w:t xml:space="preserve"> </w:t>
      </w:r>
      <w:r w:rsidRPr="00F320BA">
        <w:rPr>
          <w:rFonts w:ascii="Times New Roman" w:hAnsi="Times New Roman" w:cs="Times New Roman"/>
          <w:sz w:val="24"/>
          <w:szCs w:val="24"/>
        </w:rPr>
        <w:t>w zakładce Przetargi</w:t>
      </w:r>
      <w:r>
        <w:rPr>
          <w:rFonts w:ascii="Times New Roman" w:hAnsi="Times New Roman" w:cs="Times New Roman"/>
          <w:sz w:val="24"/>
          <w:szCs w:val="24"/>
        </w:rPr>
        <w:t>, Zamówienia Publiczne</w:t>
      </w:r>
      <w:r w:rsidRPr="00F320BA">
        <w:rPr>
          <w:rFonts w:ascii="Times New Roman" w:hAnsi="Times New Roman" w:cs="Times New Roman"/>
          <w:sz w:val="24"/>
          <w:szCs w:val="24"/>
        </w:rPr>
        <w:t>.</w:t>
      </w:r>
    </w:p>
    <w:p w14:paraId="7CAE332F" w14:textId="77777777" w:rsidR="003F74AC" w:rsidRDefault="003F74AC" w:rsidP="00506DA9">
      <w:pPr>
        <w:spacing w:line="360" w:lineRule="auto"/>
        <w:jc w:val="both"/>
        <w:rPr>
          <w:rFonts w:ascii="Times New Roman" w:hAnsi="Times New Roman" w:cs="Times New Roman"/>
          <w:sz w:val="24"/>
          <w:szCs w:val="24"/>
        </w:rPr>
      </w:pPr>
    </w:p>
    <w:p w14:paraId="28B68E0C" w14:textId="1F65285D" w:rsidR="000426C1" w:rsidRDefault="000426C1" w:rsidP="008C40D0">
      <w:pPr>
        <w:pStyle w:val="Nagwek1"/>
        <w:numPr>
          <w:ilvl w:val="0"/>
          <w:numId w:val="9"/>
        </w:numPr>
        <w:ind w:left="0" w:firstLine="0"/>
      </w:pPr>
      <w:bookmarkStart w:id="5" w:name="_Toc77340013"/>
      <w:r w:rsidRPr="006045DC">
        <w:t>Tryb udzieleni</w:t>
      </w:r>
      <w:r w:rsidR="00E04988" w:rsidRPr="006045DC">
        <w:t>a</w:t>
      </w:r>
      <w:r w:rsidRPr="006045DC">
        <w:t xml:space="preserve"> zamówienia:</w:t>
      </w:r>
      <w:bookmarkEnd w:id="5"/>
    </w:p>
    <w:p w14:paraId="06CA4A6F" w14:textId="77777777" w:rsidR="006045DC" w:rsidRPr="006045DC" w:rsidRDefault="006045DC" w:rsidP="006045DC">
      <w:pPr>
        <w:pStyle w:val="Nagwek1"/>
      </w:pPr>
    </w:p>
    <w:p w14:paraId="47455778" w14:textId="21725FC6" w:rsidR="000426C1" w:rsidRDefault="000426C1" w:rsidP="008C40D0">
      <w:pPr>
        <w:pStyle w:val="Akapitzlist"/>
        <w:numPr>
          <w:ilvl w:val="0"/>
          <w:numId w:val="1"/>
        </w:numPr>
        <w:spacing w:line="360" w:lineRule="auto"/>
        <w:ind w:left="0" w:firstLine="0"/>
        <w:jc w:val="both"/>
        <w:rPr>
          <w:rFonts w:ascii="Times New Roman" w:hAnsi="Times New Roman" w:cs="Times New Roman"/>
          <w:sz w:val="24"/>
          <w:szCs w:val="24"/>
        </w:rPr>
      </w:pPr>
      <w:r w:rsidRPr="00FA214A">
        <w:rPr>
          <w:rFonts w:ascii="Times New Roman" w:hAnsi="Times New Roman" w:cs="Times New Roman"/>
          <w:sz w:val="24"/>
          <w:szCs w:val="24"/>
        </w:rPr>
        <w:t xml:space="preserve">Zamówienie publiczne jest </w:t>
      </w:r>
      <w:r w:rsidR="003F74AC">
        <w:rPr>
          <w:rFonts w:ascii="Times New Roman" w:hAnsi="Times New Roman" w:cs="Times New Roman"/>
          <w:sz w:val="24"/>
          <w:szCs w:val="24"/>
        </w:rPr>
        <w:t xml:space="preserve">prowadzone </w:t>
      </w:r>
      <w:r w:rsidRPr="00FA214A">
        <w:rPr>
          <w:rFonts w:ascii="Times New Roman" w:hAnsi="Times New Roman" w:cs="Times New Roman"/>
          <w:sz w:val="24"/>
          <w:szCs w:val="24"/>
        </w:rPr>
        <w:t xml:space="preserve">w trybie </w:t>
      </w:r>
      <w:r w:rsidR="003F74AC">
        <w:rPr>
          <w:rFonts w:ascii="Times New Roman" w:hAnsi="Times New Roman" w:cs="Times New Roman"/>
          <w:sz w:val="24"/>
          <w:szCs w:val="24"/>
        </w:rPr>
        <w:t xml:space="preserve">podstawowym </w:t>
      </w:r>
      <w:r w:rsidRPr="00FA214A">
        <w:rPr>
          <w:rFonts w:ascii="Times New Roman" w:hAnsi="Times New Roman" w:cs="Times New Roman"/>
          <w:sz w:val="24"/>
          <w:szCs w:val="24"/>
        </w:rPr>
        <w:t>na</w:t>
      </w:r>
      <w:r w:rsidR="003F74AC">
        <w:rPr>
          <w:rFonts w:ascii="Times New Roman" w:hAnsi="Times New Roman" w:cs="Times New Roman"/>
          <w:sz w:val="24"/>
          <w:szCs w:val="24"/>
        </w:rPr>
        <w:t xml:space="preserve"> podstawie</w:t>
      </w:r>
      <w:r w:rsidR="00170E03">
        <w:rPr>
          <w:rFonts w:ascii="Times New Roman" w:hAnsi="Times New Roman" w:cs="Times New Roman"/>
          <w:sz w:val="24"/>
          <w:szCs w:val="24"/>
        </w:rPr>
        <w:t xml:space="preserve"> art. 275 </w:t>
      </w:r>
      <w:r w:rsidR="00CF720D">
        <w:rPr>
          <w:rFonts w:ascii="Times New Roman" w:hAnsi="Times New Roman" w:cs="Times New Roman"/>
          <w:sz w:val="24"/>
          <w:szCs w:val="24"/>
        </w:rPr>
        <w:t xml:space="preserve">                    </w:t>
      </w:r>
      <w:r w:rsidR="00170E03">
        <w:rPr>
          <w:rFonts w:ascii="Times New Roman" w:hAnsi="Times New Roman" w:cs="Times New Roman"/>
          <w:sz w:val="24"/>
          <w:szCs w:val="24"/>
        </w:rPr>
        <w:t xml:space="preserve">pkt </w:t>
      </w:r>
      <w:r w:rsidR="008353E3">
        <w:rPr>
          <w:rFonts w:ascii="Times New Roman" w:hAnsi="Times New Roman" w:cs="Times New Roman"/>
          <w:sz w:val="24"/>
          <w:szCs w:val="24"/>
        </w:rPr>
        <w:t>1</w:t>
      </w:r>
      <w:r w:rsidR="003F74AC">
        <w:rPr>
          <w:rFonts w:ascii="Times New Roman" w:hAnsi="Times New Roman" w:cs="Times New Roman"/>
          <w:sz w:val="24"/>
          <w:szCs w:val="24"/>
        </w:rPr>
        <w:t xml:space="preserve"> ustawy</w:t>
      </w:r>
      <w:r w:rsidR="00CF720D">
        <w:rPr>
          <w:rFonts w:ascii="Times New Roman" w:hAnsi="Times New Roman" w:cs="Times New Roman"/>
          <w:sz w:val="24"/>
          <w:szCs w:val="24"/>
        </w:rPr>
        <w:t xml:space="preserve"> </w:t>
      </w:r>
      <w:r w:rsidRPr="00FA214A">
        <w:rPr>
          <w:rFonts w:ascii="Times New Roman" w:hAnsi="Times New Roman" w:cs="Times New Roman"/>
          <w:sz w:val="24"/>
          <w:szCs w:val="24"/>
        </w:rPr>
        <w:t>z dnia 11 września 2019 r. Prawo zamówień publicznych (Dz. U. z 2019 r. poz. 2019 ze zm.) (dalej: ustawa, ustawa Pzp</w:t>
      </w:r>
      <w:r w:rsidR="003F74AC">
        <w:rPr>
          <w:rFonts w:ascii="Times New Roman" w:hAnsi="Times New Roman" w:cs="Times New Roman"/>
          <w:sz w:val="24"/>
          <w:szCs w:val="24"/>
        </w:rPr>
        <w:t>).</w:t>
      </w:r>
      <w:r w:rsidR="00170E03">
        <w:rPr>
          <w:rFonts w:ascii="Times New Roman" w:hAnsi="Times New Roman" w:cs="Times New Roman"/>
          <w:sz w:val="24"/>
          <w:szCs w:val="24"/>
        </w:rPr>
        <w:t xml:space="preserve"> </w:t>
      </w:r>
      <w:r w:rsidR="003F74AC">
        <w:rPr>
          <w:rFonts w:ascii="Times New Roman" w:hAnsi="Times New Roman" w:cs="Times New Roman"/>
          <w:sz w:val="24"/>
          <w:szCs w:val="24"/>
        </w:rPr>
        <w:t>W</w:t>
      </w:r>
      <w:r w:rsidR="00170E03">
        <w:rPr>
          <w:rFonts w:ascii="Times New Roman" w:hAnsi="Times New Roman" w:cs="Times New Roman"/>
          <w:sz w:val="24"/>
          <w:szCs w:val="24"/>
        </w:rPr>
        <w:t xml:space="preserve"> odpowiedzi na ogłoszeni</w:t>
      </w:r>
      <w:r w:rsidR="003F74AC">
        <w:rPr>
          <w:rFonts w:ascii="Times New Roman" w:hAnsi="Times New Roman" w:cs="Times New Roman"/>
          <w:sz w:val="24"/>
          <w:szCs w:val="24"/>
        </w:rPr>
        <w:t>e</w:t>
      </w:r>
      <w:r w:rsidR="00CF720D">
        <w:rPr>
          <w:rFonts w:ascii="Times New Roman" w:hAnsi="Times New Roman" w:cs="Times New Roman"/>
          <w:sz w:val="24"/>
          <w:szCs w:val="24"/>
        </w:rPr>
        <w:t xml:space="preserve"> </w:t>
      </w:r>
      <w:r w:rsidR="00170E03">
        <w:rPr>
          <w:rFonts w:ascii="Times New Roman" w:hAnsi="Times New Roman" w:cs="Times New Roman"/>
          <w:sz w:val="24"/>
          <w:szCs w:val="24"/>
        </w:rPr>
        <w:t>o zamówieniu oferty mogą składać wszyscy zainteresowani wykonawcy,</w:t>
      </w:r>
      <w:r w:rsidR="003F74AC">
        <w:rPr>
          <w:rFonts w:ascii="Times New Roman" w:hAnsi="Times New Roman" w:cs="Times New Roman"/>
          <w:sz w:val="24"/>
          <w:szCs w:val="24"/>
        </w:rPr>
        <w:t xml:space="preserve"> </w:t>
      </w:r>
      <w:r w:rsidR="00170E03">
        <w:rPr>
          <w:rFonts w:ascii="Times New Roman" w:hAnsi="Times New Roman" w:cs="Times New Roman"/>
          <w:sz w:val="24"/>
          <w:szCs w:val="24"/>
        </w:rPr>
        <w:t>a następnie zamawiający wybiera najkorzystniejszą ofertę bez przeprowadzenia negocjacji;</w:t>
      </w:r>
    </w:p>
    <w:p w14:paraId="1D05BE2C" w14:textId="4C353B12" w:rsidR="00170E03" w:rsidRPr="003A3B24" w:rsidRDefault="00CF720D" w:rsidP="008C40D0">
      <w:pPr>
        <w:pStyle w:val="Akapitzlist"/>
        <w:numPr>
          <w:ilvl w:val="0"/>
          <w:numId w:val="1"/>
        </w:numPr>
        <w:spacing w:line="360" w:lineRule="auto"/>
        <w:ind w:left="0" w:firstLine="0"/>
        <w:jc w:val="both"/>
        <w:rPr>
          <w:rFonts w:ascii="Times New Roman" w:hAnsi="Times New Roman" w:cs="Times New Roman"/>
          <w:sz w:val="24"/>
          <w:szCs w:val="24"/>
          <w:u w:val="single"/>
        </w:rPr>
      </w:pPr>
      <w:r w:rsidRPr="003A3B24">
        <w:rPr>
          <w:rFonts w:ascii="Times New Roman" w:hAnsi="Times New Roman" w:cs="Times New Roman"/>
          <w:sz w:val="24"/>
          <w:szCs w:val="24"/>
          <w:u w:val="single"/>
        </w:rPr>
        <w:t>Zamawiający nie przewiduje wyboru najkorzystniejszej oferty z możliwością prowadzenia negocjacji;</w:t>
      </w:r>
    </w:p>
    <w:p w14:paraId="3127F755" w14:textId="0FDC832F" w:rsidR="00CF720D" w:rsidRDefault="00CF720D"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Niniejsze zamówienie jest zamówieniem klasycznym w rozumieniu art. 7 pkt 33 ustawy, a jego wartość nie przekracza progów unijnych w rozumieniu art. 3 ustawy Pzp;</w:t>
      </w:r>
    </w:p>
    <w:p w14:paraId="19A15ACC" w14:textId="47C04C44" w:rsidR="00CF720D" w:rsidRDefault="00CF720D"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 zakresie nieuregulowanym niniejszą Specyfikacją Warunków Zamówienia, zwaną dalej </w:t>
      </w:r>
      <w:r w:rsidRPr="005B67B1">
        <w:rPr>
          <w:rFonts w:ascii="Times New Roman" w:hAnsi="Times New Roman" w:cs="Times New Roman"/>
          <w:b/>
          <w:bCs/>
          <w:sz w:val="24"/>
          <w:szCs w:val="24"/>
        </w:rPr>
        <w:t>„SWZ”</w:t>
      </w:r>
      <w:r>
        <w:rPr>
          <w:rFonts w:ascii="Times New Roman" w:hAnsi="Times New Roman" w:cs="Times New Roman"/>
          <w:sz w:val="24"/>
          <w:szCs w:val="24"/>
        </w:rPr>
        <w:t>, zastosowanie mają przepisy ustawy Pzp;</w:t>
      </w:r>
    </w:p>
    <w:p w14:paraId="373A9D2D" w14:textId="5C698668" w:rsidR="005B67B1" w:rsidRDefault="005B67B1"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dopuszcza składania ofert częściowych;</w:t>
      </w:r>
    </w:p>
    <w:p w14:paraId="5756306D" w14:textId="47B3079B" w:rsidR="005B67B1" w:rsidRDefault="005B67B1"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dopuszcza składania ofert wariantowych;</w:t>
      </w:r>
    </w:p>
    <w:p w14:paraId="3A379050" w14:textId="098BFFED" w:rsidR="005B67B1" w:rsidRDefault="005B67B1"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zastrzega możliwości ubiegania się o udzielenie zamówienia wyłącznie przez wykonawców, o których mowa w art. 94 Pzp;</w:t>
      </w:r>
    </w:p>
    <w:p w14:paraId="5AE5CE35" w14:textId="3F0E113E" w:rsidR="005B67B1" w:rsidRDefault="005B67B1"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przewiduje udzielenia zamówień, o których mowa w art. 214               ust. 1 pkt 7 i 8;</w:t>
      </w:r>
    </w:p>
    <w:p w14:paraId="0084D810" w14:textId="1D39AEB9" w:rsidR="005B67B1" w:rsidRDefault="005B67B1"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przewiduje zawarcia umowy ramowej;</w:t>
      </w:r>
    </w:p>
    <w:p w14:paraId="48F0B1AB" w14:textId="43411949" w:rsidR="005B67B1" w:rsidRDefault="005B67B1"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Zamawiający nie przewiduje wyboru najkorzystniejszej oferty </w:t>
      </w:r>
      <w:r w:rsidR="00670A8D">
        <w:rPr>
          <w:rFonts w:ascii="Times New Roman" w:hAnsi="Times New Roman" w:cs="Times New Roman"/>
          <w:sz w:val="24"/>
          <w:szCs w:val="24"/>
        </w:rPr>
        <w:t>z zastosowaniem aukcji elektronicznej;</w:t>
      </w:r>
    </w:p>
    <w:p w14:paraId="3373F0F8" w14:textId="754DEEE9" w:rsidR="00670A8D" w:rsidRDefault="00670A8D"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Zamawiający nie przewiduje możliwości złożenia ofert w postaci katalogów elektronicznych lub dołączenia katalogów elektronicznych do oferty, w sytuacji określonej         w art. 93 Pzp;</w:t>
      </w:r>
    </w:p>
    <w:p w14:paraId="3D37B6F1" w14:textId="7BCCBD86" w:rsidR="00670A8D" w:rsidRDefault="00670A8D"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przewiduje zwrotu kosztów udziału w postępowaniu;</w:t>
      </w:r>
    </w:p>
    <w:p w14:paraId="788FBB08" w14:textId="4BBE013E" w:rsidR="00670A8D" w:rsidRDefault="00670A8D"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przewiduje rozliczenia w walutach obcych;</w:t>
      </w:r>
    </w:p>
    <w:p w14:paraId="330B7274" w14:textId="6C514675" w:rsidR="002865F3" w:rsidRDefault="00670A8D" w:rsidP="008C40D0">
      <w:pPr>
        <w:pStyle w:val="Akapitzlist"/>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przewiduje sposobu komunikowania się z Wykonawcami w inny sposób niż przy użyciu środków komunikacji elektronicznej, wskazanych w SWZ.</w:t>
      </w:r>
    </w:p>
    <w:p w14:paraId="0508F80F" w14:textId="77777777" w:rsidR="00670A8D" w:rsidRPr="00670A8D" w:rsidRDefault="00670A8D" w:rsidP="00506DA9">
      <w:pPr>
        <w:spacing w:line="360" w:lineRule="auto"/>
        <w:jc w:val="both"/>
        <w:rPr>
          <w:rFonts w:ascii="Times New Roman" w:hAnsi="Times New Roman" w:cs="Times New Roman"/>
          <w:sz w:val="24"/>
          <w:szCs w:val="24"/>
        </w:rPr>
      </w:pPr>
    </w:p>
    <w:p w14:paraId="058F7173" w14:textId="19964537" w:rsidR="002865F3" w:rsidRDefault="002865F3" w:rsidP="008C40D0">
      <w:pPr>
        <w:pStyle w:val="Nagwek1"/>
        <w:numPr>
          <w:ilvl w:val="0"/>
          <w:numId w:val="9"/>
        </w:numPr>
        <w:ind w:left="0" w:firstLine="0"/>
      </w:pPr>
      <w:bookmarkStart w:id="6" w:name="_Toc77340014"/>
      <w:r w:rsidRPr="006045DC">
        <w:t>Opis przedmiotu zamówienia:</w:t>
      </w:r>
      <w:bookmarkEnd w:id="6"/>
    </w:p>
    <w:p w14:paraId="34EA0DFF" w14:textId="77777777" w:rsidR="006045DC" w:rsidRPr="006045DC" w:rsidRDefault="006045DC" w:rsidP="006045DC">
      <w:pPr>
        <w:pStyle w:val="Nagwek1"/>
      </w:pPr>
    </w:p>
    <w:p w14:paraId="317BCB2F" w14:textId="110E803D" w:rsidR="002865F3" w:rsidRPr="0027785C" w:rsidRDefault="00141F70" w:rsidP="008C40D0">
      <w:pPr>
        <w:pStyle w:val="Akapitzlist"/>
        <w:numPr>
          <w:ilvl w:val="0"/>
          <w:numId w:val="2"/>
        </w:numPr>
        <w:spacing w:line="360" w:lineRule="auto"/>
        <w:ind w:left="0" w:firstLine="0"/>
        <w:jc w:val="both"/>
        <w:rPr>
          <w:rFonts w:ascii="Times New Roman" w:hAnsi="Times New Roman" w:cs="Times New Roman"/>
          <w:i/>
          <w:iCs/>
          <w:color w:val="000000"/>
          <w:sz w:val="24"/>
          <w:szCs w:val="24"/>
          <w:u w:val="thick"/>
        </w:rPr>
      </w:pPr>
      <w:r w:rsidRPr="0027785C">
        <w:rPr>
          <w:rFonts w:ascii="Times New Roman" w:hAnsi="Times New Roman" w:cs="Times New Roman"/>
          <w:i/>
          <w:iCs/>
          <w:color w:val="000000"/>
          <w:sz w:val="24"/>
          <w:szCs w:val="24"/>
          <w:u w:val="thick"/>
        </w:rPr>
        <w:t xml:space="preserve">Przedmiotem zamówienia jest opracowanie dokumentacji projektowej, a następnie wykonanie robót budowlanych w systemie „zaprojektuj i wybuduj” dla zadania inwestycyjnego pn.: „Termomodernizacja budynku OSP w Konopnicy”. </w:t>
      </w:r>
    </w:p>
    <w:p w14:paraId="745A51DD" w14:textId="10A168C5" w:rsidR="00141F70" w:rsidRDefault="00141F70" w:rsidP="008C40D0">
      <w:pPr>
        <w:pStyle w:val="Akapitzlist"/>
        <w:numPr>
          <w:ilvl w:val="0"/>
          <w:numId w:val="2"/>
        </w:numPr>
        <w:spacing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Przedmiot zamówienia obejmuje:</w:t>
      </w:r>
    </w:p>
    <w:p w14:paraId="1B3D101B" w14:textId="69C10ABF" w:rsidR="00141F70" w:rsidRDefault="00141F70" w:rsidP="008C40D0">
      <w:pPr>
        <w:pStyle w:val="Akapitzlist"/>
        <w:numPr>
          <w:ilvl w:val="1"/>
          <w:numId w:val="2"/>
        </w:numPr>
        <w:spacing w:line="36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Modernizacja przegrody ściana zewnętrzna</w:t>
      </w:r>
      <w:r w:rsidR="00FD1310">
        <w:rPr>
          <w:rFonts w:ascii="Times New Roman" w:hAnsi="Times New Roman" w:cs="Times New Roman"/>
          <w:color w:val="000000"/>
          <w:sz w:val="24"/>
          <w:szCs w:val="24"/>
        </w:rPr>
        <w:t xml:space="preserve"> – 401,78 m²</w:t>
      </w:r>
      <w:r>
        <w:rPr>
          <w:rFonts w:ascii="Times New Roman" w:hAnsi="Times New Roman" w:cs="Times New Roman"/>
          <w:color w:val="000000"/>
          <w:sz w:val="24"/>
          <w:szCs w:val="24"/>
        </w:rPr>
        <w:t>;</w:t>
      </w:r>
    </w:p>
    <w:p w14:paraId="4F4239F1" w14:textId="487731DE" w:rsidR="00141F70" w:rsidRDefault="00141F70" w:rsidP="008C40D0">
      <w:pPr>
        <w:pStyle w:val="Akapitzlist"/>
        <w:numPr>
          <w:ilvl w:val="1"/>
          <w:numId w:val="2"/>
        </w:numPr>
        <w:spacing w:line="36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Modernizacja przegrody ści</w:t>
      </w:r>
      <w:r w:rsidR="003001F0">
        <w:rPr>
          <w:rFonts w:ascii="Times New Roman" w:hAnsi="Times New Roman" w:cs="Times New Roman"/>
          <w:color w:val="000000"/>
          <w:sz w:val="24"/>
          <w:szCs w:val="24"/>
        </w:rPr>
        <w:t>a</w:t>
      </w:r>
      <w:r>
        <w:rPr>
          <w:rFonts w:ascii="Times New Roman" w:hAnsi="Times New Roman" w:cs="Times New Roman"/>
          <w:color w:val="000000"/>
          <w:sz w:val="24"/>
          <w:szCs w:val="24"/>
        </w:rPr>
        <w:t>na na gruncie</w:t>
      </w:r>
      <w:r w:rsidR="00FD1310">
        <w:rPr>
          <w:rFonts w:ascii="Times New Roman" w:hAnsi="Times New Roman" w:cs="Times New Roman"/>
          <w:color w:val="000000"/>
          <w:sz w:val="24"/>
          <w:szCs w:val="24"/>
        </w:rPr>
        <w:t xml:space="preserve"> – 41,76 m²</w:t>
      </w:r>
      <w:r>
        <w:rPr>
          <w:rFonts w:ascii="Times New Roman" w:hAnsi="Times New Roman" w:cs="Times New Roman"/>
          <w:color w:val="000000"/>
          <w:sz w:val="24"/>
          <w:szCs w:val="24"/>
        </w:rPr>
        <w:t>;</w:t>
      </w:r>
    </w:p>
    <w:p w14:paraId="222EC8ED" w14:textId="0DF34B67" w:rsidR="00141F70" w:rsidRDefault="00141F70" w:rsidP="008C40D0">
      <w:pPr>
        <w:pStyle w:val="Akapitzlist"/>
        <w:numPr>
          <w:ilvl w:val="1"/>
          <w:numId w:val="2"/>
        </w:numPr>
        <w:spacing w:line="36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Modernizacja przegrody „luksfery” wentylacja grawitacyjna</w:t>
      </w:r>
      <w:r w:rsidR="00FD1310">
        <w:rPr>
          <w:rFonts w:ascii="Times New Roman" w:hAnsi="Times New Roman" w:cs="Times New Roman"/>
          <w:color w:val="000000"/>
          <w:sz w:val="24"/>
          <w:szCs w:val="24"/>
        </w:rPr>
        <w:t xml:space="preserve"> – 5/6,87 – szt./m²</w:t>
      </w:r>
      <w:r>
        <w:rPr>
          <w:rFonts w:ascii="Times New Roman" w:hAnsi="Times New Roman" w:cs="Times New Roman"/>
          <w:color w:val="000000"/>
          <w:sz w:val="24"/>
          <w:szCs w:val="24"/>
        </w:rPr>
        <w:t>;</w:t>
      </w:r>
    </w:p>
    <w:p w14:paraId="61EFBA96" w14:textId="49A078D2" w:rsidR="00141F70" w:rsidRDefault="00141F70" w:rsidP="008C40D0">
      <w:pPr>
        <w:pStyle w:val="Akapitzlist"/>
        <w:numPr>
          <w:ilvl w:val="1"/>
          <w:numId w:val="2"/>
        </w:numPr>
        <w:spacing w:line="36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Modernizacja przegrody OZ 1 wentylacja grawitacyjna</w:t>
      </w:r>
      <w:r w:rsidR="00FD1310">
        <w:rPr>
          <w:rFonts w:ascii="Times New Roman" w:hAnsi="Times New Roman" w:cs="Times New Roman"/>
          <w:color w:val="000000"/>
          <w:sz w:val="24"/>
          <w:szCs w:val="24"/>
        </w:rPr>
        <w:t xml:space="preserve"> – 28/56,77 szt./m²</w:t>
      </w:r>
      <w:r>
        <w:rPr>
          <w:rFonts w:ascii="Times New Roman" w:hAnsi="Times New Roman" w:cs="Times New Roman"/>
          <w:color w:val="000000"/>
          <w:sz w:val="24"/>
          <w:szCs w:val="24"/>
        </w:rPr>
        <w:t>;</w:t>
      </w:r>
    </w:p>
    <w:p w14:paraId="3CAB4824" w14:textId="2C47F84B" w:rsidR="00141F70" w:rsidRDefault="00141F70" w:rsidP="008C40D0">
      <w:pPr>
        <w:pStyle w:val="Akapitzlist"/>
        <w:numPr>
          <w:ilvl w:val="1"/>
          <w:numId w:val="2"/>
        </w:numPr>
        <w:spacing w:line="36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Modernizacja przegrody DZ 1 wentylacja grawitacyjna</w:t>
      </w:r>
      <w:r w:rsidR="00FD1310">
        <w:rPr>
          <w:rFonts w:ascii="Times New Roman" w:hAnsi="Times New Roman" w:cs="Times New Roman"/>
          <w:color w:val="000000"/>
          <w:sz w:val="24"/>
          <w:szCs w:val="24"/>
        </w:rPr>
        <w:t xml:space="preserve"> – 3/8,18 szt./m²</w:t>
      </w:r>
      <w:r>
        <w:rPr>
          <w:rFonts w:ascii="Times New Roman" w:hAnsi="Times New Roman" w:cs="Times New Roman"/>
          <w:color w:val="000000"/>
          <w:sz w:val="24"/>
          <w:szCs w:val="24"/>
        </w:rPr>
        <w:t>;</w:t>
      </w:r>
    </w:p>
    <w:p w14:paraId="54448CE0" w14:textId="45165A0F" w:rsidR="00141F70" w:rsidRDefault="00141F70" w:rsidP="008C40D0">
      <w:pPr>
        <w:pStyle w:val="Akapitzlist"/>
        <w:numPr>
          <w:ilvl w:val="1"/>
          <w:numId w:val="2"/>
        </w:numPr>
        <w:spacing w:line="36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Modernizacja systemu grzewczego</w:t>
      </w:r>
      <w:r w:rsidR="00FD1310">
        <w:rPr>
          <w:rFonts w:ascii="Times New Roman" w:hAnsi="Times New Roman" w:cs="Times New Roman"/>
          <w:color w:val="000000"/>
          <w:sz w:val="24"/>
          <w:szCs w:val="24"/>
        </w:rPr>
        <w:t xml:space="preserve"> – 31,34 kW</w:t>
      </w:r>
      <w:r>
        <w:rPr>
          <w:rFonts w:ascii="Times New Roman" w:hAnsi="Times New Roman" w:cs="Times New Roman"/>
          <w:color w:val="000000"/>
          <w:sz w:val="24"/>
          <w:szCs w:val="24"/>
        </w:rPr>
        <w:t>;</w:t>
      </w:r>
    </w:p>
    <w:p w14:paraId="691A0C41" w14:textId="4B997641" w:rsidR="00141F70" w:rsidRDefault="00141F70" w:rsidP="008C40D0">
      <w:pPr>
        <w:pStyle w:val="Akapitzlist"/>
        <w:numPr>
          <w:ilvl w:val="1"/>
          <w:numId w:val="2"/>
        </w:numPr>
        <w:spacing w:line="36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Instalacja fotowoltaiczna</w:t>
      </w:r>
      <w:r w:rsidR="00FD1310">
        <w:rPr>
          <w:rFonts w:ascii="Times New Roman" w:hAnsi="Times New Roman" w:cs="Times New Roman"/>
          <w:color w:val="000000"/>
          <w:sz w:val="24"/>
          <w:szCs w:val="24"/>
        </w:rPr>
        <w:t xml:space="preserve"> – 9,99 </w:t>
      </w:r>
      <w:proofErr w:type="spellStart"/>
      <w:r w:rsidR="00FD1310">
        <w:rPr>
          <w:rFonts w:ascii="Times New Roman" w:hAnsi="Times New Roman" w:cs="Times New Roman"/>
          <w:color w:val="000000"/>
          <w:sz w:val="24"/>
          <w:szCs w:val="24"/>
        </w:rPr>
        <w:t>kW</w:t>
      </w:r>
      <w:r>
        <w:rPr>
          <w:rFonts w:ascii="Times New Roman" w:hAnsi="Times New Roman" w:cs="Times New Roman"/>
          <w:color w:val="000000"/>
          <w:sz w:val="24"/>
          <w:szCs w:val="24"/>
        </w:rPr>
        <w:t>.</w:t>
      </w:r>
      <w:proofErr w:type="spellEnd"/>
    </w:p>
    <w:p w14:paraId="595A67F7" w14:textId="7F7A9EA8" w:rsidR="006718AF" w:rsidRPr="006718AF" w:rsidRDefault="006718AF" w:rsidP="006718AF">
      <w:pPr>
        <w:spacing w:line="360" w:lineRule="auto"/>
        <w:jc w:val="both"/>
        <w:rPr>
          <w:rFonts w:ascii="Times New Roman" w:hAnsi="Times New Roman" w:cs="Times New Roman"/>
          <w:color w:val="000000"/>
          <w:sz w:val="24"/>
          <w:szCs w:val="24"/>
          <w:u w:val="single"/>
        </w:rPr>
      </w:pPr>
      <w:r w:rsidRPr="006718AF">
        <w:rPr>
          <w:rFonts w:ascii="Times New Roman" w:hAnsi="Times New Roman" w:cs="Times New Roman"/>
          <w:color w:val="000000"/>
          <w:sz w:val="24"/>
          <w:szCs w:val="24"/>
          <w:u w:val="single"/>
        </w:rPr>
        <w:t>Minimalny wymagany okres gwarancji wynosi 36 miesięcy.</w:t>
      </w:r>
    </w:p>
    <w:p w14:paraId="27DB921A" w14:textId="18105910" w:rsidR="006718AF" w:rsidRPr="006718AF" w:rsidRDefault="00141F70" w:rsidP="006718AF">
      <w:pPr>
        <w:pStyle w:val="Akapitzlist"/>
        <w:numPr>
          <w:ilvl w:val="0"/>
          <w:numId w:val="2"/>
        </w:numPr>
        <w:spacing w:line="360" w:lineRule="auto"/>
        <w:ind w:left="0" w:firstLine="0"/>
        <w:jc w:val="both"/>
        <w:rPr>
          <w:rFonts w:ascii="Times New Roman" w:hAnsi="Times New Roman" w:cs="Times New Roman"/>
          <w:color w:val="000000"/>
          <w:sz w:val="24"/>
          <w:szCs w:val="24"/>
        </w:rPr>
      </w:pPr>
      <w:r w:rsidRPr="001E128C">
        <w:rPr>
          <w:rFonts w:ascii="Times New Roman" w:hAnsi="Times New Roman" w:cs="Times New Roman"/>
          <w:color w:val="000000"/>
          <w:sz w:val="24"/>
          <w:szCs w:val="24"/>
        </w:rPr>
        <w:t xml:space="preserve">Szczegółowy opis przedmiotu zamówienia </w:t>
      </w:r>
      <w:r w:rsidR="00FD1310" w:rsidRPr="001E128C">
        <w:rPr>
          <w:rFonts w:ascii="Times New Roman" w:hAnsi="Times New Roman" w:cs="Times New Roman"/>
          <w:color w:val="000000"/>
          <w:sz w:val="24"/>
          <w:szCs w:val="24"/>
        </w:rPr>
        <w:t xml:space="preserve">dla robót budowlanych </w:t>
      </w:r>
      <w:r w:rsidRPr="001E128C">
        <w:rPr>
          <w:rFonts w:ascii="Times New Roman" w:hAnsi="Times New Roman" w:cs="Times New Roman"/>
          <w:color w:val="000000"/>
          <w:sz w:val="24"/>
          <w:szCs w:val="24"/>
        </w:rPr>
        <w:t>zawarty</w:t>
      </w:r>
      <w:r w:rsidR="003F74AC">
        <w:rPr>
          <w:rFonts w:ascii="Times New Roman" w:hAnsi="Times New Roman" w:cs="Times New Roman"/>
          <w:color w:val="000000"/>
          <w:sz w:val="24"/>
          <w:szCs w:val="24"/>
        </w:rPr>
        <w:t xml:space="preserve"> jest                       </w:t>
      </w:r>
      <w:r w:rsidRPr="001E128C">
        <w:rPr>
          <w:rFonts w:ascii="Times New Roman" w:hAnsi="Times New Roman" w:cs="Times New Roman"/>
          <w:color w:val="000000"/>
          <w:sz w:val="24"/>
          <w:szCs w:val="24"/>
        </w:rPr>
        <w:t xml:space="preserve"> </w:t>
      </w:r>
      <w:r w:rsidR="001E128C" w:rsidRPr="001E128C">
        <w:rPr>
          <w:rFonts w:ascii="Times New Roman" w:hAnsi="Times New Roman" w:cs="Times New Roman"/>
          <w:color w:val="000000"/>
          <w:sz w:val="24"/>
          <w:szCs w:val="24"/>
        </w:rPr>
        <w:t xml:space="preserve">w Programie Funkcjonalno – Użytkowym dla inwestycji stanowiący </w:t>
      </w:r>
      <w:r w:rsidR="003A3B24" w:rsidRPr="001E128C">
        <w:rPr>
          <w:rFonts w:ascii="Times New Roman" w:hAnsi="Times New Roman" w:cs="Times New Roman"/>
          <w:color w:val="000000"/>
          <w:sz w:val="24"/>
          <w:szCs w:val="24"/>
        </w:rPr>
        <w:t xml:space="preserve">załącznik Nr </w:t>
      </w:r>
      <w:r w:rsidR="003E13D6" w:rsidRPr="001E128C">
        <w:rPr>
          <w:rFonts w:ascii="Times New Roman" w:hAnsi="Times New Roman" w:cs="Times New Roman"/>
          <w:color w:val="000000"/>
          <w:sz w:val="24"/>
          <w:szCs w:val="24"/>
        </w:rPr>
        <w:t>9</w:t>
      </w:r>
      <w:r w:rsidR="003A3B24" w:rsidRPr="001E128C">
        <w:rPr>
          <w:rFonts w:ascii="Times New Roman" w:hAnsi="Times New Roman" w:cs="Times New Roman"/>
          <w:color w:val="000000"/>
          <w:sz w:val="24"/>
          <w:szCs w:val="24"/>
        </w:rPr>
        <w:t xml:space="preserve"> do SWZ </w:t>
      </w:r>
      <w:r w:rsidR="003A3B24" w:rsidRPr="00C036FB">
        <w:rPr>
          <w:rFonts w:ascii="Times New Roman" w:hAnsi="Times New Roman" w:cs="Times New Roman"/>
          <w:color w:val="000000"/>
          <w:sz w:val="24"/>
          <w:szCs w:val="24"/>
        </w:rPr>
        <w:t xml:space="preserve">oraz w </w:t>
      </w:r>
      <w:r w:rsidR="00C036FB" w:rsidRPr="00C036FB">
        <w:rPr>
          <w:rFonts w:ascii="Times New Roman" w:hAnsi="Times New Roman" w:cs="Times New Roman"/>
          <w:color w:val="000000"/>
          <w:sz w:val="24"/>
          <w:szCs w:val="24"/>
        </w:rPr>
        <w:t>Projekcie Umowy</w:t>
      </w:r>
      <w:r w:rsidR="003A3B24" w:rsidRPr="00C036FB">
        <w:rPr>
          <w:rFonts w:ascii="Times New Roman" w:hAnsi="Times New Roman" w:cs="Times New Roman"/>
          <w:color w:val="000000"/>
          <w:sz w:val="24"/>
          <w:szCs w:val="24"/>
        </w:rPr>
        <w:t xml:space="preserve"> stanowiącym </w:t>
      </w:r>
      <w:r w:rsidR="003A3B24" w:rsidRPr="00C91B2A">
        <w:rPr>
          <w:rFonts w:ascii="Times New Roman" w:hAnsi="Times New Roman" w:cs="Times New Roman"/>
          <w:b/>
          <w:bCs/>
          <w:color w:val="000000"/>
          <w:sz w:val="24"/>
          <w:szCs w:val="24"/>
        </w:rPr>
        <w:t xml:space="preserve">Załącznik Nr </w:t>
      </w:r>
      <w:r w:rsidR="00C036FB" w:rsidRPr="00C91B2A">
        <w:rPr>
          <w:rFonts w:ascii="Times New Roman" w:hAnsi="Times New Roman" w:cs="Times New Roman"/>
          <w:b/>
          <w:bCs/>
          <w:color w:val="000000"/>
          <w:sz w:val="24"/>
          <w:szCs w:val="24"/>
        </w:rPr>
        <w:t>5</w:t>
      </w:r>
      <w:r w:rsidR="003A3B24" w:rsidRPr="00C036FB">
        <w:rPr>
          <w:rFonts w:ascii="Times New Roman" w:hAnsi="Times New Roman" w:cs="Times New Roman"/>
          <w:color w:val="000000"/>
          <w:sz w:val="24"/>
          <w:szCs w:val="24"/>
        </w:rPr>
        <w:t xml:space="preserve"> do SWZ.</w:t>
      </w:r>
    </w:p>
    <w:p w14:paraId="4E4DFA0C" w14:textId="787027C3" w:rsidR="003A3B24" w:rsidRDefault="00183D4B" w:rsidP="008C40D0">
      <w:pPr>
        <w:pStyle w:val="Akapitzlist"/>
        <w:numPr>
          <w:ilvl w:val="0"/>
          <w:numId w:val="2"/>
        </w:numPr>
        <w:spacing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zastrzega obowiązku osobistego wykonania przez wykonawcę przedmiotu zamówienia.</w:t>
      </w:r>
    </w:p>
    <w:p w14:paraId="01B249F9" w14:textId="519AE9B1" w:rsidR="00506DA9" w:rsidRPr="00506DA9" w:rsidRDefault="00506DA9" w:rsidP="008C40D0">
      <w:pPr>
        <w:pStyle w:val="Akapitzlist"/>
        <w:numPr>
          <w:ilvl w:val="0"/>
          <w:numId w:val="2"/>
        </w:numPr>
        <w:spacing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stosownie do art. 95 ust. 1 ustawy Pzp, określa obowiązek zatrudnienia na podstawie umowy o pracę osób wykonujących następujące czynności w zakresie realizacji zamówienia: </w:t>
      </w:r>
      <w:r>
        <w:rPr>
          <w:rFonts w:ascii="Times New Roman" w:hAnsi="Times New Roman" w:cs="Times New Roman"/>
          <w:b/>
          <w:bCs/>
          <w:color w:val="000000"/>
          <w:sz w:val="24"/>
          <w:szCs w:val="24"/>
        </w:rPr>
        <w:t>wykonywanie prac fizycznych przy realizacji robót budowlanych, prace fizyczne instalacyjno – montażowe objęte zamówienia wskazanym w pkt. 4 SWZ.</w:t>
      </w:r>
    </w:p>
    <w:p w14:paraId="398F656D" w14:textId="77777777" w:rsidR="007A1DB3" w:rsidRDefault="00506DA9" w:rsidP="007A1DB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(obowiązek ten nie dotyczy sytuacji, gdy prace te będą wykonywane samodzielnie i osobiście przez osoby fizyczne prowadzące działalność gospodarczą w postaci tzw. samozatrudnienia, jako podwykonawcy).</w:t>
      </w:r>
    </w:p>
    <w:p w14:paraId="42F19A13" w14:textId="0B6E17C5" w:rsidR="000607AF" w:rsidRPr="007A1DB3" w:rsidRDefault="007A1DB3" w:rsidP="008C40D0">
      <w:pPr>
        <w:pStyle w:val="Akapitzlist"/>
        <w:numPr>
          <w:ilvl w:val="0"/>
          <w:numId w:val="2"/>
        </w:numPr>
        <w:spacing w:line="360" w:lineRule="auto"/>
        <w:ind w:left="0" w:firstLine="0"/>
        <w:jc w:val="both"/>
        <w:rPr>
          <w:rFonts w:ascii="Times New Roman" w:hAnsi="Times New Roman" w:cs="Times New Roman"/>
          <w:color w:val="000000"/>
          <w:sz w:val="24"/>
          <w:szCs w:val="24"/>
        </w:rPr>
      </w:pPr>
      <w:r w:rsidRPr="007A1DB3">
        <w:rPr>
          <w:rFonts w:ascii="Times New Roman" w:hAnsi="Times New Roman" w:cs="Times New Roman"/>
          <w:color w:val="000000"/>
          <w:sz w:val="24"/>
          <w:szCs w:val="24"/>
        </w:rPr>
        <w:t xml:space="preserve">Szczegółowy sposób dokumentowania zatrudnienia ww. osób, uprawnienia Zamawiającego w zakresie kontroli </w:t>
      </w:r>
      <w:r w:rsidRPr="007A1DB3">
        <w:rPr>
          <w:rFonts w:ascii="Times New Roman" w:hAnsi="Times New Roman"/>
          <w:color w:val="000000"/>
          <w:sz w:val="24"/>
          <w:szCs w:val="24"/>
        </w:rPr>
        <w:t>spełniania przez Wykonawcę wymagań, o których mowa w art. 95</w:t>
      </w:r>
      <w:r>
        <w:rPr>
          <w:rFonts w:ascii="Times New Roman" w:hAnsi="Times New Roman"/>
          <w:color w:val="000000"/>
          <w:sz w:val="24"/>
          <w:szCs w:val="24"/>
        </w:rPr>
        <w:t xml:space="preserve"> </w:t>
      </w:r>
      <w:r w:rsidRPr="007A1DB3">
        <w:rPr>
          <w:rFonts w:ascii="Times New Roman" w:hAnsi="Times New Roman"/>
          <w:color w:val="000000"/>
          <w:sz w:val="24"/>
          <w:szCs w:val="24"/>
        </w:rPr>
        <w:t xml:space="preserve">ust. 1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w:t>
      </w:r>
      <w:r w:rsidRPr="007A1DB3">
        <w:rPr>
          <w:rFonts w:ascii="Times New Roman" w:hAnsi="Times New Roman"/>
          <w:color w:val="000000"/>
          <w:sz w:val="24"/>
          <w:szCs w:val="24"/>
          <w:u w:val="single"/>
        </w:rPr>
        <w:t>zawarte są w Projekcie Umowy.</w:t>
      </w:r>
    </w:p>
    <w:p w14:paraId="0C627039" w14:textId="14F562F3" w:rsidR="003A3B24" w:rsidRDefault="003A3B24" w:rsidP="008C40D0">
      <w:pPr>
        <w:pStyle w:val="Akapitzlist"/>
        <w:numPr>
          <w:ilvl w:val="0"/>
          <w:numId w:val="2"/>
        </w:numPr>
        <w:spacing w:line="36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Wspólny Słownik Zamówień – CPV:</w:t>
      </w:r>
    </w:p>
    <w:p w14:paraId="24E1CEFC" w14:textId="0292D23F" w:rsidR="003A3B24" w:rsidRPr="00C30462" w:rsidRDefault="003A3B24" w:rsidP="008C40D0">
      <w:pPr>
        <w:pStyle w:val="Akapitzlist"/>
        <w:numPr>
          <w:ilvl w:val="0"/>
          <w:numId w:val="3"/>
        </w:numPr>
        <w:spacing w:line="360" w:lineRule="auto"/>
        <w:jc w:val="both"/>
        <w:rPr>
          <w:rFonts w:ascii="Times New Roman" w:hAnsi="Times New Roman" w:cs="Times New Roman"/>
          <w:color w:val="000000"/>
          <w:sz w:val="24"/>
          <w:szCs w:val="24"/>
        </w:rPr>
      </w:pPr>
      <w:r w:rsidRPr="00C30462">
        <w:rPr>
          <w:rFonts w:ascii="Times New Roman" w:hAnsi="Times New Roman" w:cs="Times New Roman"/>
          <w:color w:val="000000"/>
          <w:sz w:val="24"/>
          <w:szCs w:val="24"/>
        </w:rPr>
        <w:t xml:space="preserve">45000000-7 </w:t>
      </w:r>
      <w:r w:rsidR="006718AF">
        <w:rPr>
          <w:rFonts w:ascii="Times New Roman" w:hAnsi="Times New Roman" w:cs="Times New Roman"/>
          <w:color w:val="000000"/>
          <w:sz w:val="24"/>
          <w:szCs w:val="24"/>
        </w:rPr>
        <w:tab/>
      </w:r>
      <w:r w:rsidR="006718AF">
        <w:rPr>
          <w:rFonts w:ascii="Times New Roman" w:hAnsi="Times New Roman" w:cs="Times New Roman"/>
          <w:color w:val="000000"/>
          <w:sz w:val="24"/>
          <w:szCs w:val="24"/>
        </w:rPr>
        <w:tab/>
      </w:r>
      <w:r w:rsidRPr="00C30462">
        <w:rPr>
          <w:rFonts w:ascii="Times New Roman" w:hAnsi="Times New Roman" w:cs="Times New Roman"/>
          <w:color w:val="000000"/>
          <w:sz w:val="24"/>
          <w:szCs w:val="24"/>
        </w:rPr>
        <w:t>– Roboty budowlane – wymagania ogólne</w:t>
      </w:r>
    </w:p>
    <w:p w14:paraId="282A712D" w14:textId="299474B4" w:rsidR="003A3B24" w:rsidRDefault="00C103B7" w:rsidP="008C40D0">
      <w:pPr>
        <w:pStyle w:val="Akapitzlist"/>
        <w:numPr>
          <w:ilvl w:val="0"/>
          <w:numId w:val="3"/>
        </w:numPr>
        <w:spacing w:line="360" w:lineRule="auto"/>
        <w:jc w:val="both"/>
        <w:rPr>
          <w:rFonts w:ascii="Times New Roman" w:hAnsi="Times New Roman" w:cs="Times New Roman"/>
          <w:color w:val="000000"/>
          <w:sz w:val="24"/>
          <w:szCs w:val="24"/>
        </w:rPr>
      </w:pPr>
      <w:r w:rsidRPr="00C30462">
        <w:rPr>
          <w:rFonts w:ascii="Times New Roman" w:hAnsi="Times New Roman" w:cs="Times New Roman"/>
          <w:color w:val="000000"/>
          <w:sz w:val="24"/>
          <w:szCs w:val="24"/>
        </w:rPr>
        <w:t xml:space="preserve">45210000-2 </w:t>
      </w:r>
      <w:r w:rsidR="006718AF">
        <w:rPr>
          <w:rFonts w:ascii="Times New Roman" w:hAnsi="Times New Roman" w:cs="Times New Roman"/>
          <w:color w:val="000000"/>
          <w:sz w:val="24"/>
          <w:szCs w:val="24"/>
        </w:rPr>
        <w:tab/>
      </w:r>
      <w:r w:rsidR="006718AF">
        <w:rPr>
          <w:rFonts w:ascii="Times New Roman" w:hAnsi="Times New Roman" w:cs="Times New Roman"/>
          <w:color w:val="000000"/>
          <w:sz w:val="24"/>
          <w:szCs w:val="24"/>
        </w:rPr>
        <w:tab/>
      </w:r>
      <w:r w:rsidRPr="00C30462">
        <w:rPr>
          <w:rFonts w:ascii="Times New Roman" w:hAnsi="Times New Roman" w:cs="Times New Roman"/>
          <w:color w:val="000000"/>
          <w:sz w:val="24"/>
          <w:szCs w:val="24"/>
        </w:rPr>
        <w:t>– Roboty w zakresie budynków</w:t>
      </w:r>
    </w:p>
    <w:p w14:paraId="3F4DF060" w14:textId="08F97A20" w:rsidR="006718AF" w:rsidRPr="00C30462" w:rsidRDefault="006718AF" w:rsidP="008C40D0">
      <w:pPr>
        <w:pStyle w:val="Akapitzlist"/>
        <w:numPr>
          <w:ilvl w:val="0"/>
          <w:numId w:val="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45320000-6</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Roboty izolacyjne </w:t>
      </w:r>
    </w:p>
    <w:p w14:paraId="64088C2C" w14:textId="548637B6" w:rsidR="00C103B7" w:rsidRDefault="00C103B7" w:rsidP="008C40D0">
      <w:pPr>
        <w:pStyle w:val="Akapitzlist"/>
        <w:numPr>
          <w:ilvl w:val="0"/>
          <w:numId w:val="3"/>
        </w:numPr>
        <w:spacing w:line="360" w:lineRule="auto"/>
        <w:jc w:val="both"/>
        <w:rPr>
          <w:rFonts w:ascii="Times New Roman" w:hAnsi="Times New Roman" w:cs="Times New Roman"/>
          <w:color w:val="000000"/>
          <w:sz w:val="24"/>
          <w:szCs w:val="24"/>
        </w:rPr>
      </w:pPr>
      <w:r w:rsidRPr="00C30462">
        <w:rPr>
          <w:rFonts w:ascii="Times New Roman" w:hAnsi="Times New Roman" w:cs="Times New Roman"/>
          <w:color w:val="000000"/>
          <w:sz w:val="24"/>
          <w:szCs w:val="24"/>
        </w:rPr>
        <w:t xml:space="preserve">45321000-3 </w:t>
      </w:r>
      <w:r w:rsidR="006718AF">
        <w:rPr>
          <w:rFonts w:ascii="Times New Roman" w:hAnsi="Times New Roman" w:cs="Times New Roman"/>
          <w:color w:val="000000"/>
          <w:sz w:val="24"/>
          <w:szCs w:val="24"/>
        </w:rPr>
        <w:tab/>
      </w:r>
      <w:r w:rsidR="006718AF">
        <w:rPr>
          <w:rFonts w:ascii="Times New Roman" w:hAnsi="Times New Roman" w:cs="Times New Roman"/>
          <w:color w:val="000000"/>
          <w:sz w:val="24"/>
          <w:szCs w:val="24"/>
        </w:rPr>
        <w:tab/>
      </w:r>
      <w:r w:rsidRPr="00C30462">
        <w:rPr>
          <w:rFonts w:ascii="Times New Roman" w:hAnsi="Times New Roman" w:cs="Times New Roman"/>
          <w:color w:val="000000"/>
          <w:sz w:val="24"/>
          <w:szCs w:val="24"/>
        </w:rPr>
        <w:t xml:space="preserve">– Izolacja cieplna </w:t>
      </w:r>
    </w:p>
    <w:p w14:paraId="3C14303D" w14:textId="5434B12C" w:rsidR="00EA1092" w:rsidRPr="00C30462" w:rsidRDefault="00EA1092" w:rsidP="008C40D0">
      <w:pPr>
        <w:pStyle w:val="Akapitzlist"/>
        <w:numPr>
          <w:ilvl w:val="0"/>
          <w:numId w:val="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45443000-4 </w:t>
      </w:r>
      <w:r>
        <w:rPr>
          <w:rFonts w:ascii="Times New Roman" w:hAnsi="Times New Roman" w:cs="Times New Roman"/>
          <w:color w:val="000000"/>
          <w:sz w:val="24"/>
          <w:szCs w:val="24"/>
        </w:rPr>
        <w:tab/>
      </w:r>
      <w:r>
        <w:rPr>
          <w:rFonts w:ascii="Times New Roman" w:hAnsi="Times New Roman" w:cs="Times New Roman"/>
          <w:color w:val="000000"/>
          <w:sz w:val="24"/>
          <w:szCs w:val="24"/>
        </w:rPr>
        <w:tab/>
        <w:t>– Roboty elewacyjne</w:t>
      </w:r>
    </w:p>
    <w:p w14:paraId="4C8CE016" w14:textId="0395E88F" w:rsidR="006718AF" w:rsidRPr="006718AF" w:rsidRDefault="00C30462" w:rsidP="006718AF">
      <w:pPr>
        <w:pStyle w:val="Akapitzlist"/>
        <w:numPr>
          <w:ilvl w:val="0"/>
          <w:numId w:val="3"/>
        </w:numPr>
        <w:spacing w:line="360" w:lineRule="auto"/>
        <w:jc w:val="both"/>
        <w:rPr>
          <w:rFonts w:ascii="Times New Roman" w:hAnsi="Times New Roman" w:cs="Times New Roman"/>
          <w:color w:val="000000"/>
          <w:sz w:val="24"/>
          <w:szCs w:val="24"/>
        </w:rPr>
      </w:pPr>
      <w:r w:rsidRPr="00C30462">
        <w:rPr>
          <w:rFonts w:ascii="Times New Roman" w:hAnsi="Times New Roman" w:cs="Times New Roman"/>
          <w:color w:val="000000"/>
          <w:sz w:val="24"/>
          <w:szCs w:val="24"/>
        </w:rPr>
        <w:t xml:space="preserve">45453000 </w:t>
      </w:r>
      <w:r w:rsidR="006718AF">
        <w:rPr>
          <w:rFonts w:ascii="Times New Roman" w:hAnsi="Times New Roman" w:cs="Times New Roman"/>
          <w:color w:val="000000"/>
          <w:sz w:val="24"/>
          <w:szCs w:val="24"/>
        </w:rPr>
        <w:tab/>
      </w:r>
      <w:r w:rsidR="006718AF">
        <w:rPr>
          <w:rFonts w:ascii="Times New Roman" w:hAnsi="Times New Roman" w:cs="Times New Roman"/>
          <w:color w:val="000000"/>
          <w:sz w:val="24"/>
          <w:szCs w:val="24"/>
        </w:rPr>
        <w:tab/>
      </w:r>
      <w:r w:rsidRPr="00C30462">
        <w:rPr>
          <w:rFonts w:ascii="Times New Roman" w:hAnsi="Times New Roman" w:cs="Times New Roman"/>
          <w:color w:val="000000"/>
          <w:sz w:val="24"/>
          <w:szCs w:val="24"/>
        </w:rPr>
        <w:t>– Roboty remontowe i renowacyjne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2"/>
        <w:gridCol w:w="3212"/>
      </w:tblGrid>
      <w:tr w:rsidR="006718AF" w:rsidRPr="006718AF" w14:paraId="1DFA9F45" w14:textId="77777777">
        <w:trPr>
          <w:trHeight w:val="120"/>
        </w:trPr>
        <w:tc>
          <w:tcPr>
            <w:tcW w:w="3212" w:type="dxa"/>
          </w:tcPr>
          <w:p w14:paraId="2B19EAE9" w14:textId="291A8C0F" w:rsidR="006718AF" w:rsidRPr="006718AF" w:rsidRDefault="006718AF" w:rsidP="006718AF">
            <w:pPr>
              <w:autoSpaceDE w:val="0"/>
              <w:autoSpaceDN w:val="0"/>
              <w:adjustRightInd w:val="0"/>
              <w:spacing w:after="0" w:line="240" w:lineRule="auto"/>
              <w:rPr>
                <w:rFonts w:ascii="Cambria" w:hAnsi="Cambria" w:cs="Cambria"/>
                <w:color w:val="000000"/>
                <w:sz w:val="23"/>
                <w:szCs w:val="23"/>
              </w:rPr>
            </w:pPr>
          </w:p>
        </w:tc>
        <w:tc>
          <w:tcPr>
            <w:tcW w:w="3212" w:type="dxa"/>
          </w:tcPr>
          <w:p w14:paraId="1C55ADD6" w14:textId="7EA0BF05" w:rsidR="006718AF" w:rsidRPr="006718AF" w:rsidRDefault="006718AF" w:rsidP="006718AF">
            <w:pPr>
              <w:autoSpaceDE w:val="0"/>
              <w:autoSpaceDN w:val="0"/>
              <w:adjustRightInd w:val="0"/>
              <w:spacing w:after="0" w:line="240" w:lineRule="auto"/>
              <w:rPr>
                <w:rFonts w:ascii="Cambria" w:hAnsi="Cambria" w:cs="Cambria"/>
                <w:color w:val="000000"/>
                <w:sz w:val="23"/>
                <w:szCs w:val="23"/>
              </w:rPr>
            </w:pPr>
          </w:p>
        </w:tc>
      </w:tr>
    </w:tbl>
    <w:p w14:paraId="03310550" w14:textId="4D835D6B" w:rsidR="00C85CA5" w:rsidRPr="00C85CA5" w:rsidRDefault="007A1DB3" w:rsidP="00C85CA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C85CA5">
        <w:rPr>
          <w:rFonts w:ascii="Times New Roman" w:hAnsi="Times New Roman" w:cs="Times New Roman"/>
          <w:color w:val="000000"/>
          <w:sz w:val="24"/>
          <w:szCs w:val="24"/>
        </w:rPr>
        <w:t>)</w:t>
      </w:r>
      <w:r w:rsidR="00C85CA5" w:rsidRPr="00C85CA5">
        <w:rPr>
          <w:rFonts w:ascii="Times New Roman" w:hAnsi="Times New Roman" w:cs="Times New Roman"/>
          <w:sz w:val="24"/>
          <w:szCs w:val="24"/>
        </w:rPr>
        <w:t xml:space="preserve"> 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SWZ</w:t>
      </w:r>
      <w:r w:rsidR="007C0895">
        <w:rPr>
          <w:rFonts w:ascii="Times New Roman" w:hAnsi="Times New Roman" w:cs="Times New Roman"/>
          <w:sz w:val="24"/>
          <w:szCs w:val="24"/>
        </w:rPr>
        <w:t>.</w:t>
      </w:r>
    </w:p>
    <w:p w14:paraId="6F42DA9D" w14:textId="22D04EEB" w:rsidR="00C85CA5" w:rsidRDefault="007A1DB3" w:rsidP="00C85CA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126D43">
        <w:rPr>
          <w:rFonts w:ascii="Times New Roman" w:hAnsi="Times New Roman" w:cs="Times New Roman"/>
          <w:color w:val="000000"/>
          <w:sz w:val="24"/>
          <w:szCs w:val="24"/>
        </w:rPr>
        <w:t>) Wszelkie wątpliwości Wykonawca winien wyjaśnić z Zamawiającym na etapie przygotowywania oferty, w trybie określonym w niniejszym specyfikacji.</w:t>
      </w:r>
    </w:p>
    <w:p w14:paraId="66565A68" w14:textId="229BBC7C" w:rsidR="00126D43" w:rsidRDefault="007A1DB3" w:rsidP="00C85CA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126D43">
        <w:rPr>
          <w:rFonts w:ascii="Times New Roman" w:hAnsi="Times New Roman" w:cs="Times New Roman"/>
          <w:color w:val="000000"/>
          <w:sz w:val="24"/>
          <w:szCs w:val="24"/>
        </w:rPr>
        <w:t>) Dokumentacja powinna być wykonana w formie zgodnej z:</w:t>
      </w:r>
    </w:p>
    <w:p w14:paraId="281C34FB" w14:textId="65DB6410" w:rsidR="00126D43" w:rsidRDefault="00126D43"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Ustawą z dnia 11 września 2019 r. – Prawo zamówień publicznych, (Dz. U. z 2019 r., poz. 2019, z 2020 r. poz. 288, 875, 1492, 1517, 2275, 2320, z 2021 r. poz. 464);</w:t>
      </w:r>
    </w:p>
    <w:p w14:paraId="2C9A9B72" w14:textId="24D1CD9A" w:rsidR="00126D43" w:rsidRDefault="00126D43"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Ustawą z dnia 7 lipca 1994 r. – Prawo budowlane (Dz. U. z 2020 r. poz. 1333, 2127, 2320, z 2021 r. poz. 11, 234, 282, 784);</w:t>
      </w:r>
    </w:p>
    <w:p w14:paraId="1FC941D9" w14:textId="5D4E8D89" w:rsidR="00126D43" w:rsidRDefault="00126D43"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Ustawą z dnia 23 kwietnia 1964 r. – Kodeks cywilny (Dz. U. z 2020 r., poz. 1740, 2320);</w:t>
      </w:r>
    </w:p>
    <w:p w14:paraId="2998B92E" w14:textId="3031C9A3" w:rsidR="00126D43" w:rsidRDefault="00126D43"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Ustawą o planowaniu przestrzennym i zagospodarowaniu przestrzennym (Dz. U. z 2021 r. poz. 741, 784, 922);</w:t>
      </w:r>
    </w:p>
    <w:p w14:paraId="011137AD" w14:textId="4EF089B6" w:rsidR="00126D43" w:rsidRDefault="005A7A70"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Ustawą o wyrobach budowlanych (Dz. U. z 2020 r. poz. 215 ze zm.);</w:t>
      </w:r>
    </w:p>
    <w:p w14:paraId="7CDFD9DD" w14:textId="636FE722" w:rsidR="005A7A70" w:rsidRDefault="005A7A70"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Rozporządzeniem Ministra Infrastruktury w sprawie szczegółowego zakresu i formy dokumentacji projektowej, specyfikacji technicznych wykonania i odbioru robót budowlanych oraz programu funkcjonalno – użytkowego (Dz. U. z 2013 r. poz. 1129);</w:t>
      </w:r>
    </w:p>
    <w:p w14:paraId="5702EDE6" w14:textId="31FC0BFA" w:rsidR="005A7A70" w:rsidRDefault="009506CF"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Rozporządzeniem Ministra Infrastruktury z dnia 18 maja 2004 r. w sprawie określenia metod i podstaw sporządzania kosztorysu inwestorskiego, obliczania planowanych kosztów prac projektowych oraz planowanych kosztów robót budowlanych określonych w programie funkcjonalno – użytkowym (Dz. U. z 2004 r. Nr 130 poz. 1389);</w:t>
      </w:r>
    </w:p>
    <w:p w14:paraId="2D6450B6" w14:textId="5C476220" w:rsidR="009506CF" w:rsidRDefault="009506CF"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Obwieszczeniem Ministra Infrastruktury i Rozwoju z dnia 23 maja 2014 r. w sprawie ogłoszenia jednolitego tekstu rozporządzenia Ministra Infrastruktury w sprawie aprobat technicznych oraz jednostek organizacyjnych upoważnionych do ich wydawania </w:t>
      </w:r>
      <w:r w:rsidR="007612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(Dz. U. z 2014 r. poz. 1040);</w:t>
      </w:r>
    </w:p>
    <w:p w14:paraId="00901F90" w14:textId="7180AF98" w:rsidR="009506CF" w:rsidRDefault="009506CF"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Ustawą z dnia 21 grudnia 2004 r. – o dozorze technicznym (Dz. U. z 2021 r. poz. 272);</w:t>
      </w:r>
    </w:p>
    <w:p w14:paraId="70DD5C24" w14:textId="4E19CDDE" w:rsidR="009506CF" w:rsidRDefault="009506CF"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Ustawą z dnia 24 sierpnia 1991 r. – o ochronie przeciwpożarowej (Dz. U. z 2021 r. poz. 869);</w:t>
      </w:r>
    </w:p>
    <w:p w14:paraId="4EFB9397" w14:textId="6CD37A49" w:rsidR="007F1D8C" w:rsidRDefault="007F1D8C"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Ustawą z dnia 27 kwietnia 2001 r. – Prawo ochrony środowiska (Dz. U. z 2020 r. poz. 1219, 1378, 1565, 2127, 2338, z 2021 r. poz. 802, 868, 1047);</w:t>
      </w:r>
    </w:p>
    <w:p w14:paraId="08072461" w14:textId="0DA2B905" w:rsidR="001F5D6F" w:rsidRDefault="001F5D6F"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Ustawą z dnia 14 grudnia 2012 r. o odpadach (Dz. U. z 2021 r. poz. 779, 784);</w:t>
      </w:r>
    </w:p>
    <w:p w14:paraId="1C3777B4" w14:textId="7B2E6E37" w:rsidR="001F5D6F" w:rsidRDefault="001F5D6F"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Obwieszczeniem Ministra Gospodarki, Pracy i Polityki Społecznej z dnia 28 sierpnia 2003 r. w sprawie ogłoszenia jednolitego tekstu rozporządzenia Ministra Pracy                           i Polityki Socjalnej w sprawie ogólnych przepisów bezpieczeństwa i higieny pracy </w:t>
      </w:r>
      <w:r w:rsidR="007612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(Dz. U. z 2003 r. Nr 169 poz. 1650);</w:t>
      </w:r>
    </w:p>
    <w:p w14:paraId="69D792A3" w14:textId="579D0E63" w:rsidR="00761209" w:rsidRDefault="00761209"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Rozporządzeniem Ministra Infrastruktury z dnia 6 lutego 2003 r. – w sprawie bezpieczeństwa i higieny pracy podczas wykonywania robót budowlanych                          (Dz. U. Nr 47 poz. 401);</w:t>
      </w:r>
    </w:p>
    <w:p w14:paraId="3F3DD9A9" w14:textId="083628EF" w:rsidR="00761209" w:rsidRDefault="00761209" w:rsidP="008C40D0">
      <w:pPr>
        <w:pStyle w:val="Akapitzlist"/>
        <w:numPr>
          <w:ilvl w:val="0"/>
          <w:numId w:val="4"/>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Rozporządzeniem Ministra Infrastruktury z dnia 23 czerwca 2003 r. – w sprawie informacji dotyczącej bezpieczeństwa i ochrony zdrowia oraz planu bezpieczeństwa         i ochrony zdrowia (Dz. U. Nr 120 poz. 1126).</w:t>
      </w:r>
    </w:p>
    <w:p w14:paraId="3E8F90EB" w14:textId="4B9A9B6A" w:rsidR="00141F70" w:rsidRDefault="00761209" w:rsidP="00312CC3">
      <w:pPr>
        <w:spacing w:line="360" w:lineRule="auto"/>
        <w:jc w:val="both"/>
        <w:rPr>
          <w:rFonts w:ascii="Times New Roman" w:hAnsi="Times New Roman" w:cs="Times New Roman"/>
          <w:i/>
          <w:iCs/>
          <w:color w:val="000000"/>
        </w:rPr>
      </w:pPr>
      <w:r w:rsidRPr="00312CC3">
        <w:rPr>
          <w:rFonts w:ascii="Times New Roman" w:hAnsi="Times New Roman" w:cs="Times New Roman"/>
          <w:i/>
          <w:iCs/>
          <w:color w:val="000000"/>
        </w:rPr>
        <w:lastRenderedPageBreak/>
        <w:t xml:space="preserve">UWAGA: Dokumentacja projektowa winna być przekazana Zamawiającemu w formie elektronicznej. Dokumentacja powinna być wykonana w formie zgodnej z przywołanymi </w:t>
      </w:r>
      <w:r w:rsidR="00312CC3" w:rsidRPr="00312CC3">
        <w:rPr>
          <w:rFonts w:ascii="Times New Roman" w:hAnsi="Times New Roman" w:cs="Times New Roman"/>
          <w:i/>
          <w:iCs/>
          <w:color w:val="000000"/>
        </w:rPr>
        <w:t xml:space="preserve">powyżej przepisami. Wykonawca po zakończeniu realizacji przedmiotu zamówienia w zakresie wykonania dokumentacji projektowej i uzyskania pozwolenie na budowę/zgłoszenia robót, przedkłada dokumentację zamawiającemu i za pisemnym potwierdzeniem rozpoczyna etap realizacji robót budowlanych w oparciu o opracowaną dokumentację. </w:t>
      </w:r>
    </w:p>
    <w:p w14:paraId="54D844DF" w14:textId="77777777" w:rsidR="006045DC" w:rsidRPr="006045DC" w:rsidRDefault="006045DC" w:rsidP="00312CC3">
      <w:pPr>
        <w:spacing w:line="360" w:lineRule="auto"/>
        <w:jc w:val="both"/>
        <w:rPr>
          <w:rFonts w:ascii="Times New Roman" w:hAnsi="Times New Roman" w:cs="Times New Roman"/>
          <w:color w:val="000000"/>
          <w:u w:val="single"/>
        </w:rPr>
      </w:pPr>
    </w:p>
    <w:p w14:paraId="67A65CCB" w14:textId="13F7F820" w:rsidR="007A1DB3" w:rsidRDefault="007A1DB3" w:rsidP="008C40D0">
      <w:pPr>
        <w:pStyle w:val="Nagwek1"/>
        <w:numPr>
          <w:ilvl w:val="0"/>
          <w:numId w:val="9"/>
        </w:numPr>
        <w:ind w:left="0" w:firstLine="0"/>
      </w:pPr>
      <w:bookmarkStart w:id="7" w:name="_Toc77340015"/>
      <w:r w:rsidRPr="006045DC">
        <w:t>Rozwiązania równoważne:</w:t>
      </w:r>
      <w:bookmarkEnd w:id="7"/>
    </w:p>
    <w:p w14:paraId="2AF68DF6" w14:textId="77777777" w:rsidR="006045DC" w:rsidRPr="006045DC" w:rsidRDefault="006045DC" w:rsidP="006045DC">
      <w:pPr>
        <w:pStyle w:val="Nagwek1"/>
      </w:pPr>
    </w:p>
    <w:p w14:paraId="7E9F5789" w14:textId="3A76091D" w:rsidR="007A1DB3" w:rsidRDefault="007A1DB3" w:rsidP="007A1DB3">
      <w:pPr>
        <w:spacing w:line="360" w:lineRule="auto"/>
        <w:jc w:val="both"/>
        <w:rPr>
          <w:rFonts w:ascii="Times New Roman" w:hAnsi="Times New Roman" w:cs="Times New Roman"/>
          <w:sz w:val="24"/>
          <w:szCs w:val="24"/>
        </w:rPr>
      </w:pPr>
      <w:r>
        <w:rPr>
          <w:rFonts w:ascii="Times New Roman" w:hAnsi="Times New Roman" w:cs="Times New Roman"/>
          <w:sz w:val="24"/>
          <w:szCs w:val="24"/>
        </w:rPr>
        <w:t>W każdym przypadku użycia w opisie przedmiotu zamówienia norm, ocen technicznych, specyfikacji technicznych i systemów referencji technicznych, o których mowa w art. 101 ust. 1 pkt 2 oraz ust. 3 ustawy Pzp Wykonawca powinien przyjąć, że odniesieniu takiemu towarzyszą wyrazy „lub równoważne”.</w:t>
      </w:r>
    </w:p>
    <w:p w14:paraId="5D486B9C" w14:textId="4C383891" w:rsidR="007A1DB3" w:rsidRDefault="007A1DB3" w:rsidP="007A1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użycia w dokumentacji projektowej odniesień do norm, europejskich ocen technicznych, aprobat, specyfikacji technicznych i systemów referencji technicznych Zamawiający dopuszcza rozwiązania równoważne opisywanym. </w:t>
      </w:r>
      <w:r w:rsidR="00E8064D">
        <w:rPr>
          <w:rFonts w:ascii="Times New Roman" w:hAnsi="Times New Roman" w:cs="Times New Roman"/>
          <w:sz w:val="24"/>
          <w:szCs w:val="24"/>
        </w:rPr>
        <w:t>Wykonawca analizując dokumentację projektową powinien założyć, że każdemu odniesieniu użytemu w dokumentacji projektowej towarzyszy wyraz „lub równoważne”.</w:t>
      </w:r>
    </w:p>
    <w:p w14:paraId="66A8BD36" w14:textId="0AFF520B" w:rsidR="007A1DB3" w:rsidRPr="00E8064D" w:rsidRDefault="00E8064D" w:rsidP="00E8064D">
      <w:pPr>
        <w:spacing w:line="360" w:lineRule="auto"/>
        <w:jc w:val="both"/>
        <w:rPr>
          <w:rFonts w:ascii="Times New Roman" w:hAnsi="Times New Roman" w:cs="Times New Roman"/>
          <w:sz w:val="24"/>
          <w:szCs w:val="24"/>
        </w:rPr>
      </w:pPr>
      <w:r w:rsidRPr="00E8064D">
        <w:rPr>
          <w:rFonts w:ascii="Times New Roman" w:hAnsi="Times New Roman" w:cs="Times New Roman"/>
          <w:color w:val="000000"/>
          <w:sz w:val="24"/>
          <w:szCs w:val="24"/>
        </w:rPr>
        <w:t xml:space="preserve">W przypadku, gdy w dokumentacji projektowej lub specyfikacji technicznej wykonania                 </w:t>
      </w:r>
      <w:r>
        <w:rPr>
          <w:rFonts w:ascii="Times New Roman" w:hAnsi="Times New Roman" w:cs="Times New Roman"/>
          <w:sz w:val="24"/>
          <w:szCs w:val="24"/>
        </w:rPr>
        <w:t xml:space="preserve"> </w:t>
      </w:r>
      <w:r w:rsidRPr="00E8064D">
        <w:rPr>
          <w:rFonts w:ascii="Times New Roman" w:hAnsi="Times New Roman" w:cs="Times New Roman"/>
          <w:color w:val="000000"/>
          <w:sz w:val="24"/>
          <w:szCs w:val="24"/>
        </w:rPr>
        <w:t xml:space="preserve">i odbioru robót zostały użyte znaki towarowe, oznacza to, że są podane przykładowo                            </w:t>
      </w:r>
      <w:r w:rsidR="007A1DB3" w:rsidRPr="00E8064D">
        <w:rPr>
          <w:rFonts w:ascii="Times New Roman" w:hAnsi="Times New Roman" w:cs="Times New Roman"/>
          <w:color w:val="000000"/>
          <w:sz w:val="24"/>
          <w:szCs w:val="24"/>
        </w:rPr>
        <w:t xml:space="preserve">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t>
      </w:r>
      <w:r>
        <w:rPr>
          <w:rFonts w:ascii="Times New Roman" w:hAnsi="Times New Roman" w:cs="Times New Roman"/>
          <w:color w:val="000000"/>
          <w:sz w:val="24"/>
          <w:szCs w:val="24"/>
        </w:rPr>
        <w:t xml:space="preserve">                        </w:t>
      </w:r>
      <w:r w:rsidR="007A1DB3" w:rsidRPr="00E8064D">
        <w:rPr>
          <w:rFonts w:ascii="Times New Roman" w:hAnsi="Times New Roman" w:cs="Times New Roman"/>
          <w:color w:val="000000"/>
          <w:sz w:val="24"/>
          <w:szCs w:val="24"/>
        </w:rPr>
        <w:t xml:space="preserve">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726FA744" w14:textId="23E9592B" w:rsidR="007A1DB3" w:rsidRPr="00E8064D" w:rsidRDefault="007A1DB3" w:rsidP="00E8064D">
      <w:pPr>
        <w:widowControl w:val="0"/>
        <w:spacing w:line="360" w:lineRule="auto"/>
        <w:jc w:val="both"/>
        <w:outlineLvl w:val="3"/>
        <w:rPr>
          <w:rFonts w:ascii="Times New Roman" w:hAnsi="Times New Roman" w:cs="Times New Roman"/>
          <w:color w:val="000000"/>
          <w:sz w:val="24"/>
          <w:szCs w:val="24"/>
        </w:rPr>
      </w:pPr>
      <w:r w:rsidRPr="00E8064D">
        <w:rPr>
          <w:rFonts w:ascii="Times New Roman" w:hAnsi="Times New Roman" w:cs="Times New Roman"/>
          <w:color w:val="000000"/>
          <w:sz w:val="24"/>
          <w:szCs w:val="24"/>
        </w:rPr>
        <w:t xml:space="preserve">Użycie w dokumentacji projektowej etykiety oznacza, że Zamawiający akceptuje wszystkie etykiety potwierdzające, że dane roboty budowlane, dostawy lub usługi spełniają równoważne wymagania określonej przez zamawiającego etykiety. W przypadku gdy wykonawca </w:t>
      </w:r>
      <w:r w:rsidR="00E8064D">
        <w:rPr>
          <w:rFonts w:ascii="Times New Roman" w:hAnsi="Times New Roman" w:cs="Times New Roman"/>
          <w:color w:val="000000"/>
          <w:sz w:val="24"/>
          <w:szCs w:val="24"/>
        </w:rPr>
        <w:t xml:space="preserve">                     </w:t>
      </w:r>
      <w:r w:rsidRPr="00E8064D">
        <w:rPr>
          <w:rFonts w:ascii="Times New Roman" w:hAnsi="Times New Roman" w:cs="Times New Roman"/>
          <w:color w:val="000000"/>
          <w:sz w:val="24"/>
          <w:szCs w:val="24"/>
        </w:rPr>
        <w:t xml:space="preserve">z przyczyn od niego niezależnych nie może uzyskać określonej przez zamawiającego etykiety lub równoważnej etykiety, zamawiający, w terminie, przez siebie wyznaczonym akceptuje inne odpowiednie przedmiotowe środki dowodowe, w szczególności dokumentację techniczną </w:t>
      </w:r>
      <w:r w:rsidRPr="00E8064D">
        <w:rPr>
          <w:rFonts w:ascii="Times New Roman" w:hAnsi="Times New Roman" w:cs="Times New Roman"/>
          <w:color w:val="000000"/>
          <w:sz w:val="24"/>
          <w:szCs w:val="24"/>
        </w:rPr>
        <w:lastRenderedPageBreak/>
        <w:t>producenta, o ile dany wykonawca udowodni, że roboty budowlane, dostawy lub usługi, które mają zostać przez niego wykonane, spełniają wymagania określonej etykiety lub określone wymagania wskazane przez Zamawiającego.</w:t>
      </w:r>
    </w:p>
    <w:p w14:paraId="4070D610" w14:textId="40C31244" w:rsidR="007A1DB3" w:rsidRPr="00E8064D" w:rsidRDefault="007A1DB3" w:rsidP="00E8064D">
      <w:pPr>
        <w:widowControl w:val="0"/>
        <w:spacing w:line="360" w:lineRule="auto"/>
        <w:jc w:val="both"/>
        <w:outlineLvl w:val="3"/>
        <w:rPr>
          <w:rFonts w:ascii="Times New Roman" w:hAnsi="Times New Roman" w:cs="Times New Roman"/>
          <w:color w:val="222222"/>
          <w:sz w:val="24"/>
          <w:szCs w:val="24"/>
        </w:rPr>
      </w:pPr>
      <w:r w:rsidRPr="00E8064D">
        <w:rPr>
          <w:rFonts w:ascii="Times New Roman" w:hAnsi="Times New Roman" w:cs="Times New Roman"/>
          <w:color w:val="000000"/>
          <w:sz w:val="24"/>
          <w:szCs w:val="24"/>
        </w:rPr>
        <w:t>Użycie w dokumentacji projektowej wymogu posiadania certyfikatu wydanego przez jednostkę oceniającą zgodność lub sprawozdania z badań przeprowadzonych przez tę jednostkę jako środka dowodowego potwierdzającego zgodność z wymaganiami lub cechami określonymi</w:t>
      </w:r>
      <w:r w:rsidR="00E8064D">
        <w:rPr>
          <w:rFonts w:ascii="Times New Roman" w:hAnsi="Times New Roman" w:cs="Times New Roman"/>
          <w:color w:val="000000"/>
          <w:sz w:val="24"/>
          <w:szCs w:val="24"/>
        </w:rPr>
        <w:t xml:space="preserve">                    </w:t>
      </w:r>
      <w:r w:rsidRPr="00E8064D">
        <w:rPr>
          <w:rFonts w:ascii="Times New Roman" w:hAnsi="Times New Roman" w:cs="Times New Roman"/>
          <w:color w:val="000000"/>
          <w:sz w:val="24"/>
          <w:szCs w:val="24"/>
        </w:rPr>
        <w:t xml:space="preserve">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43D0EF1E" w14:textId="205307DC" w:rsidR="007A1DB3" w:rsidRDefault="007A1DB3" w:rsidP="00E8064D">
      <w:pPr>
        <w:widowControl w:val="0"/>
        <w:spacing w:line="360" w:lineRule="auto"/>
        <w:jc w:val="both"/>
        <w:outlineLvl w:val="3"/>
        <w:rPr>
          <w:rFonts w:ascii="Times New Roman" w:hAnsi="Times New Roman" w:cs="Times New Roman"/>
          <w:color w:val="000000"/>
          <w:sz w:val="24"/>
          <w:szCs w:val="24"/>
        </w:rPr>
      </w:pPr>
      <w:r w:rsidRPr="00E8064D">
        <w:rPr>
          <w:rFonts w:ascii="Times New Roman" w:hAnsi="Times New Roman" w:cs="Times New Roman"/>
          <w:color w:val="000000"/>
          <w:sz w:val="24"/>
          <w:szCs w:val="24"/>
        </w:rPr>
        <w:t xml:space="preserve">Jeżeli w opisie przedmiotu zamówienia ujęto zapis wynikający z KNR lub KNNR wskazujący na konieczność wykorzystywania przy realizacji zamówienia konkretnego sprzętu </w:t>
      </w:r>
      <w:r w:rsidR="00731C2F">
        <w:rPr>
          <w:rFonts w:ascii="Times New Roman" w:hAnsi="Times New Roman" w:cs="Times New Roman"/>
          <w:color w:val="000000"/>
          <w:sz w:val="24"/>
          <w:szCs w:val="24"/>
        </w:rPr>
        <w:t xml:space="preserve">                                    </w:t>
      </w:r>
      <w:r w:rsidRPr="00E8064D">
        <w:rPr>
          <w:rFonts w:ascii="Times New Roman" w:hAnsi="Times New Roman" w:cs="Times New Roman"/>
          <w:color w:val="000000"/>
          <w:sz w:val="24"/>
          <w:szCs w:val="24"/>
        </w:rPr>
        <w:t>o konkretnych parametrach Zamawiający dopuszcza używanie innego sprzętu o ile zapewni to osiągnięcie zakładanych parametrów projektowych i nie spowoduje ryzyka niezgodności wykonanych prac z dokumentacją techniczną.</w:t>
      </w:r>
      <w:bookmarkStart w:id="8" w:name="_Hlk65223640"/>
      <w:bookmarkEnd w:id="8"/>
    </w:p>
    <w:p w14:paraId="2C6151AC" w14:textId="2C8709A7" w:rsidR="009E5B78" w:rsidRDefault="009E5B78" w:rsidP="00E8064D">
      <w:pPr>
        <w:widowControl w:val="0"/>
        <w:spacing w:line="360" w:lineRule="auto"/>
        <w:jc w:val="both"/>
        <w:outlineLvl w:val="3"/>
        <w:rPr>
          <w:rFonts w:ascii="Times New Roman" w:hAnsi="Times New Roman" w:cs="Times New Roman"/>
          <w:color w:val="000000"/>
          <w:sz w:val="24"/>
          <w:szCs w:val="24"/>
        </w:rPr>
      </w:pPr>
    </w:p>
    <w:p w14:paraId="5E5DE886" w14:textId="031A4660" w:rsidR="007A1DB3" w:rsidRDefault="009E5B78" w:rsidP="008C40D0">
      <w:pPr>
        <w:pStyle w:val="Nagwek1"/>
        <w:numPr>
          <w:ilvl w:val="0"/>
          <w:numId w:val="9"/>
        </w:numPr>
        <w:ind w:left="0" w:firstLine="0"/>
      </w:pPr>
      <w:bookmarkStart w:id="9" w:name="_Toc77340016"/>
      <w:r w:rsidRPr="006045DC">
        <w:t>Wymagania dotyczące dostępności</w:t>
      </w:r>
      <w:r w:rsidR="005A7277" w:rsidRPr="006045DC">
        <w:t>:</w:t>
      </w:r>
      <w:bookmarkEnd w:id="9"/>
    </w:p>
    <w:p w14:paraId="220A7DE9" w14:textId="77777777" w:rsidR="006045DC" w:rsidRPr="006045DC" w:rsidRDefault="006045DC" w:rsidP="006045DC">
      <w:pPr>
        <w:pStyle w:val="Nagwek1"/>
      </w:pPr>
    </w:p>
    <w:p w14:paraId="08DC4CCA" w14:textId="1B428D57" w:rsidR="00312CC3" w:rsidRDefault="005A7277" w:rsidP="009E5B7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Zadanie realizowane w ramach zamówienia publicznego przeznaczone jest do użytku osób fizycznych, zatem zadanie powinno być realizowane z przeznaczeniem dla wszystkich użytkowników, w tym w zakresie dostępności dla osób z niepełnosprawnościami,                                   z uwzględnieniem minimalnych wymagań, wynikających z art. 6 Ustawy z dnia 19 lipca               2019 r. o zapewnieniu dostępności osobom ze szczególnymi potrzebami (Dz. U. z 2020 r., poz. 1062).</w:t>
      </w:r>
    </w:p>
    <w:p w14:paraId="63350F7B" w14:textId="059FC977" w:rsidR="00432B88" w:rsidRDefault="00432B88" w:rsidP="009E5B78">
      <w:pPr>
        <w:spacing w:line="360" w:lineRule="auto"/>
        <w:jc w:val="both"/>
        <w:rPr>
          <w:rFonts w:ascii="Times New Roman" w:hAnsi="Times New Roman" w:cs="Times New Roman"/>
          <w:color w:val="000000"/>
          <w:sz w:val="24"/>
          <w:szCs w:val="24"/>
        </w:rPr>
      </w:pPr>
    </w:p>
    <w:p w14:paraId="5E007D4C" w14:textId="078D0D7F" w:rsidR="00432B88" w:rsidRDefault="00432B88" w:rsidP="008C40D0">
      <w:pPr>
        <w:pStyle w:val="Nagwek1"/>
        <w:numPr>
          <w:ilvl w:val="0"/>
          <w:numId w:val="9"/>
        </w:numPr>
        <w:ind w:left="0" w:firstLine="0"/>
      </w:pPr>
      <w:bookmarkStart w:id="10" w:name="_Toc77340017"/>
      <w:r w:rsidRPr="006045DC">
        <w:lastRenderedPageBreak/>
        <w:t>Gwarancja:</w:t>
      </w:r>
      <w:bookmarkEnd w:id="10"/>
    </w:p>
    <w:p w14:paraId="494B6DF2" w14:textId="77777777" w:rsidR="006045DC" w:rsidRPr="006045DC" w:rsidRDefault="006045DC" w:rsidP="006045DC">
      <w:pPr>
        <w:pStyle w:val="Nagwek1"/>
      </w:pPr>
    </w:p>
    <w:p w14:paraId="51CE661E" w14:textId="7C9D4E9C" w:rsidR="00432B88" w:rsidRDefault="00432B88" w:rsidP="00432B8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Długość okresu gwarancji jakości na wykonane roboty budowlane oraz dostarczone                                  i wybudowane materiały wynosi min. </w:t>
      </w:r>
      <w:r w:rsidRPr="005C1182">
        <w:rPr>
          <w:rFonts w:ascii="Times New Roman" w:hAnsi="Times New Roman" w:cs="Times New Roman"/>
          <w:b/>
          <w:bCs/>
          <w:i/>
          <w:iCs/>
          <w:color w:val="000000"/>
          <w:sz w:val="24"/>
          <w:szCs w:val="24"/>
        </w:rPr>
        <w:t>36 miesięcy</w:t>
      </w:r>
      <w:r>
        <w:rPr>
          <w:rFonts w:ascii="Times New Roman" w:hAnsi="Times New Roman" w:cs="Times New Roman"/>
          <w:color w:val="000000"/>
          <w:sz w:val="24"/>
          <w:szCs w:val="24"/>
        </w:rPr>
        <w:t xml:space="preserve"> od dnia podpisania protokołu odbioru końcowego oraz stanowi kryterium oceny ofert. Zamawiający określa go na okres w przedziale od 36 miesięcy (termin minimalny) do </w:t>
      </w:r>
      <w:r w:rsidRPr="005C1182">
        <w:rPr>
          <w:rFonts w:ascii="Times New Roman" w:hAnsi="Times New Roman" w:cs="Times New Roman"/>
          <w:b/>
          <w:bCs/>
          <w:i/>
          <w:iCs/>
          <w:color w:val="000000"/>
          <w:sz w:val="24"/>
          <w:szCs w:val="24"/>
        </w:rPr>
        <w:t>60 miesięcy</w:t>
      </w:r>
      <w:r>
        <w:rPr>
          <w:rFonts w:ascii="Times New Roman" w:hAnsi="Times New Roman" w:cs="Times New Roman"/>
          <w:color w:val="000000"/>
          <w:sz w:val="24"/>
          <w:szCs w:val="24"/>
        </w:rPr>
        <w:t xml:space="preserve"> (termin maksymalny). </w:t>
      </w:r>
    </w:p>
    <w:p w14:paraId="06FC117B" w14:textId="0F374A98" w:rsidR="00E67011" w:rsidRDefault="00E67011" w:rsidP="00432B88">
      <w:pPr>
        <w:spacing w:line="360" w:lineRule="auto"/>
        <w:jc w:val="both"/>
        <w:rPr>
          <w:rFonts w:ascii="Times New Roman" w:hAnsi="Times New Roman" w:cs="Times New Roman"/>
          <w:color w:val="000000"/>
          <w:sz w:val="24"/>
          <w:szCs w:val="24"/>
        </w:rPr>
      </w:pPr>
    </w:p>
    <w:p w14:paraId="57355174" w14:textId="6DC5A837" w:rsidR="00E67011" w:rsidRDefault="00E67011" w:rsidP="008C40D0">
      <w:pPr>
        <w:pStyle w:val="Nagwek1"/>
        <w:numPr>
          <w:ilvl w:val="0"/>
          <w:numId w:val="9"/>
        </w:numPr>
        <w:ind w:left="0" w:firstLine="0"/>
      </w:pPr>
      <w:bookmarkStart w:id="11" w:name="_Toc77340018"/>
      <w:r w:rsidRPr="006045DC">
        <w:t>Ubezpieczenie:</w:t>
      </w:r>
      <w:bookmarkEnd w:id="11"/>
    </w:p>
    <w:p w14:paraId="52D334E0" w14:textId="77777777" w:rsidR="006045DC" w:rsidRPr="006045DC" w:rsidRDefault="006045DC" w:rsidP="006045DC">
      <w:pPr>
        <w:pStyle w:val="Nagwek1"/>
      </w:pPr>
    </w:p>
    <w:p w14:paraId="4CF41586" w14:textId="647E4AD4" w:rsidR="00E67011" w:rsidRDefault="00E67011" w:rsidP="00E6701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w:t>
      </w:r>
      <w:r w:rsidRPr="00CC7AFE">
        <w:rPr>
          <w:rFonts w:ascii="Times New Roman" w:hAnsi="Times New Roman" w:cs="Times New Roman"/>
          <w:b/>
          <w:bCs/>
          <w:i/>
          <w:iCs/>
          <w:color w:val="000000"/>
          <w:sz w:val="24"/>
          <w:szCs w:val="24"/>
        </w:rPr>
        <w:t>wymaga</w:t>
      </w:r>
      <w:r>
        <w:rPr>
          <w:rFonts w:ascii="Times New Roman" w:hAnsi="Times New Roman" w:cs="Times New Roman"/>
          <w:color w:val="000000"/>
          <w:sz w:val="24"/>
          <w:szCs w:val="24"/>
        </w:rPr>
        <w:t xml:space="preserve"> od Wykonawcy ubezpieczenia robót zgodnie z warunkami określonymi przez Zamawiającego w </w:t>
      </w:r>
      <w:r w:rsidRPr="00C04F79">
        <w:rPr>
          <w:rFonts w:ascii="Times New Roman" w:hAnsi="Times New Roman" w:cs="Times New Roman"/>
          <w:color w:val="000000"/>
          <w:sz w:val="24"/>
          <w:szCs w:val="24"/>
        </w:rPr>
        <w:t xml:space="preserve">§ </w:t>
      </w:r>
      <w:r w:rsidR="00C04F79" w:rsidRPr="00C04F79">
        <w:rPr>
          <w:rFonts w:ascii="Times New Roman" w:hAnsi="Times New Roman" w:cs="Times New Roman"/>
          <w:color w:val="000000"/>
          <w:sz w:val="24"/>
          <w:szCs w:val="24"/>
        </w:rPr>
        <w:t>2 ust 2 pkt 16</w:t>
      </w:r>
      <w:r w:rsidRPr="00C04F79">
        <w:rPr>
          <w:rFonts w:ascii="Times New Roman" w:hAnsi="Times New Roman" w:cs="Times New Roman"/>
          <w:color w:val="000000"/>
          <w:sz w:val="24"/>
          <w:szCs w:val="24"/>
        </w:rPr>
        <w:t xml:space="preserve"> Projektu umowy.</w:t>
      </w:r>
    </w:p>
    <w:p w14:paraId="63270A6A" w14:textId="6BC76F34" w:rsidR="005C1182" w:rsidRPr="005C1182" w:rsidRDefault="005C1182" w:rsidP="00E67011">
      <w:pPr>
        <w:spacing w:line="360" w:lineRule="auto"/>
        <w:jc w:val="both"/>
        <w:rPr>
          <w:rFonts w:ascii="Times New Roman" w:hAnsi="Times New Roman" w:cs="Times New Roman"/>
          <w:b/>
          <w:bCs/>
          <w:color w:val="000000"/>
          <w:sz w:val="24"/>
          <w:szCs w:val="24"/>
          <w:u w:val="single"/>
        </w:rPr>
      </w:pPr>
    </w:p>
    <w:p w14:paraId="5D0210E7" w14:textId="0A4B2DD6" w:rsidR="005C1182" w:rsidRDefault="005C1182" w:rsidP="008C40D0">
      <w:pPr>
        <w:pStyle w:val="Nagwek1"/>
        <w:numPr>
          <w:ilvl w:val="0"/>
          <w:numId w:val="9"/>
        </w:numPr>
        <w:ind w:left="0" w:firstLine="0"/>
      </w:pPr>
      <w:bookmarkStart w:id="12" w:name="_Toc77340019"/>
      <w:r w:rsidRPr="006045DC">
        <w:t>Przedmiotowe środki dowodowe:</w:t>
      </w:r>
      <w:bookmarkEnd w:id="12"/>
    </w:p>
    <w:p w14:paraId="012A1322" w14:textId="77777777" w:rsidR="006045DC" w:rsidRPr="006045DC" w:rsidRDefault="006045DC" w:rsidP="006045DC">
      <w:pPr>
        <w:pStyle w:val="Nagwek1"/>
      </w:pPr>
    </w:p>
    <w:p w14:paraId="6C6B2645" w14:textId="1602F3AF" w:rsidR="005C1182" w:rsidRDefault="005C1182" w:rsidP="005C118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w:t>
      </w:r>
      <w:r w:rsidRPr="005C1182">
        <w:rPr>
          <w:rFonts w:ascii="Times New Roman" w:hAnsi="Times New Roman" w:cs="Times New Roman"/>
          <w:b/>
          <w:bCs/>
          <w:i/>
          <w:iCs/>
          <w:color w:val="000000"/>
          <w:sz w:val="24"/>
          <w:szCs w:val="24"/>
        </w:rPr>
        <w:t xml:space="preserve"> nie wymaga </w:t>
      </w:r>
      <w:r>
        <w:rPr>
          <w:rFonts w:ascii="Times New Roman" w:hAnsi="Times New Roman" w:cs="Times New Roman"/>
          <w:color w:val="000000"/>
          <w:sz w:val="24"/>
          <w:szCs w:val="24"/>
        </w:rPr>
        <w:t xml:space="preserve">od Wykonawcy złożenia wraz z ofertą przedmiotowych środków dowodowych. </w:t>
      </w:r>
    </w:p>
    <w:p w14:paraId="152DE6CD" w14:textId="1CFBFB00" w:rsidR="005C1182" w:rsidRDefault="005C1182" w:rsidP="005C1182">
      <w:pPr>
        <w:spacing w:line="360" w:lineRule="auto"/>
        <w:jc w:val="both"/>
        <w:rPr>
          <w:rFonts w:ascii="Times New Roman" w:hAnsi="Times New Roman" w:cs="Times New Roman"/>
          <w:color w:val="000000"/>
          <w:sz w:val="24"/>
          <w:szCs w:val="24"/>
        </w:rPr>
      </w:pPr>
    </w:p>
    <w:p w14:paraId="09D8EF24" w14:textId="462CAF28" w:rsidR="005C1182" w:rsidRDefault="005C1182" w:rsidP="008C40D0">
      <w:pPr>
        <w:pStyle w:val="Nagwek1"/>
        <w:numPr>
          <w:ilvl w:val="0"/>
          <w:numId w:val="9"/>
        </w:numPr>
        <w:ind w:left="0" w:firstLine="0"/>
      </w:pPr>
      <w:bookmarkStart w:id="13" w:name="_Toc77340020"/>
      <w:r w:rsidRPr="006045DC">
        <w:t>Oferty częściowe:</w:t>
      </w:r>
      <w:bookmarkEnd w:id="13"/>
    </w:p>
    <w:p w14:paraId="3B486707" w14:textId="77777777" w:rsidR="006045DC" w:rsidRPr="006045DC" w:rsidRDefault="006045DC" w:rsidP="006045DC">
      <w:pPr>
        <w:pStyle w:val="Nagwek1"/>
      </w:pPr>
    </w:p>
    <w:p w14:paraId="4F6EEC13" w14:textId="51C7751F" w:rsidR="00432B88" w:rsidRPr="00AC68FF" w:rsidRDefault="005C1182" w:rsidP="00EC501C">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w:t>
      </w:r>
      <w:r w:rsidRPr="005C1182">
        <w:rPr>
          <w:rFonts w:ascii="Times New Roman" w:hAnsi="Times New Roman" w:cs="Times New Roman"/>
          <w:b/>
          <w:bCs/>
          <w:i/>
          <w:iCs/>
          <w:color w:val="000000"/>
          <w:sz w:val="24"/>
          <w:szCs w:val="24"/>
        </w:rPr>
        <w:t>nie dopuszcza</w:t>
      </w:r>
      <w:r>
        <w:rPr>
          <w:rFonts w:ascii="Times New Roman" w:hAnsi="Times New Roman" w:cs="Times New Roman"/>
          <w:color w:val="000000"/>
          <w:sz w:val="24"/>
          <w:szCs w:val="24"/>
        </w:rPr>
        <w:t xml:space="preserve"> składania ofert częściowych. Za brak po</w:t>
      </w:r>
      <w:r w:rsidR="00AC68FF">
        <w:rPr>
          <w:rFonts w:ascii="Times New Roman" w:hAnsi="Times New Roman" w:cs="Times New Roman"/>
          <w:color w:val="000000"/>
          <w:sz w:val="24"/>
          <w:szCs w:val="24"/>
        </w:rPr>
        <w:t>działu przemawiają okoliczności, zgodnie z którymi rozczłonkowanie zamówienia groziłoby:</w:t>
      </w:r>
    </w:p>
    <w:p w14:paraId="1267C021" w14:textId="68349459" w:rsidR="005C1182" w:rsidRPr="00AC68FF" w:rsidRDefault="005C1182" w:rsidP="008C40D0">
      <w:pPr>
        <w:numPr>
          <w:ilvl w:val="1"/>
          <w:numId w:val="7"/>
        </w:numPr>
        <w:spacing w:after="0" w:line="360" w:lineRule="auto"/>
        <w:ind w:left="0" w:firstLine="0"/>
        <w:jc w:val="both"/>
        <w:rPr>
          <w:rFonts w:ascii="Times New Roman" w:hAnsi="Times New Roman" w:cs="Times New Roman"/>
          <w:sz w:val="24"/>
          <w:szCs w:val="24"/>
        </w:rPr>
      </w:pPr>
      <w:r w:rsidRPr="00AC68FF">
        <w:rPr>
          <w:rFonts w:ascii="Times New Roman" w:hAnsi="Times New Roman" w:cs="Times New Roman"/>
          <w:sz w:val="24"/>
          <w:szCs w:val="24"/>
        </w:rPr>
        <w:t>graniczeniem konkurencji,</w:t>
      </w:r>
    </w:p>
    <w:p w14:paraId="31426398" w14:textId="1015D69D" w:rsidR="005C1182" w:rsidRPr="00AC68FF" w:rsidRDefault="005C1182" w:rsidP="008C40D0">
      <w:pPr>
        <w:numPr>
          <w:ilvl w:val="1"/>
          <w:numId w:val="7"/>
        </w:numPr>
        <w:spacing w:after="0" w:line="360" w:lineRule="auto"/>
        <w:ind w:left="0" w:firstLine="0"/>
        <w:jc w:val="both"/>
        <w:rPr>
          <w:rFonts w:ascii="Times New Roman" w:hAnsi="Times New Roman" w:cs="Times New Roman"/>
          <w:sz w:val="24"/>
          <w:szCs w:val="24"/>
        </w:rPr>
      </w:pPr>
      <w:r w:rsidRPr="00AC68FF">
        <w:rPr>
          <w:rFonts w:ascii="Times New Roman" w:hAnsi="Times New Roman" w:cs="Times New Roman"/>
          <w:sz w:val="24"/>
          <w:szCs w:val="24"/>
        </w:rPr>
        <w:t>nadmiernymi trudnościami technicznymi,</w:t>
      </w:r>
    </w:p>
    <w:p w14:paraId="5AF37B22" w14:textId="41817157" w:rsidR="005C1182" w:rsidRPr="00AC68FF" w:rsidRDefault="005C1182" w:rsidP="008C40D0">
      <w:pPr>
        <w:numPr>
          <w:ilvl w:val="1"/>
          <w:numId w:val="7"/>
        </w:numPr>
        <w:spacing w:after="0" w:line="360" w:lineRule="auto"/>
        <w:ind w:left="0" w:firstLine="0"/>
        <w:jc w:val="both"/>
        <w:rPr>
          <w:rFonts w:ascii="Times New Roman" w:hAnsi="Times New Roman" w:cs="Times New Roman"/>
          <w:sz w:val="24"/>
          <w:szCs w:val="24"/>
        </w:rPr>
      </w:pPr>
      <w:r w:rsidRPr="00AC68FF">
        <w:rPr>
          <w:rFonts w:ascii="Times New Roman" w:hAnsi="Times New Roman" w:cs="Times New Roman"/>
          <w:sz w:val="24"/>
          <w:szCs w:val="24"/>
        </w:rPr>
        <w:t>nadmiernymi kosztami wykonania zamówienia</w:t>
      </w:r>
      <w:r w:rsidR="00EC501C">
        <w:rPr>
          <w:rFonts w:ascii="Times New Roman" w:hAnsi="Times New Roman" w:cs="Times New Roman"/>
          <w:sz w:val="24"/>
          <w:szCs w:val="24"/>
        </w:rPr>
        <w:t>,</w:t>
      </w:r>
    </w:p>
    <w:p w14:paraId="49C7BB0A" w14:textId="77777777" w:rsidR="005C1182" w:rsidRPr="00AC68FF" w:rsidRDefault="005C1182" w:rsidP="008C40D0">
      <w:pPr>
        <w:numPr>
          <w:ilvl w:val="1"/>
          <w:numId w:val="7"/>
        </w:numPr>
        <w:spacing w:after="0" w:line="360" w:lineRule="auto"/>
        <w:ind w:left="0" w:firstLine="0"/>
        <w:jc w:val="both"/>
        <w:rPr>
          <w:rFonts w:ascii="Times New Roman" w:hAnsi="Times New Roman" w:cs="Times New Roman"/>
          <w:sz w:val="24"/>
          <w:szCs w:val="24"/>
        </w:rPr>
      </w:pPr>
      <w:r w:rsidRPr="00AC68FF">
        <w:rPr>
          <w:rFonts w:ascii="Times New Roman" w:hAnsi="Times New Roman" w:cs="Times New Roman"/>
          <w:sz w:val="24"/>
          <w:szCs w:val="24"/>
        </w:rPr>
        <w:t>potrzebą skoordynowania działań różnych wykonawców realizujących poszczególne części zamówienia, co zagrażałoby prawidłowej realizacji całości zamówienia.</w:t>
      </w:r>
    </w:p>
    <w:p w14:paraId="0E5F59DC" w14:textId="77777777" w:rsidR="005C1182" w:rsidRPr="00AC68FF" w:rsidRDefault="005C1182" w:rsidP="00EC501C">
      <w:pPr>
        <w:spacing w:line="360" w:lineRule="auto"/>
        <w:jc w:val="both"/>
        <w:rPr>
          <w:rFonts w:ascii="Times New Roman" w:hAnsi="Times New Roman" w:cs="Times New Roman"/>
          <w:color w:val="000000"/>
          <w:sz w:val="24"/>
          <w:szCs w:val="24"/>
        </w:rPr>
      </w:pPr>
    </w:p>
    <w:p w14:paraId="7B06FD9F" w14:textId="4D0BDD9E" w:rsidR="005C1182" w:rsidRDefault="005C1182" w:rsidP="00EC501C">
      <w:pPr>
        <w:spacing w:line="360" w:lineRule="auto"/>
        <w:jc w:val="both"/>
        <w:rPr>
          <w:rFonts w:ascii="Times New Roman" w:hAnsi="Times New Roman" w:cs="Times New Roman"/>
          <w:color w:val="222222"/>
          <w:sz w:val="24"/>
          <w:szCs w:val="24"/>
        </w:rPr>
      </w:pPr>
      <w:r w:rsidRPr="00AC68FF">
        <w:rPr>
          <w:rFonts w:ascii="Times New Roman" w:hAnsi="Times New Roman" w:cs="Times New Roman"/>
          <w:color w:val="000000"/>
          <w:sz w:val="24"/>
          <w:szCs w:val="24"/>
        </w:rPr>
        <w:t xml:space="preserve">Reasumując, Zamawiający nie dokonał podziału zamówienia na części ze względu na to, że podział taki </w:t>
      </w:r>
      <w:r w:rsidRPr="00AC68FF">
        <w:rPr>
          <w:rFonts w:ascii="Times New Roman" w:hAnsi="Times New Roman" w:cs="Times New Roman"/>
          <w:color w:val="222222"/>
          <w:sz w:val="24"/>
          <w:szCs w:val="24"/>
        </w:rPr>
        <w:t>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w:t>
      </w:r>
      <w:r w:rsidRPr="00AC68FF">
        <w:rPr>
          <w:rFonts w:ascii="Times New Roman" w:hAnsi="Times New Roman" w:cs="Times New Roman"/>
          <w:color w:val="111111"/>
          <w:sz w:val="24"/>
          <w:szCs w:val="24"/>
        </w:rPr>
        <w:t xml:space="preserve"> było zatem </w:t>
      </w:r>
      <w:r w:rsidRPr="00AC68FF">
        <w:rPr>
          <w:rFonts w:ascii="Times New Roman" w:hAnsi="Times New Roman" w:cs="Times New Roman"/>
          <w:color w:val="111111"/>
          <w:sz w:val="24"/>
          <w:szCs w:val="24"/>
        </w:rPr>
        <w:lastRenderedPageBreak/>
        <w:t>względami technicznymi, organizacyjnym</w:t>
      </w:r>
      <w:r w:rsidR="00EC501C">
        <w:rPr>
          <w:rFonts w:ascii="Times New Roman" w:hAnsi="Times New Roman" w:cs="Times New Roman"/>
          <w:color w:val="111111"/>
          <w:sz w:val="24"/>
          <w:szCs w:val="24"/>
        </w:rPr>
        <w:t>i</w:t>
      </w:r>
      <w:r w:rsidRPr="00AC68FF">
        <w:rPr>
          <w:rFonts w:ascii="Times New Roman" w:hAnsi="Times New Roman" w:cs="Times New Roman"/>
          <w:color w:val="111111"/>
          <w:sz w:val="24"/>
          <w:szCs w:val="24"/>
        </w:rPr>
        <w:t xml:space="preserve"> oraz charakterem przedmiotu zamówienia. Zastosowany ewentualnie podział zamówienia na części nie zwiększyłby konkurencyjności </w:t>
      </w:r>
      <w:r w:rsidR="00EC501C">
        <w:rPr>
          <w:rFonts w:ascii="Times New Roman" w:hAnsi="Times New Roman" w:cs="Times New Roman"/>
          <w:color w:val="111111"/>
          <w:sz w:val="24"/>
          <w:szCs w:val="24"/>
        </w:rPr>
        <w:t xml:space="preserve">    </w:t>
      </w:r>
      <w:r w:rsidRPr="00AC68FF">
        <w:rPr>
          <w:rFonts w:ascii="Times New Roman" w:hAnsi="Times New Roman" w:cs="Times New Roman"/>
          <w:color w:val="2C2B2B"/>
          <w:sz w:val="24"/>
          <w:szCs w:val="24"/>
        </w:rPr>
        <w:t xml:space="preserve">w sektorze małych i średnich przedsiębiorstw – zakres zamówienia jest zakresem typowym, umożliwiającym złożenie oferty wykonawcom z grupy małych lub średnich przedsiębiorstw. </w:t>
      </w:r>
      <w:r w:rsidRPr="00AC68FF">
        <w:rPr>
          <w:rFonts w:ascii="Times New Roman" w:hAnsi="Times New Roman" w:cs="Times New Roman"/>
          <w:color w:val="222222"/>
          <w:sz w:val="24"/>
          <w:szCs w:val="24"/>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5B41C54C" w14:textId="053AD8B8" w:rsidR="00EC501C" w:rsidRDefault="00EC501C" w:rsidP="00EC501C">
      <w:pPr>
        <w:spacing w:line="360" w:lineRule="auto"/>
        <w:jc w:val="both"/>
        <w:rPr>
          <w:rFonts w:ascii="Times New Roman" w:hAnsi="Times New Roman" w:cs="Times New Roman"/>
          <w:color w:val="222222"/>
          <w:sz w:val="24"/>
          <w:szCs w:val="24"/>
        </w:rPr>
      </w:pPr>
    </w:p>
    <w:p w14:paraId="3D98B1BB" w14:textId="63A54026" w:rsidR="00EC501C" w:rsidRDefault="00EC501C" w:rsidP="008C40D0">
      <w:pPr>
        <w:pStyle w:val="Nagwek1"/>
        <w:numPr>
          <w:ilvl w:val="0"/>
          <w:numId w:val="9"/>
        </w:numPr>
        <w:ind w:left="0" w:firstLine="0"/>
      </w:pPr>
      <w:bookmarkStart w:id="14" w:name="_Toc77340021"/>
      <w:r w:rsidRPr="006045DC">
        <w:t>Oferty wariantowe:</w:t>
      </w:r>
      <w:bookmarkEnd w:id="14"/>
    </w:p>
    <w:p w14:paraId="559ACC04" w14:textId="77777777" w:rsidR="006045DC" w:rsidRPr="006045DC" w:rsidRDefault="006045DC" w:rsidP="006045DC">
      <w:pPr>
        <w:pStyle w:val="Nagwek1"/>
      </w:pPr>
    </w:p>
    <w:p w14:paraId="2E288619" w14:textId="0863EC92" w:rsidR="00EC501C" w:rsidRDefault="00EC501C" w:rsidP="00EC501C">
      <w:pPr>
        <w:spacing w:line="36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Zamawiający nie dopuszcza składania ofert wariantowych.</w:t>
      </w:r>
    </w:p>
    <w:p w14:paraId="7C775E73" w14:textId="0A6F5193" w:rsidR="00EC501C" w:rsidRDefault="00EC501C" w:rsidP="00EC501C">
      <w:pPr>
        <w:spacing w:line="360" w:lineRule="auto"/>
        <w:jc w:val="both"/>
        <w:rPr>
          <w:rFonts w:ascii="Times New Roman" w:hAnsi="Times New Roman" w:cs="Times New Roman"/>
          <w:color w:val="222222"/>
          <w:sz w:val="24"/>
          <w:szCs w:val="24"/>
        </w:rPr>
      </w:pPr>
    </w:p>
    <w:p w14:paraId="7D2174D1" w14:textId="2E91A9F8" w:rsidR="00EC501C" w:rsidRDefault="00EC501C" w:rsidP="008C40D0">
      <w:pPr>
        <w:pStyle w:val="Nagwek1"/>
        <w:numPr>
          <w:ilvl w:val="0"/>
          <w:numId w:val="9"/>
        </w:numPr>
        <w:ind w:left="0" w:firstLine="0"/>
      </w:pPr>
      <w:bookmarkStart w:id="15" w:name="_Toc77340022"/>
      <w:r w:rsidRPr="006045DC">
        <w:t>Termin wykonania zamówienia:</w:t>
      </w:r>
      <w:bookmarkEnd w:id="15"/>
    </w:p>
    <w:p w14:paraId="253253E1" w14:textId="77777777" w:rsidR="006045DC" w:rsidRPr="006045DC" w:rsidRDefault="006045DC" w:rsidP="006045DC">
      <w:pPr>
        <w:pStyle w:val="Nagwek1"/>
      </w:pPr>
    </w:p>
    <w:p w14:paraId="20B4C579" w14:textId="6CA3861A" w:rsidR="00EC501C" w:rsidRDefault="00EC501C" w:rsidP="00EC501C">
      <w:pPr>
        <w:spacing w:line="36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Przedmiot zamówienia zostanie zrealizowany w terminie do </w:t>
      </w:r>
      <w:r w:rsidR="00267CB6">
        <w:rPr>
          <w:rFonts w:ascii="Times New Roman" w:hAnsi="Times New Roman" w:cs="Times New Roman"/>
          <w:b/>
          <w:bCs/>
          <w:color w:val="222222"/>
          <w:sz w:val="24"/>
          <w:szCs w:val="24"/>
        </w:rPr>
        <w:t>23 listopada 2021</w:t>
      </w:r>
      <w:r w:rsidRPr="00EC501C">
        <w:rPr>
          <w:rFonts w:ascii="Times New Roman" w:hAnsi="Times New Roman" w:cs="Times New Roman"/>
          <w:b/>
          <w:bCs/>
          <w:color w:val="222222"/>
          <w:sz w:val="24"/>
          <w:szCs w:val="24"/>
        </w:rPr>
        <w:t xml:space="preserve"> </w:t>
      </w:r>
      <w:r w:rsidRPr="00267CB6">
        <w:rPr>
          <w:rFonts w:ascii="Times New Roman" w:hAnsi="Times New Roman" w:cs="Times New Roman"/>
          <w:b/>
          <w:bCs/>
          <w:color w:val="222222"/>
          <w:sz w:val="24"/>
          <w:szCs w:val="24"/>
        </w:rPr>
        <w:t>roku</w:t>
      </w:r>
      <w:r>
        <w:rPr>
          <w:rFonts w:ascii="Times New Roman" w:hAnsi="Times New Roman" w:cs="Times New Roman"/>
          <w:color w:val="222222"/>
          <w:sz w:val="24"/>
          <w:szCs w:val="24"/>
        </w:rPr>
        <w:t>.</w:t>
      </w:r>
    </w:p>
    <w:p w14:paraId="2E8D28F8" w14:textId="78697082" w:rsidR="00EC501C" w:rsidRDefault="00EC501C" w:rsidP="00EC501C">
      <w:pPr>
        <w:spacing w:line="360" w:lineRule="auto"/>
        <w:jc w:val="both"/>
        <w:rPr>
          <w:rFonts w:ascii="Times New Roman" w:hAnsi="Times New Roman" w:cs="Times New Roman"/>
          <w:color w:val="222222"/>
          <w:sz w:val="24"/>
          <w:szCs w:val="24"/>
        </w:rPr>
      </w:pPr>
    </w:p>
    <w:p w14:paraId="000E10D5" w14:textId="16C8AED7" w:rsidR="00EC501C" w:rsidRDefault="00EC501C" w:rsidP="008C40D0">
      <w:pPr>
        <w:pStyle w:val="Nagwek1"/>
        <w:numPr>
          <w:ilvl w:val="0"/>
          <w:numId w:val="9"/>
        </w:numPr>
        <w:ind w:left="0" w:firstLine="0"/>
      </w:pPr>
      <w:bookmarkStart w:id="16" w:name="_Toc77340023"/>
      <w:r w:rsidRPr="006045DC">
        <w:t>Wykonawcy wspólnie ubiegający się o zamówienie:</w:t>
      </w:r>
      <w:bookmarkEnd w:id="16"/>
      <w:r w:rsidRPr="006045DC">
        <w:t xml:space="preserve"> </w:t>
      </w:r>
    </w:p>
    <w:p w14:paraId="2BE82840" w14:textId="77777777" w:rsidR="006045DC" w:rsidRPr="006045DC" w:rsidRDefault="006045DC" w:rsidP="006045DC">
      <w:pPr>
        <w:pStyle w:val="Nagwek1"/>
      </w:pPr>
    </w:p>
    <w:p w14:paraId="3F61B753" w14:textId="127EE2A0" w:rsidR="00EC501C" w:rsidRDefault="00EC501C" w:rsidP="008C40D0">
      <w:pPr>
        <w:pStyle w:val="Akapitzlist"/>
        <w:numPr>
          <w:ilvl w:val="0"/>
          <w:numId w:val="8"/>
        </w:numPr>
        <w:spacing w:line="360" w:lineRule="auto"/>
        <w:ind w:left="426" w:hanging="142"/>
        <w:jc w:val="both"/>
        <w:rPr>
          <w:rFonts w:ascii="Times New Roman" w:hAnsi="Times New Roman" w:cs="Times New Roman"/>
          <w:color w:val="222222"/>
          <w:sz w:val="24"/>
          <w:szCs w:val="24"/>
        </w:rPr>
      </w:pPr>
      <w:r>
        <w:rPr>
          <w:rFonts w:ascii="Times New Roman" w:hAnsi="Times New Roman" w:cs="Times New Roman"/>
          <w:color w:val="222222"/>
          <w:sz w:val="24"/>
          <w:szCs w:val="24"/>
        </w:rPr>
        <w:t>Wykonawcy mogą wspólnie ubiegać się o udzielenia zamówienia. W takim przypadku, Wykonawcy ustanawiają pełnomocnika do reprezentowania ich w postępowaniu                            o udzielenie zamówienia albo do reprezentowania w postępowaniu i zawarcia umowy            w sprawie zamówienia publicznego</w:t>
      </w:r>
      <w:r w:rsidR="006045DC">
        <w:rPr>
          <w:rFonts w:ascii="Times New Roman" w:hAnsi="Times New Roman" w:cs="Times New Roman"/>
          <w:color w:val="222222"/>
          <w:sz w:val="24"/>
          <w:szCs w:val="24"/>
        </w:rPr>
        <w:t>;</w:t>
      </w:r>
    </w:p>
    <w:p w14:paraId="28C8C0EF" w14:textId="7E98B73A" w:rsidR="006045DC" w:rsidRDefault="006045DC" w:rsidP="008C40D0">
      <w:pPr>
        <w:pStyle w:val="Akapitzlist"/>
        <w:numPr>
          <w:ilvl w:val="0"/>
          <w:numId w:val="8"/>
        </w:numPr>
        <w:spacing w:line="360" w:lineRule="auto"/>
        <w:ind w:left="426" w:hanging="142"/>
        <w:jc w:val="both"/>
        <w:rPr>
          <w:rFonts w:ascii="Times New Roman" w:hAnsi="Times New Roman" w:cs="Times New Roman"/>
          <w:color w:val="222222"/>
          <w:sz w:val="24"/>
          <w:szCs w:val="24"/>
        </w:rPr>
      </w:pPr>
      <w:r>
        <w:rPr>
          <w:rFonts w:ascii="Times New Roman" w:hAnsi="Times New Roman" w:cs="Times New Roman"/>
          <w:color w:val="222222"/>
          <w:sz w:val="24"/>
          <w:szCs w:val="24"/>
        </w:rPr>
        <w:t>W przypadku Wykonawców wspólnie ubiegających się o udzielenie zamówienia:</w:t>
      </w:r>
    </w:p>
    <w:p w14:paraId="205A3E82" w14:textId="77777777" w:rsidR="00A009DA" w:rsidRDefault="006045DC" w:rsidP="008C40D0">
      <w:pPr>
        <w:pStyle w:val="Akapitzlist"/>
        <w:numPr>
          <w:ilvl w:val="3"/>
          <w:numId w:val="8"/>
        </w:numPr>
        <w:spacing w:line="360" w:lineRule="auto"/>
        <w:ind w:left="1276"/>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oświadczenia o których mowa w Rozdziale </w:t>
      </w:r>
      <w:r w:rsidRPr="00C91B2A">
        <w:rPr>
          <w:rFonts w:ascii="Times New Roman" w:hAnsi="Times New Roman" w:cs="Times New Roman"/>
          <w:color w:val="222222"/>
          <w:sz w:val="24"/>
          <w:szCs w:val="24"/>
        </w:rPr>
        <w:t>16</w:t>
      </w:r>
      <w:r>
        <w:rPr>
          <w:rFonts w:ascii="Times New Roman" w:hAnsi="Times New Roman" w:cs="Times New Roman"/>
          <w:color w:val="222222"/>
          <w:sz w:val="24"/>
          <w:szCs w:val="24"/>
        </w:rPr>
        <w:t xml:space="preserve"> pkt 1 SWZ </w:t>
      </w:r>
      <w:r w:rsidRPr="002953E2">
        <w:rPr>
          <w:rFonts w:ascii="Times New Roman" w:hAnsi="Times New Roman" w:cs="Times New Roman"/>
          <w:b/>
          <w:bCs/>
          <w:color w:val="222222"/>
          <w:sz w:val="24"/>
          <w:szCs w:val="24"/>
          <w:u w:val="single"/>
        </w:rPr>
        <w:t>składa z ofertą</w:t>
      </w:r>
      <w:r w:rsidRPr="002953E2">
        <w:rPr>
          <w:rFonts w:ascii="Times New Roman" w:hAnsi="Times New Roman" w:cs="Times New Roman"/>
          <w:b/>
          <w:bCs/>
          <w:color w:val="222222"/>
          <w:sz w:val="24"/>
          <w:szCs w:val="24"/>
        </w:rPr>
        <w:t xml:space="preserve"> każdy   z Wykonawców</w:t>
      </w:r>
      <w:r w:rsidR="002953E2" w:rsidRPr="002953E2">
        <w:rPr>
          <w:rFonts w:ascii="Times New Roman" w:hAnsi="Times New Roman" w:cs="Times New Roman"/>
          <w:b/>
          <w:bCs/>
          <w:color w:val="222222"/>
          <w:sz w:val="24"/>
          <w:szCs w:val="24"/>
        </w:rPr>
        <w:t xml:space="preserve"> wspólnie ubiegających się o zamówienie.</w:t>
      </w:r>
      <w:r w:rsidR="002953E2">
        <w:rPr>
          <w:rFonts w:ascii="Times New Roman" w:hAnsi="Times New Roman" w:cs="Times New Roman"/>
          <w:color w:val="222222"/>
          <w:sz w:val="24"/>
          <w:szCs w:val="24"/>
        </w:rPr>
        <w:t xml:space="preserve"> Oświadczenia te potwierdzają brak podstaw wykluczenia oraz spełnianie warunków udziału             w postępowaniu w zakresie, w jakim każdy z wykonawców wykazuje spełnianie warunków udziału w postępowaniu. </w:t>
      </w:r>
    </w:p>
    <w:p w14:paraId="1541B932" w14:textId="36D5439B" w:rsidR="00A009DA" w:rsidRPr="00A009DA" w:rsidRDefault="00A009DA" w:rsidP="008C40D0">
      <w:pPr>
        <w:pStyle w:val="Akapitzlist"/>
        <w:numPr>
          <w:ilvl w:val="3"/>
          <w:numId w:val="8"/>
        </w:numPr>
        <w:spacing w:line="360" w:lineRule="auto"/>
        <w:ind w:left="1276"/>
        <w:jc w:val="both"/>
        <w:rPr>
          <w:rFonts w:ascii="Times New Roman" w:hAnsi="Times New Roman" w:cs="Times New Roman"/>
          <w:color w:val="222222"/>
          <w:sz w:val="24"/>
          <w:szCs w:val="24"/>
        </w:rPr>
      </w:pPr>
      <w:r w:rsidRPr="00A009DA">
        <w:rPr>
          <w:rFonts w:ascii="Times New Roman" w:hAnsi="Times New Roman" w:cs="Times New Roman"/>
          <w:color w:val="222222"/>
          <w:sz w:val="24"/>
          <w:szCs w:val="24"/>
        </w:rPr>
        <w:t xml:space="preserve">W przypadku o którym mowa </w:t>
      </w:r>
      <w:r w:rsidRPr="00C91B2A">
        <w:rPr>
          <w:rFonts w:ascii="Times New Roman" w:hAnsi="Times New Roman" w:cs="Times New Roman"/>
          <w:color w:val="222222"/>
          <w:sz w:val="24"/>
          <w:szCs w:val="24"/>
        </w:rPr>
        <w:t>w Rozdziale 15</w:t>
      </w:r>
      <w:r w:rsidR="00C91B2A" w:rsidRPr="00C91B2A">
        <w:rPr>
          <w:rFonts w:ascii="Times New Roman" w:hAnsi="Times New Roman" w:cs="Times New Roman"/>
          <w:color w:val="222222"/>
          <w:sz w:val="24"/>
          <w:szCs w:val="24"/>
        </w:rPr>
        <w:t xml:space="preserve"> pkt B </w:t>
      </w:r>
      <w:r w:rsidRPr="00C91B2A">
        <w:rPr>
          <w:rFonts w:ascii="Times New Roman" w:hAnsi="Times New Roman" w:cs="Times New Roman"/>
          <w:color w:val="222222"/>
          <w:sz w:val="24"/>
          <w:szCs w:val="24"/>
        </w:rPr>
        <w:t>SWZ</w:t>
      </w:r>
      <w:r w:rsidRPr="00A009DA">
        <w:rPr>
          <w:rFonts w:ascii="Times New Roman" w:hAnsi="Times New Roman" w:cs="Times New Roman"/>
          <w:color w:val="222222"/>
          <w:sz w:val="24"/>
          <w:szCs w:val="24"/>
        </w:rPr>
        <w:t xml:space="preserve"> Wykonawcy wspólnie ubiegający się o udzielenie zamówienia </w:t>
      </w:r>
      <w:r w:rsidRPr="00A009DA">
        <w:rPr>
          <w:rFonts w:ascii="Times New Roman" w:hAnsi="Times New Roman" w:cs="Times New Roman"/>
          <w:b/>
          <w:bCs/>
          <w:color w:val="222222"/>
          <w:sz w:val="24"/>
          <w:szCs w:val="24"/>
          <w:u w:val="single"/>
        </w:rPr>
        <w:t>dołączają do oferty oświadczenie</w:t>
      </w:r>
      <w:r w:rsidRPr="00A009DA">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                    </w:t>
      </w:r>
      <w:r w:rsidRPr="00A009DA">
        <w:rPr>
          <w:rFonts w:ascii="Times New Roman" w:hAnsi="Times New Roman" w:cs="Times New Roman"/>
          <w:color w:val="000000"/>
          <w:sz w:val="24"/>
          <w:szCs w:val="24"/>
        </w:rPr>
        <w:t xml:space="preserve">z którego wynika, które roboty budowlane, dostawy lub usługi wykonają </w:t>
      </w:r>
      <w:r w:rsidRPr="00A009DA">
        <w:rPr>
          <w:rFonts w:ascii="Times New Roman" w:hAnsi="Times New Roman" w:cs="Times New Roman"/>
          <w:color w:val="000000"/>
          <w:sz w:val="24"/>
          <w:szCs w:val="24"/>
        </w:rPr>
        <w:lastRenderedPageBreak/>
        <w:t xml:space="preserve">poszczególni Wykonawcy. </w:t>
      </w:r>
      <w:r w:rsidRPr="00A009DA">
        <w:rPr>
          <w:rFonts w:ascii="Times New Roman" w:hAnsi="Times New Roman" w:cs="Times New Roman"/>
          <w:b/>
          <w:bCs/>
          <w:color w:val="000000"/>
          <w:sz w:val="24"/>
          <w:szCs w:val="24"/>
        </w:rPr>
        <w:t>Oświadczenie należy złożyć wg</w:t>
      </w:r>
      <w:r w:rsidRPr="00A009DA">
        <w:rPr>
          <w:rFonts w:ascii="Times New Roman" w:hAnsi="Times New Roman" w:cs="Times New Roman"/>
          <w:b/>
          <w:bCs/>
          <w:sz w:val="24"/>
          <w:szCs w:val="24"/>
        </w:rPr>
        <w:t xml:space="preserve"> wymogów załącznika nr 4 do SWZ</w:t>
      </w:r>
      <w:r w:rsidRPr="00A009DA">
        <w:rPr>
          <w:rFonts w:ascii="Times New Roman" w:hAnsi="Times New Roman" w:cs="Times New Roman"/>
          <w:bCs/>
          <w:sz w:val="24"/>
          <w:szCs w:val="24"/>
        </w:rPr>
        <w:t>.</w:t>
      </w:r>
      <w:r w:rsidRPr="00A009DA">
        <w:rPr>
          <w:rFonts w:ascii="Times New Roman" w:hAnsi="Times New Roman" w:cs="Times New Roman"/>
          <w:bCs/>
          <w:color w:val="FF0000"/>
          <w:sz w:val="24"/>
          <w:szCs w:val="24"/>
        </w:rPr>
        <w:t xml:space="preserve"> </w:t>
      </w:r>
    </w:p>
    <w:p w14:paraId="58F71DBF" w14:textId="3ED1E7A3" w:rsidR="00EC501C" w:rsidRPr="00A009DA" w:rsidRDefault="00EC501C" w:rsidP="008C40D0">
      <w:pPr>
        <w:pStyle w:val="Akapitzlist"/>
        <w:numPr>
          <w:ilvl w:val="3"/>
          <w:numId w:val="8"/>
        </w:numPr>
        <w:spacing w:line="360" w:lineRule="auto"/>
        <w:ind w:left="1276"/>
        <w:jc w:val="both"/>
        <w:rPr>
          <w:rFonts w:ascii="Times New Roman" w:hAnsi="Times New Roman" w:cs="Times New Roman"/>
          <w:color w:val="222222"/>
          <w:sz w:val="24"/>
          <w:szCs w:val="24"/>
        </w:rPr>
      </w:pPr>
      <w:r w:rsidRPr="00A009DA">
        <w:rPr>
          <w:rFonts w:ascii="Times New Roman" w:hAnsi="Times New Roman" w:cs="Times New Roman"/>
          <w:bCs/>
          <w:sz w:val="24"/>
          <w:szCs w:val="24"/>
        </w:rPr>
        <w:t xml:space="preserve">zobowiązani są oni na wezwanie Zamawiającego, złożyć podmiotowe środki dowodowe, o których mowa w </w:t>
      </w:r>
      <w:r w:rsidRPr="00BF534A">
        <w:rPr>
          <w:rFonts w:ascii="Times New Roman" w:hAnsi="Times New Roman" w:cs="Times New Roman"/>
          <w:bCs/>
          <w:sz w:val="24"/>
          <w:szCs w:val="24"/>
        </w:rPr>
        <w:t xml:space="preserve">Rozdziale </w:t>
      </w:r>
      <w:r w:rsidR="00A009DA" w:rsidRPr="00BF534A">
        <w:rPr>
          <w:rFonts w:ascii="Times New Roman" w:hAnsi="Times New Roman" w:cs="Times New Roman"/>
          <w:bCs/>
          <w:sz w:val="24"/>
          <w:szCs w:val="24"/>
        </w:rPr>
        <w:t>16</w:t>
      </w:r>
      <w:r w:rsidRPr="00BF534A">
        <w:rPr>
          <w:rFonts w:ascii="Times New Roman" w:hAnsi="Times New Roman" w:cs="Times New Roman"/>
          <w:bCs/>
          <w:sz w:val="24"/>
          <w:szCs w:val="24"/>
        </w:rPr>
        <w:t xml:space="preserve"> pkt </w:t>
      </w:r>
      <w:r w:rsidR="00BF534A" w:rsidRPr="00BF534A">
        <w:rPr>
          <w:rFonts w:ascii="Times New Roman" w:hAnsi="Times New Roman" w:cs="Times New Roman"/>
          <w:bCs/>
          <w:sz w:val="24"/>
          <w:szCs w:val="24"/>
        </w:rPr>
        <w:t>5</w:t>
      </w:r>
      <w:r w:rsidRPr="00BF534A">
        <w:rPr>
          <w:rFonts w:ascii="Times New Roman" w:hAnsi="Times New Roman" w:cs="Times New Roman"/>
          <w:bCs/>
          <w:sz w:val="24"/>
          <w:szCs w:val="24"/>
        </w:rPr>
        <w:t xml:space="preserve"> SWZ</w:t>
      </w:r>
      <w:r w:rsidRPr="00A009DA">
        <w:rPr>
          <w:rFonts w:ascii="Times New Roman" w:hAnsi="Times New Roman" w:cs="Times New Roman"/>
          <w:bCs/>
          <w:sz w:val="24"/>
          <w:szCs w:val="24"/>
        </w:rPr>
        <w:t xml:space="preserve">, przy czym podmiotowe środki dowodowe, o których mowa w </w:t>
      </w:r>
      <w:r w:rsidRPr="00BF534A">
        <w:rPr>
          <w:rFonts w:ascii="Times New Roman" w:hAnsi="Times New Roman" w:cs="Times New Roman"/>
          <w:bCs/>
          <w:sz w:val="24"/>
          <w:szCs w:val="24"/>
        </w:rPr>
        <w:t xml:space="preserve">Rozdziale </w:t>
      </w:r>
      <w:r w:rsidR="00A009DA" w:rsidRPr="00BF534A">
        <w:rPr>
          <w:rFonts w:ascii="Times New Roman" w:hAnsi="Times New Roman" w:cs="Times New Roman"/>
          <w:bCs/>
          <w:sz w:val="24"/>
          <w:szCs w:val="24"/>
        </w:rPr>
        <w:t>16</w:t>
      </w:r>
      <w:r w:rsidRPr="00BF534A">
        <w:rPr>
          <w:rFonts w:ascii="Times New Roman" w:hAnsi="Times New Roman" w:cs="Times New Roman"/>
          <w:bCs/>
          <w:sz w:val="24"/>
          <w:szCs w:val="24"/>
        </w:rPr>
        <w:t xml:space="preserve"> pkt </w:t>
      </w:r>
      <w:r w:rsidR="00BF534A" w:rsidRPr="00BF534A">
        <w:rPr>
          <w:rFonts w:ascii="Times New Roman" w:hAnsi="Times New Roman" w:cs="Times New Roman"/>
          <w:bCs/>
          <w:sz w:val="24"/>
          <w:szCs w:val="24"/>
        </w:rPr>
        <w:t>5</w:t>
      </w:r>
      <w:r w:rsidRPr="00BF534A">
        <w:rPr>
          <w:rFonts w:ascii="Times New Roman" w:hAnsi="Times New Roman" w:cs="Times New Roman"/>
          <w:bCs/>
          <w:sz w:val="24"/>
          <w:szCs w:val="24"/>
        </w:rPr>
        <w:t>.1</w:t>
      </w:r>
      <w:r w:rsidRPr="00A009DA">
        <w:rPr>
          <w:rFonts w:ascii="Times New Roman" w:hAnsi="Times New Roman" w:cs="Times New Roman"/>
          <w:bCs/>
          <w:sz w:val="24"/>
          <w:szCs w:val="24"/>
        </w:rPr>
        <w:t xml:space="preserve"> SWZ składa odpowiednio Wykonawca/Wykonawcy, który/którzy wykazuje/-ą spełnienie warunku.</w:t>
      </w:r>
    </w:p>
    <w:p w14:paraId="1B3D17F5" w14:textId="6E2430F1" w:rsidR="00EC501C" w:rsidRPr="00A009DA" w:rsidRDefault="00EC501C" w:rsidP="00A009DA">
      <w:pPr>
        <w:spacing w:line="360" w:lineRule="auto"/>
        <w:ind w:left="360"/>
        <w:jc w:val="both"/>
        <w:rPr>
          <w:rFonts w:ascii="Times New Roman" w:hAnsi="Times New Roman" w:cs="Times New Roman"/>
          <w:i/>
          <w:iCs/>
          <w:color w:val="000000"/>
          <w:sz w:val="24"/>
          <w:szCs w:val="24"/>
          <w:shd w:val="clear" w:color="auto" w:fill="FFFFFF"/>
        </w:rPr>
      </w:pPr>
      <w:r w:rsidRPr="00A009DA">
        <w:rPr>
          <w:rFonts w:ascii="Times New Roman" w:hAnsi="Times New Roman" w:cs="Times New Roman"/>
          <w:i/>
          <w:iCs/>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r w:rsidR="00A009DA" w:rsidRPr="00A009DA">
        <w:rPr>
          <w:rFonts w:ascii="Times New Roman" w:hAnsi="Times New Roman" w:cs="Times New Roman"/>
          <w:i/>
          <w:iCs/>
          <w:color w:val="000000"/>
          <w:sz w:val="24"/>
          <w:szCs w:val="24"/>
          <w:shd w:val="clear" w:color="auto" w:fill="FFFFFF"/>
        </w:rPr>
        <w:t>.</w:t>
      </w:r>
    </w:p>
    <w:p w14:paraId="7D767852" w14:textId="0C74382D" w:rsidR="00A009DA" w:rsidRDefault="00A009DA" w:rsidP="00A009DA">
      <w:pPr>
        <w:spacing w:line="360" w:lineRule="auto"/>
        <w:ind w:left="360"/>
        <w:jc w:val="both"/>
        <w:rPr>
          <w:rFonts w:ascii="Times New Roman" w:hAnsi="Times New Roman" w:cs="Times New Roman"/>
          <w:color w:val="000000"/>
          <w:sz w:val="24"/>
          <w:szCs w:val="24"/>
          <w:shd w:val="clear" w:color="auto" w:fill="FFFFFF"/>
        </w:rPr>
      </w:pPr>
    </w:p>
    <w:p w14:paraId="619BDF07" w14:textId="17BD1830" w:rsidR="00A009DA" w:rsidRPr="00A009DA" w:rsidRDefault="00A009DA" w:rsidP="008C40D0">
      <w:pPr>
        <w:pStyle w:val="Nagwek1"/>
        <w:numPr>
          <w:ilvl w:val="0"/>
          <w:numId w:val="9"/>
        </w:numPr>
        <w:ind w:left="0" w:firstLine="0"/>
        <w:rPr>
          <w:shd w:val="clear" w:color="auto" w:fill="FFFFFF"/>
        </w:rPr>
      </w:pPr>
      <w:bookmarkStart w:id="17" w:name="_Toc77340024"/>
      <w:r w:rsidRPr="00A009DA">
        <w:rPr>
          <w:shd w:val="clear" w:color="auto" w:fill="FFFFFF"/>
        </w:rPr>
        <w:t>Waluta w jakiej będą prowadzone rozliczenia związane z realizacją niniejszego zamówienia publicznego</w:t>
      </w:r>
      <w:r>
        <w:rPr>
          <w:shd w:val="clear" w:color="auto" w:fill="FFFFFF"/>
          <w:lang w:val="pl-PL"/>
        </w:rPr>
        <w:t>:</w:t>
      </w:r>
      <w:bookmarkEnd w:id="17"/>
    </w:p>
    <w:p w14:paraId="596847FC" w14:textId="54C0E3FE" w:rsidR="00A009DA" w:rsidRDefault="00A009DA" w:rsidP="00A009DA">
      <w:pPr>
        <w:spacing w:line="360" w:lineRule="auto"/>
        <w:jc w:val="both"/>
        <w:rPr>
          <w:rFonts w:ascii="Times New Roman" w:hAnsi="Times New Roman" w:cs="Times New Roman"/>
          <w:color w:val="FF0000"/>
          <w:sz w:val="24"/>
          <w:szCs w:val="24"/>
        </w:rPr>
      </w:pPr>
    </w:p>
    <w:p w14:paraId="06F7634A" w14:textId="2856DA5E" w:rsidR="00A009DA" w:rsidRDefault="00A009DA" w:rsidP="00A009DA">
      <w:pPr>
        <w:spacing w:line="360" w:lineRule="auto"/>
        <w:jc w:val="both"/>
        <w:rPr>
          <w:rFonts w:ascii="Times New Roman" w:hAnsi="Times New Roman" w:cs="Times New Roman"/>
          <w:sz w:val="24"/>
          <w:szCs w:val="24"/>
        </w:rPr>
      </w:pPr>
      <w:r w:rsidRPr="00A009DA">
        <w:rPr>
          <w:rFonts w:ascii="Times New Roman" w:hAnsi="Times New Roman" w:cs="Times New Roman"/>
          <w:sz w:val="24"/>
          <w:szCs w:val="24"/>
        </w:rPr>
        <w:t>Wszelkie rozliczenia związane z realizacją niniejszego zamówienia dokonywane będą w walucie polskiej.</w:t>
      </w:r>
    </w:p>
    <w:p w14:paraId="27040B1C" w14:textId="612AEC10" w:rsidR="00A009DA" w:rsidRDefault="00A009DA" w:rsidP="00A009DA">
      <w:pPr>
        <w:spacing w:line="360" w:lineRule="auto"/>
        <w:jc w:val="both"/>
        <w:rPr>
          <w:rFonts w:ascii="Times New Roman" w:hAnsi="Times New Roman" w:cs="Times New Roman"/>
          <w:sz w:val="24"/>
          <w:szCs w:val="24"/>
        </w:rPr>
      </w:pPr>
    </w:p>
    <w:p w14:paraId="46AF192C" w14:textId="47EE91B1" w:rsidR="00A009DA" w:rsidRDefault="00A009DA" w:rsidP="008C40D0">
      <w:pPr>
        <w:pStyle w:val="Nagwek1"/>
        <w:numPr>
          <w:ilvl w:val="0"/>
          <w:numId w:val="9"/>
        </w:numPr>
        <w:ind w:left="0" w:firstLine="0"/>
      </w:pPr>
      <w:bookmarkStart w:id="18" w:name="_Toc77340025"/>
      <w:r w:rsidRPr="00A009DA">
        <w:t>Warunki udziału w postępowaniu:</w:t>
      </w:r>
      <w:bookmarkEnd w:id="18"/>
    </w:p>
    <w:p w14:paraId="2657FBC2" w14:textId="77777777" w:rsidR="00A009DA" w:rsidRPr="00A009DA" w:rsidRDefault="00A009DA" w:rsidP="00A009DA">
      <w:pPr>
        <w:pStyle w:val="Nagwek1"/>
      </w:pPr>
    </w:p>
    <w:p w14:paraId="63A011F0" w14:textId="066573CA" w:rsidR="00A009DA" w:rsidRDefault="00A009DA" w:rsidP="008C40D0">
      <w:pPr>
        <w:pStyle w:val="Akapitzlist"/>
        <w:numPr>
          <w:ilvl w:val="5"/>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udzielenie zamówienia mogą ubiegać się Wykonawcy, którzy nie podlegają wykluczeniu na zasadach określonych w </w:t>
      </w:r>
      <w:r w:rsidRPr="00D646DC">
        <w:rPr>
          <w:rFonts w:ascii="Times New Roman" w:hAnsi="Times New Roman" w:cs="Times New Roman"/>
          <w:sz w:val="24"/>
          <w:szCs w:val="24"/>
        </w:rPr>
        <w:t>Rozdziale 18</w:t>
      </w:r>
      <w:r>
        <w:rPr>
          <w:rFonts w:ascii="Times New Roman" w:hAnsi="Times New Roman" w:cs="Times New Roman"/>
          <w:sz w:val="24"/>
          <w:szCs w:val="24"/>
        </w:rPr>
        <w:t xml:space="preserve"> SWZ, </w:t>
      </w:r>
      <w:r w:rsidR="00801E0D">
        <w:rPr>
          <w:rFonts w:ascii="Times New Roman" w:hAnsi="Times New Roman" w:cs="Times New Roman"/>
          <w:sz w:val="24"/>
          <w:szCs w:val="24"/>
        </w:rPr>
        <w:t xml:space="preserve">oraz spełniają określone przez Zamawiającego warunki udziału w postępowaniu, </w:t>
      </w:r>
    </w:p>
    <w:p w14:paraId="7D17B118" w14:textId="36EFF7C4" w:rsidR="00C91B2A" w:rsidRPr="00C91B2A" w:rsidRDefault="00C91B2A" w:rsidP="00C91B2A">
      <w:pPr>
        <w:pStyle w:val="Akapitzlist"/>
        <w:numPr>
          <w:ilvl w:val="5"/>
          <w:numId w:val="8"/>
        </w:numPr>
        <w:spacing w:line="360" w:lineRule="auto"/>
        <w:ind w:left="0" w:firstLine="0"/>
        <w:jc w:val="both"/>
        <w:rPr>
          <w:rFonts w:ascii="Times New Roman" w:hAnsi="Times New Roman" w:cs="Times New Roman"/>
          <w:sz w:val="24"/>
          <w:szCs w:val="24"/>
        </w:rPr>
      </w:pPr>
      <w:r w:rsidRPr="00C91B2A">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CFDD4A1" w14:textId="13B8AD53" w:rsidR="00801E0D" w:rsidRDefault="00801E0D" w:rsidP="008C40D0">
      <w:pPr>
        <w:pStyle w:val="Akapitzlist"/>
        <w:numPr>
          <w:ilvl w:val="5"/>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udzielenie zamówienia mogą ubiegać się Wykonawcy, którzy spełniają warunki dotyczące:</w:t>
      </w:r>
    </w:p>
    <w:p w14:paraId="2EDE0732" w14:textId="4B75D436" w:rsidR="00801E0D" w:rsidRPr="00801E0D" w:rsidRDefault="00801E0D" w:rsidP="008C40D0">
      <w:pPr>
        <w:pStyle w:val="Akapitzlist"/>
        <w:numPr>
          <w:ilvl w:val="0"/>
          <w:numId w:val="10"/>
        </w:numPr>
        <w:spacing w:line="360" w:lineRule="auto"/>
        <w:ind w:hanging="731"/>
        <w:jc w:val="both"/>
        <w:rPr>
          <w:rFonts w:ascii="Times New Roman" w:hAnsi="Times New Roman" w:cs="Times New Roman"/>
          <w:b/>
          <w:bCs/>
          <w:sz w:val="24"/>
          <w:szCs w:val="24"/>
        </w:rPr>
      </w:pPr>
      <w:r w:rsidRPr="00801E0D">
        <w:rPr>
          <w:rFonts w:ascii="Times New Roman" w:hAnsi="Times New Roman" w:cs="Times New Roman"/>
          <w:b/>
          <w:bCs/>
          <w:sz w:val="24"/>
          <w:szCs w:val="24"/>
        </w:rPr>
        <w:t>zdolności do występowania w obrocie gospodarczym:</w:t>
      </w:r>
    </w:p>
    <w:p w14:paraId="025AFC94" w14:textId="340E5D7D" w:rsidR="00801E0D" w:rsidRPr="00801E0D" w:rsidRDefault="00801E0D" w:rsidP="00801E0D">
      <w:pPr>
        <w:spacing w:line="360" w:lineRule="auto"/>
        <w:jc w:val="center"/>
        <w:rPr>
          <w:rFonts w:ascii="Times New Roman" w:hAnsi="Times New Roman" w:cs="Times New Roman"/>
          <w:i/>
          <w:iCs/>
          <w:sz w:val="24"/>
          <w:szCs w:val="24"/>
        </w:rPr>
      </w:pPr>
      <w:r w:rsidRPr="00801E0D">
        <w:rPr>
          <w:rFonts w:ascii="Times New Roman" w:hAnsi="Times New Roman" w:cs="Times New Roman"/>
          <w:i/>
          <w:iCs/>
          <w:sz w:val="24"/>
          <w:szCs w:val="24"/>
        </w:rPr>
        <w:t>Zamawiający nie określa warunku w powyższym zakresie.</w:t>
      </w:r>
    </w:p>
    <w:p w14:paraId="76DB87B7" w14:textId="7BB8A320" w:rsidR="00801E0D" w:rsidRPr="00801E0D" w:rsidRDefault="00801E0D" w:rsidP="008C40D0">
      <w:pPr>
        <w:pStyle w:val="Akapitzlist"/>
        <w:numPr>
          <w:ilvl w:val="0"/>
          <w:numId w:val="10"/>
        </w:numPr>
        <w:spacing w:line="360" w:lineRule="auto"/>
        <w:ind w:hanging="731"/>
        <w:jc w:val="both"/>
        <w:rPr>
          <w:rFonts w:ascii="Times New Roman" w:hAnsi="Times New Roman" w:cs="Times New Roman"/>
          <w:b/>
          <w:bCs/>
          <w:sz w:val="24"/>
          <w:szCs w:val="24"/>
        </w:rPr>
      </w:pPr>
      <w:r w:rsidRPr="00801E0D">
        <w:rPr>
          <w:rFonts w:ascii="Times New Roman" w:hAnsi="Times New Roman" w:cs="Times New Roman"/>
          <w:b/>
          <w:bCs/>
          <w:sz w:val="24"/>
          <w:szCs w:val="24"/>
        </w:rPr>
        <w:lastRenderedPageBreak/>
        <w:t>uprawnień do prowadzenia określonej działalności gospodarczej lub zawodowej, o ile wynika to z odrębnych przepisów:</w:t>
      </w:r>
    </w:p>
    <w:p w14:paraId="5696DEC6" w14:textId="77777777" w:rsidR="00801E0D" w:rsidRPr="00801E0D" w:rsidRDefault="00801E0D" w:rsidP="00801E0D">
      <w:pPr>
        <w:pStyle w:val="Akapitzlist"/>
        <w:spacing w:line="360" w:lineRule="auto"/>
        <w:ind w:left="1440"/>
        <w:jc w:val="center"/>
        <w:rPr>
          <w:rFonts w:ascii="Times New Roman" w:hAnsi="Times New Roman" w:cs="Times New Roman"/>
          <w:i/>
          <w:iCs/>
          <w:sz w:val="24"/>
          <w:szCs w:val="24"/>
        </w:rPr>
      </w:pPr>
      <w:r w:rsidRPr="00801E0D">
        <w:rPr>
          <w:rFonts w:ascii="Times New Roman" w:hAnsi="Times New Roman" w:cs="Times New Roman"/>
          <w:i/>
          <w:iCs/>
          <w:sz w:val="24"/>
          <w:szCs w:val="24"/>
        </w:rPr>
        <w:t>Zamawiający nie określa warunku w powyższym zakresie.</w:t>
      </w:r>
    </w:p>
    <w:p w14:paraId="7556EBAC" w14:textId="77777777" w:rsidR="00801E0D" w:rsidRPr="00801E0D" w:rsidRDefault="00801E0D" w:rsidP="00801E0D">
      <w:pPr>
        <w:spacing w:line="360" w:lineRule="auto"/>
        <w:jc w:val="both"/>
        <w:rPr>
          <w:rFonts w:ascii="Times New Roman" w:hAnsi="Times New Roman" w:cs="Times New Roman"/>
          <w:sz w:val="24"/>
          <w:szCs w:val="24"/>
        </w:rPr>
      </w:pPr>
    </w:p>
    <w:p w14:paraId="1EBDA212" w14:textId="5A90EA29" w:rsidR="00801E0D" w:rsidRPr="00801E0D" w:rsidRDefault="00801E0D" w:rsidP="008C40D0">
      <w:pPr>
        <w:pStyle w:val="Akapitzlist"/>
        <w:numPr>
          <w:ilvl w:val="0"/>
          <w:numId w:val="10"/>
        </w:numPr>
        <w:spacing w:line="360" w:lineRule="auto"/>
        <w:ind w:hanging="731"/>
        <w:jc w:val="both"/>
        <w:rPr>
          <w:rFonts w:ascii="Times New Roman" w:hAnsi="Times New Roman" w:cs="Times New Roman"/>
          <w:b/>
          <w:bCs/>
          <w:sz w:val="24"/>
          <w:szCs w:val="24"/>
        </w:rPr>
      </w:pPr>
      <w:r w:rsidRPr="00801E0D">
        <w:rPr>
          <w:rFonts w:ascii="Times New Roman" w:hAnsi="Times New Roman" w:cs="Times New Roman"/>
          <w:b/>
          <w:bCs/>
          <w:sz w:val="24"/>
          <w:szCs w:val="24"/>
        </w:rPr>
        <w:t>sytuacji ekonomicznej lub finansowej:</w:t>
      </w:r>
    </w:p>
    <w:p w14:paraId="0474151E" w14:textId="1C89BAE3" w:rsidR="00801E0D" w:rsidRDefault="00801E0D" w:rsidP="00801E0D">
      <w:pPr>
        <w:spacing w:line="360" w:lineRule="auto"/>
        <w:jc w:val="both"/>
        <w:rPr>
          <w:rFonts w:ascii="Times New Roman" w:hAnsi="Times New Roman" w:cs="Times New Roman"/>
          <w:sz w:val="24"/>
          <w:szCs w:val="24"/>
        </w:rPr>
      </w:pPr>
      <w:r>
        <w:rPr>
          <w:rFonts w:ascii="Times New Roman" w:hAnsi="Times New Roman" w:cs="Times New Roman"/>
          <w:sz w:val="24"/>
          <w:szCs w:val="24"/>
        </w:rPr>
        <w:t>Opis sposobu dokonywania oceny spełnienia tego warunku:</w:t>
      </w:r>
    </w:p>
    <w:p w14:paraId="6AD34DD6" w14:textId="796D0A8F" w:rsidR="00801E0D" w:rsidRPr="00801E0D" w:rsidRDefault="00801E0D" w:rsidP="00801E0D">
      <w:pPr>
        <w:spacing w:line="360" w:lineRule="auto"/>
        <w:jc w:val="center"/>
        <w:rPr>
          <w:rFonts w:ascii="Times New Roman" w:hAnsi="Times New Roman" w:cs="Times New Roman"/>
          <w:i/>
          <w:iCs/>
          <w:sz w:val="24"/>
          <w:szCs w:val="24"/>
        </w:rPr>
      </w:pPr>
      <w:r w:rsidRPr="00801E0D">
        <w:rPr>
          <w:rFonts w:ascii="Times New Roman" w:hAnsi="Times New Roman" w:cs="Times New Roman"/>
          <w:i/>
          <w:iCs/>
          <w:sz w:val="24"/>
          <w:szCs w:val="24"/>
        </w:rPr>
        <w:t>Zamawiający nie określa warunku w powyższym zakresie.</w:t>
      </w:r>
    </w:p>
    <w:p w14:paraId="14598BB3" w14:textId="7C50AD21" w:rsidR="00801E0D" w:rsidRPr="009B69DC" w:rsidRDefault="00801E0D" w:rsidP="008C40D0">
      <w:pPr>
        <w:pStyle w:val="Akapitzlist"/>
        <w:numPr>
          <w:ilvl w:val="0"/>
          <w:numId w:val="10"/>
        </w:numPr>
        <w:spacing w:line="360" w:lineRule="auto"/>
        <w:ind w:hanging="731"/>
        <w:jc w:val="both"/>
        <w:rPr>
          <w:rFonts w:ascii="Times New Roman" w:hAnsi="Times New Roman" w:cs="Times New Roman"/>
          <w:b/>
          <w:bCs/>
          <w:sz w:val="24"/>
          <w:szCs w:val="24"/>
        </w:rPr>
      </w:pPr>
      <w:r w:rsidRPr="009B69DC">
        <w:rPr>
          <w:rFonts w:ascii="Times New Roman" w:hAnsi="Times New Roman" w:cs="Times New Roman"/>
          <w:b/>
          <w:bCs/>
          <w:sz w:val="24"/>
          <w:szCs w:val="24"/>
        </w:rPr>
        <w:t>zdolności technicznej lub zawodowej:</w:t>
      </w:r>
    </w:p>
    <w:p w14:paraId="3E0EC858" w14:textId="70C8F738" w:rsidR="009B69DC" w:rsidRDefault="009B69DC" w:rsidP="009B69DC">
      <w:pPr>
        <w:spacing w:line="360" w:lineRule="auto"/>
        <w:jc w:val="both"/>
        <w:rPr>
          <w:rFonts w:ascii="Times New Roman" w:hAnsi="Times New Roman" w:cs="Times New Roman"/>
          <w:sz w:val="24"/>
          <w:szCs w:val="24"/>
        </w:rPr>
      </w:pPr>
      <w:r>
        <w:rPr>
          <w:rFonts w:ascii="Times New Roman" w:hAnsi="Times New Roman" w:cs="Times New Roman"/>
          <w:sz w:val="24"/>
          <w:szCs w:val="24"/>
        </w:rPr>
        <w:t>Opis sposobu dokonywania oceny spełnienia tego warunku:</w:t>
      </w:r>
    </w:p>
    <w:p w14:paraId="68C11CFF" w14:textId="7DC1F9CD" w:rsidR="009B69DC" w:rsidRDefault="009B69DC" w:rsidP="008C40D0">
      <w:pPr>
        <w:pStyle w:val="Akapitzlist"/>
        <w:numPr>
          <w:ilvl w:val="0"/>
          <w:numId w:val="11"/>
        </w:numPr>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Wykonawca ubiegający się o udzielenie zamówienia publicznego musi wykazać, że wykonał należycie nie wcześniej niż w okresie ostatnich 5 lat przed upływem terminu składania oferty, a jeżeli okres prowadzenia działalności jest krótszy – w tym okresie, co najmniej 2 roboty budowlane z których każda polegała na </w:t>
      </w:r>
      <w:r w:rsidR="007A0A59">
        <w:rPr>
          <w:rFonts w:ascii="Times New Roman" w:hAnsi="Times New Roman" w:cs="Times New Roman"/>
          <w:sz w:val="24"/>
          <w:szCs w:val="24"/>
        </w:rPr>
        <w:t xml:space="preserve">dociepleniu budynków o owartości minimum 50.000,00 zł brutto każda. </w:t>
      </w:r>
    </w:p>
    <w:p w14:paraId="15991F4B" w14:textId="7C1CC579" w:rsidR="007A0A59" w:rsidRDefault="007A0A59" w:rsidP="008C40D0">
      <w:pPr>
        <w:pStyle w:val="Akapitzlist"/>
        <w:numPr>
          <w:ilvl w:val="0"/>
          <w:numId w:val="11"/>
        </w:numPr>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O udzielenie zamówienia mogą ubiegać się Wykonawcy, którzy dysponują lub będą dysponować w okresie wykonywania zamówienia i skierują do jego realizacji: min. jedną osobę, która będzie pełnić funkcję kierownika budowy, posiadającą uprawnienia budowlane do kierowania robotami budowlanymi lub odpowiadające im równoważne uprawnienia budowlane wydane na podstawie wcześniej obowiązujących przepisów, a w przypadku Wykonawców zagranicznych – uprawnienia budowlane do kierowania robotami równoważne do wyżej wskazanych.</w:t>
      </w:r>
    </w:p>
    <w:p w14:paraId="76D0A0CD" w14:textId="348C35C0" w:rsidR="007A0A59" w:rsidRDefault="007A0A59" w:rsidP="008C40D0">
      <w:pPr>
        <w:pStyle w:val="Akapitzlist"/>
        <w:numPr>
          <w:ilvl w:val="0"/>
          <w:numId w:val="11"/>
        </w:numPr>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Pzp).</w:t>
      </w:r>
    </w:p>
    <w:p w14:paraId="01F6E504" w14:textId="4B756E8E" w:rsidR="007A0A59" w:rsidRDefault="007A0A59" w:rsidP="007A0A59">
      <w:pPr>
        <w:spacing w:line="360" w:lineRule="auto"/>
        <w:jc w:val="both"/>
        <w:rPr>
          <w:rFonts w:ascii="Times New Roman" w:hAnsi="Times New Roman" w:cs="Times New Roman"/>
          <w:sz w:val="24"/>
          <w:szCs w:val="24"/>
        </w:rPr>
      </w:pPr>
    </w:p>
    <w:p w14:paraId="132AD969" w14:textId="6DE344FE" w:rsidR="007A0A59" w:rsidRDefault="007A0A59" w:rsidP="007A0A59">
      <w:pPr>
        <w:spacing w:line="360" w:lineRule="auto"/>
        <w:jc w:val="both"/>
        <w:rPr>
          <w:rFonts w:ascii="Times New Roman" w:hAnsi="Times New Roman" w:cs="Times New Roman"/>
          <w:sz w:val="24"/>
          <w:szCs w:val="24"/>
        </w:rPr>
      </w:pPr>
    </w:p>
    <w:p w14:paraId="26A995AE" w14:textId="77777777" w:rsidR="007A0A59" w:rsidRDefault="007A0A59" w:rsidP="007A0A59">
      <w:pPr>
        <w:spacing w:line="276" w:lineRule="auto"/>
        <w:jc w:val="center"/>
        <w:rPr>
          <w:rFonts w:ascii="Times New Roman" w:hAnsi="Times New Roman" w:cs="Times New Roman"/>
          <w:b/>
          <w:bCs/>
          <w:sz w:val="24"/>
          <w:szCs w:val="24"/>
        </w:rPr>
      </w:pPr>
      <w:r w:rsidRPr="007A0A59">
        <w:rPr>
          <w:rFonts w:ascii="Times New Roman" w:hAnsi="Times New Roman" w:cs="Times New Roman"/>
          <w:b/>
          <w:bCs/>
          <w:sz w:val="24"/>
          <w:szCs w:val="24"/>
        </w:rPr>
        <w:t xml:space="preserve">DODATKOWE INFORMACJE DOTYCZĄCE WARUNKÓW </w:t>
      </w:r>
    </w:p>
    <w:p w14:paraId="42DAB8C9" w14:textId="450D34A6" w:rsidR="007A0A59" w:rsidRPr="007A0A59" w:rsidRDefault="007A0A59" w:rsidP="007A0A59">
      <w:pPr>
        <w:spacing w:line="276" w:lineRule="auto"/>
        <w:jc w:val="center"/>
        <w:rPr>
          <w:rFonts w:ascii="Times New Roman" w:hAnsi="Times New Roman" w:cs="Times New Roman"/>
          <w:b/>
          <w:bCs/>
          <w:sz w:val="24"/>
          <w:szCs w:val="24"/>
        </w:rPr>
      </w:pPr>
      <w:r w:rsidRPr="007A0A59">
        <w:rPr>
          <w:rFonts w:ascii="Times New Roman" w:hAnsi="Times New Roman" w:cs="Times New Roman"/>
          <w:b/>
          <w:bCs/>
          <w:sz w:val="24"/>
          <w:szCs w:val="24"/>
        </w:rPr>
        <w:t>UDZIAŁU W POSTĘPOWANIU</w:t>
      </w:r>
    </w:p>
    <w:p w14:paraId="06BB4A96" w14:textId="7A8F281D" w:rsidR="007A0A59" w:rsidRDefault="007A0A59" w:rsidP="007A0A59">
      <w:pPr>
        <w:spacing w:line="360" w:lineRule="auto"/>
        <w:jc w:val="both"/>
        <w:rPr>
          <w:rFonts w:ascii="Times New Roman" w:hAnsi="Times New Roman" w:cs="Times New Roman"/>
          <w:sz w:val="24"/>
          <w:szCs w:val="24"/>
        </w:rPr>
      </w:pPr>
    </w:p>
    <w:tbl>
      <w:tblPr>
        <w:tblStyle w:val="Tabela-Siatka"/>
        <w:tblW w:w="9522" w:type="dxa"/>
        <w:tblLook w:val="04A0" w:firstRow="1" w:lastRow="0" w:firstColumn="1" w:lastColumn="0" w:noHBand="0" w:noVBand="1"/>
      </w:tblPr>
      <w:tblGrid>
        <w:gridCol w:w="9522"/>
      </w:tblGrid>
      <w:tr w:rsidR="007A0A59" w14:paraId="12DB4EE2" w14:textId="77777777" w:rsidTr="0050395C">
        <w:trPr>
          <w:trHeight w:val="836"/>
        </w:trPr>
        <w:tc>
          <w:tcPr>
            <w:tcW w:w="9522" w:type="dxa"/>
          </w:tcPr>
          <w:p w14:paraId="6F2E68A1" w14:textId="02E71A75" w:rsidR="007A0A59" w:rsidRDefault="00EF7D5D" w:rsidP="008C40D0">
            <w:pPr>
              <w:pStyle w:val="Akapitzlist"/>
              <w:numPr>
                <w:ilvl w:val="7"/>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Wykonawca powinien w wykazie robót wyraźnie określić zakres robót (w tym wartość zadania w PLN brutto oraz wszelkie parametry techniczne zamówienia), aby można było ustalić, czy spełnia warunek udziału w postępowaniu.</w:t>
            </w:r>
          </w:p>
          <w:p w14:paraId="76EE9F71" w14:textId="26F18B28" w:rsidR="00EF7D5D" w:rsidRDefault="00EF7D5D" w:rsidP="008C40D0">
            <w:pPr>
              <w:pStyle w:val="Akapitzlist"/>
              <w:numPr>
                <w:ilvl w:val="7"/>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 przypadku Wykonawców wspólnie ubiegających się o udzielenie zamówienia lub korzystania z zasobów podmiotów trzecich na podstawie art. 118 ust. 1 ustawy Pzp minimum jeden Wykonawca lub jeden podmiot udostępniających zasoby musi posiadać pełne doświadczenie wskazane w ww. warunku udziału  w postępowaniu – Rozdział 15</w:t>
            </w:r>
            <w:r w:rsidR="00AB58E3">
              <w:rPr>
                <w:rFonts w:ascii="Times New Roman" w:hAnsi="Times New Roman" w:cs="Times New Roman"/>
                <w:sz w:val="24"/>
                <w:szCs w:val="24"/>
              </w:rPr>
              <w:t xml:space="preserve"> pkt. B IV pkt. a SWZ.</w:t>
            </w:r>
          </w:p>
          <w:p w14:paraId="1B74532D" w14:textId="6AA6468B" w:rsidR="00AB58E3" w:rsidRDefault="00AB58E3" w:rsidP="008C40D0">
            <w:pPr>
              <w:pStyle w:val="Akapitzlist"/>
              <w:numPr>
                <w:ilvl w:val="7"/>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Przez posiadanie uprawnień budowlanych wymaganych prawem dla osób uczestniczących w realizacji zamówienia, rozumie się usprawnienia do wykonywania samodzielnych funkcji                 w budownictwie w rozumieniu art. 15a ustawy z dnia 7 lipca 1994 r. Prawo budowlane                               (t.j. Dz. U.</w:t>
            </w:r>
            <w:r w:rsidR="00DC0053">
              <w:rPr>
                <w:rFonts w:ascii="Times New Roman" w:hAnsi="Times New Roman" w:cs="Times New Roman"/>
                <w:sz w:val="24"/>
                <w:szCs w:val="24"/>
              </w:rPr>
              <w:t xml:space="preserve"> z 2020 r. poz. 1333, 2127, 2320, z 2021 r. poz. 11, 234, 282, 784 z późn. zm.) oraz przepisów wcześniejszych. Samodzielne funkcje techniczne w budownictwie (nazwy specjalności i ich zakresy) będą rozpatrywane zgodnie z przepisami regulującymi nadawanie uprawnień budowlanych w dacie ich nadania.</w:t>
            </w:r>
          </w:p>
          <w:p w14:paraId="07ED263B" w14:textId="6BF11103" w:rsidR="00DC0053" w:rsidRDefault="00DC0053" w:rsidP="008C40D0">
            <w:pPr>
              <w:pStyle w:val="Akapitzlist"/>
              <w:numPr>
                <w:ilvl w:val="7"/>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Wykonawca w celu wykazania spełniania warunków określonych w Rozdziale 15 pkt. B IV pkt. b SWZ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w:t>
            </w:r>
            <w:r w:rsidR="0050395C">
              <w:rPr>
                <w:rFonts w:ascii="Times New Roman" w:hAnsi="Times New Roman" w:cs="Times New Roman"/>
                <w:sz w:val="24"/>
                <w:szCs w:val="24"/>
              </w:rPr>
              <w:t xml:space="preserve">zawodowych nabytych w państwach członkowskich Unii Europejskiej (t.j. Dz. U. z 2020 r. poz. 220, z 2021 r. poz. 78) oraz ustawą            z dnia 15 grudnia 2000 r. o samorządach zawodowych architektów oraz inżynierów budownictwa (Dz. U. z 2019 r. poz. 1117). </w:t>
            </w:r>
          </w:p>
          <w:p w14:paraId="763CBAE8" w14:textId="3F7C0A18" w:rsidR="007A0A59" w:rsidRPr="0050395C" w:rsidRDefault="0050395C" w:rsidP="008C40D0">
            <w:pPr>
              <w:pStyle w:val="Akapitzlist"/>
              <w:numPr>
                <w:ilvl w:val="7"/>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Zgodnie z orzeczeniem TSUE C-387/14 (ESAPROJEKT) / odpowiedź na pytanie czwarte / Zamawiający wskazuje, że w przypadku Wykonawców wspólnie ubiegających się o udzielenie zamówienia lub w przypadku korzystania z podmiotów udostępniających zasoby na podstawie art. 118 ustawy Pzp Wykonawca lub minimum jeden Wykonawca wspólnie ubiegający się                        </w:t>
            </w:r>
            <w:r>
              <w:rPr>
                <w:rFonts w:ascii="Times New Roman" w:hAnsi="Times New Roman" w:cs="Times New Roman"/>
                <w:sz w:val="24"/>
                <w:szCs w:val="24"/>
              </w:rPr>
              <w:lastRenderedPageBreak/>
              <w:t>o zamówienie lub minimum jeden podmiot udostępniający zasoby musi posiadać pełne doświadczenie wskazane w warunkach udziału w postępowaniu wskazane w Rozdziale 15              pkt B IV pkt a SWZ – dotyczy to konieczności wykazania doświadczenia wynikającego                          z powtarzalności wykonanych robót tj. wykonania minimum 2 robót przez jeden podmiot.</w:t>
            </w:r>
          </w:p>
        </w:tc>
      </w:tr>
    </w:tbl>
    <w:p w14:paraId="6102D75F" w14:textId="77777777" w:rsidR="007A0A59" w:rsidRDefault="007A0A59" w:rsidP="007A0A59">
      <w:pPr>
        <w:spacing w:line="360" w:lineRule="auto"/>
        <w:jc w:val="both"/>
        <w:rPr>
          <w:rFonts w:ascii="Times New Roman" w:hAnsi="Times New Roman" w:cs="Times New Roman"/>
          <w:sz w:val="24"/>
          <w:szCs w:val="24"/>
        </w:rPr>
      </w:pPr>
    </w:p>
    <w:p w14:paraId="764D7821" w14:textId="41CA8FD4" w:rsidR="007A0A59" w:rsidRDefault="0050395C" w:rsidP="008C40D0">
      <w:pPr>
        <w:pStyle w:val="Akapitzlist"/>
        <w:numPr>
          <w:ilvl w:val="5"/>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 odniesieniu do warunków dotyczących wykształcenia, kwalifikacji zawodowych lub doświadczenia Wykonawcy wspólnie ubiegający się o udzielenie zamówienia wykazując warunek udziału w postępowaniu mogą polegać na zdolnościach tych</w:t>
      </w:r>
      <w:r w:rsidR="00DA0877">
        <w:rPr>
          <w:rFonts w:ascii="Times New Roman" w:hAnsi="Times New Roman" w:cs="Times New Roman"/>
          <w:sz w:val="24"/>
          <w:szCs w:val="24"/>
        </w:rPr>
        <w:t xml:space="preserve"> z </w:t>
      </w:r>
      <w:r>
        <w:rPr>
          <w:rFonts w:ascii="Times New Roman" w:hAnsi="Times New Roman" w:cs="Times New Roman"/>
          <w:sz w:val="24"/>
          <w:szCs w:val="24"/>
        </w:rPr>
        <w:t xml:space="preserve"> Wykonawców</w:t>
      </w:r>
      <w:r w:rsidR="00DA0877">
        <w:rPr>
          <w:rFonts w:ascii="Times New Roman" w:hAnsi="Times New Roman" w:cs="Times New Roman"/>
          <w:sz w:val="24"/>
          <w:szCs w:val="24"/>
        </w:rPr>
        <w:t>, którzy wykonają roboty budowlane lub usługi, do realizacji których te zdolności są wymagane.</w:t>
      </w:r>
    </w:p>
    <w:p w14:paraId="12FC875E" w14:textId="2E95459F" w:rsidR="00DA0877" w:rsidRDefault="00DA0877" w:rsidP="008C40D0">
      <w:pPr>
        <w:pStyle w:val="Akapitzlist"/>
        <w:numPr>
          <w:ilvl w:val="5"/>
          <w:numId w:val="8"/>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Sposób wykazania warunków udziału w postępowaniu wskazano w Rozdziale 15 SWZ.</w:t>
      </w:r>
    </w:p>
    <w:p w14:paraId="2F9CA414" w14:textId="1527F772" w:rsidR="00DA0877" w:rsidRDefault="00DA0877" w:rsidP="00DA0877">
      <w:pPr>
        <w:spacing w:line="360" w:lineRule="auto"/>
        <w:jc w:val="both"/>
        <w:rPr>
          <w:rFonts w:ascii="Times New Roman" w:hAnsi="Times New Roman" w:cs="Times New Roman"/>
          <w:sz w:val="24"/>
          <w:szCs w:val="24"/>
        </w:rPr>
      </w:pPr>
    </w:p>
    <w:p w14:paraId="394C92E0" w14:textId="3F317B89" w:rsidR="00DA0877" w:rsidRDefault="00DA0877" w:rsidP="008C40D0">
      <w:pPr>
        <w:pStyle w:val="Nagwek1"/>
        <w:numPr>
          <w:ilvl w:val="0"/>
          <w:numId w:val="9"/>
        </w:numPr>
        <w:ind w:left="0" w:firstLine="0"/>
        <w:rPr>
          <w:rStyle w:val="alb"/>
        </w:rPr>
      </w:pPr>
      <w:bookmarkStart w:id="19" w:name="_Toc77340026"/>
      <w:r w:rsidRPr="00DA0877">
        <w:rPr>
          <w:rStyle w:val="alb"/>
        </w:rPr>
        <w:t>Informacja o oświadczeniu wstępnym i podmiotowych środkach dowodowych:</w:t>
      </w:r>
      <w:bookmarkEnd w:id="19"/>
    </w:p>
    <w:p w14:paraId="685CFFF9" w14:textId="77777777" w:rsidR="00DA0877" w:rsidRPr="00DA0877" w:rsidRDefault="00DA0877" w:rsidP="00DA0877">
      <w:pPr>
        <w:pStyle w:val="Nagwek1"/>
        <w:rPr>
          <w:rStyle w:val="alb"/>
        </w:rPr>
      </w:pPr>
    </w:p>
    <w:p w14:paraId="569AA874" w14:textId="77777777" w:rsidR="00DA0877" w:rsidRPr="00DA0877" w:rsidRDefault="00DA0877" w:rsidP="008C40D0">
      <w:pPr>
        <w:pStyle w:val="Kolorowalistaakcent11"/>
        <w:numPr>
          <w:ilvl w:val="3"/>
          <w:numId w:val="15"/>
        </w:numPr>
        <w:tabs>
          <w:tab w:val="left" w:pos="567"/>
        </w:tabs>
        <w:spacing w:line="360" w:lineRule="auto"/>
        <w:ind w:left="567" w:hanging="567"/>
        <w:rPr>
          <w:rFonts w:ascii="Times New Roman" w:hAnsi="Times New Roman"/>
          <w:b/>
          <w:sz w:val="24"/>
          <w:szCs w:val="24"/>
        </w:rPr>
      </w:pPr>
      <w:r w:rsidRPr="00DA0877">
        <w:rPr>
          <w:rFonts w:ascii="Times New Roman" w:hAnsi="Times New Roman"/>
          <w:bCs/>
          <w:sz w:val="24"/>
          <w:szCs w:val="24"/>
        </w:rPr>
        <w:t xml:space="preserve">Wykonawca zobowiązany jest złożyć </w:t>
      </w:r>
      <w:r w:rsidRPr="00DA0877">
        <w:rPr>
          <w:rFonts w:ascii="Times New Roman" w:hAnsi="Times New Roman"/>
          <w:b/>
          <w:sz w:val="24"/>
          <w:szCs w:val="24"/>
          <w:u w:val="single"/>
        </w:rPr>
        <w:t>wraz z ofertą</w:t>
      </w:r>
      <w:r w:rsidRPr="00DA0877">
        <w:rPr>
          <w:rFonts w:ascii="Times New Roman" w:hAnsi="Times New Roman"/>
          <w:b/>
          <w:sz w:val="24"/>
          <w:szCs w:val="24"/>
        </w:rPr>
        <w:t xml:space="preserve"> </w:t>
      </w:r>
      <w:r w:rsidRPr="00DA0877">
        <w:rPr>
          <w:rFonts w:ascii="Times New Roman" w:hAnsi="Times New Roman"/>
          <w:sz w:val="24"/>
          <w:szCs w:val="24"/>
        </w:rPr>
        <w:t>oświadczenia stanowiące wstępne potwierdzenie, że Wykonawca na dzień składania ofert:</w:t>
      </w:r>
    </w:p>
    <w:p w14:paraId="063D4628" w14:textId="77777777" w:rsidR="00DA0877" w:rsidRPr="00DA0877" w:rsidRDefault="00DA0877" w:rsidP="008C40D0">
      <w:pPr>
        <w:pStyle w:val="Kolorowalistaakcent11"/>
        <w:numPr>
          <w:ilvl w:val="2"/>
          <w:numId w:val="15"/>
        </w:numPr>
        <w:tabs>
          <w:tab w:val="left" w:pos="851"/>
          <w:tab w:val="left" w:pos="1134"/>
        </w:tabs>
        <w:spacing w:line="360" w:lineRule="auto"/>
        <w:ind w:left="1134" w:hanging="425"/>
        <w:rPr>
          <w:rFonts w:ascii="Times New Roman" w:hAnsi="Times New Roman"/>
          <w:sz w:val="24"/>
          <w:szCs w:val="24"/>
        </w:rPr>
      </w:pPr>
      <w:r w:rsidRPr="00DA0877">
        <w:rPr>
          <w:rFonts w:ascii="Times New Roman" w:hAnsi="Times New Roman"/>
          <w:sz w:val="24"/>
          <w:szCs w:val="24"/>
        </w:rPr>
        <w:t>nie podlega wykluczeniu,</w:t>
      </w:r>
    </w:p>
    <w:p w14:paraId="77B9221A" w14:textId="77777777" w:rsidR="00DA0877" w:rsidRPr="00DA0877" w:rsidRDefault="00DA0877" w:rsidP="008C40D0">
      <w:pPr>
        <w:pStyle w:val="Kolorowalistaakcent11"/>
        <w:numPr>
          <w:ilvl w:val="2"/>
          <w:numId w:val="15"/>
        </w:numPr>
        <w:tabs>
          <w:tab w:val="left" w:pos="851"/>
          <w:tab w:val="left" w:pos="1134"/>
        </w:tabs>
        <w:spacing w:line="360" w:lineRule="auto"/>
        <w:ind w:left="1134" w:hanging="425"/>
        <w:rPr>
          <w:rFonts w:ascii="Times New Roman" w:hAnsi="Times New Roman"/>
          <w:sz w:val="24"/>
          <w:szCs w:val="24"/>
        </w:rPr>
      </w:pPr>
      <w:r w:rsidRPr="00DA0877">
        <w:rPr>
          <w:rFonts w:ascii="Times New Roman" w:hAnsi="Times New Roman"/>
          <w:sz w:val="24"/>
          <w:szCs w:val="24"/>
        </w:rPr>
        <w:t>spełnia warunki udziału w postępowaniu.</w:t>
      </w:r>
    </w:p>
    <w:p w14:paraId="5BAAB9BC" w14:textId="75F49545" w:rsidR="00DA0877" w:rsidRPr="00DA0877" w:rsidRDefault="00DA0877" w:rsidP="00DA0877">
      <w:pPr>
        <w:pStyle w:val="Kolorowalistaakcent11"/>
        <w:spacing w:line="360" w:lineRule="auto"/>
        <w:ind w:left="0"/>
        <w:rPr>
          <w:rFonts w:ascii="Times New Roman" w:hAnsi="Times New Roman"/>
          <w:sz w:val="24"/>
          <w:szCs w:val="24"/>
        </w:rPr>
      </w:pPr>
      <w:r w:rsidRPr="00DA0877">
        <w:rPr>
          <w:rFonts w:ascii="Times New Roman" w:hAnsi="Times New Roman"/>
          <w:color w:val="000000"/>
          <w:sz w:val="24"/>
          <w:szCs w:val="24"/>
        </w:rPr>
        <w:t xml:space="preserve">          </w:t>
      </w:r>
      <w:r>
        <w:rPr>
          <w:rFonts w:ascii="Times New Roman" w:hAnsi="Times New Roman"/>
          <w:color w:val="000000"/>
          <w:sz w:val="24"/>
          <w:szCs w:val="24"/>
        </w:rPr>
        <w:tab/>
      </w:r>
      <w:r w:rsidRPr="00DA0877">
        <w:rPr>
          <w:rFonts w:ascii="Times New Roman" w:hAnsi="Times New Roman"/>
          <w:color w:val="000000"/>
          <w:sz w:val="24"/>
          <w:szCs w:val="24"/>
        </w:rPr>
        <w:t>1)    Oświadczenia należy złożyć wg</w:t>
      </w:r>
      <w:r w:rsidRPr="00DA0877">
        <w:rPr>
          <w:rFonts w:ascii="Times New Roman" w:hAnsi="Times New Roman"/>
          <w:sz w:val="24"/>
          <w:szCs w:val="24"/>
        </w:rPr>
        <w:t xml:space="preserve"> wymogów załącznika nr 2 i 3 do SWZ.</w:t>
      </w:r>
    </w:p>
    <w:p w14:paraId="751EE25C" w14:textId="77777777" w:rsidR="00DA0877" w:rsidRDefault="00DA0877" w:rsidP="00DA0877">
      <w:pPr>
        <w:pStyle w:val="Kolorowalistaakcent11"/>
        <w:spacing w:line="360" w:lineRule="auto"/>
        <w:ind w:left="709"/>
        <w:rPr>
          <w:rFonts w:ascii="Times New Roman" w:hAnsi="Times New Roman"/>
          <w:b/>
          <w:sz w:val="24"/>
          <w:szCs w:val="24"/>
        </w:rPr>
      </w:pPr>
      <w:r w:rsidRPr="00DA0877">
        <w:rPr>
          <w:rFonts w:ascii="Times New Roman" w:hAnsi="Times New Roman"/>
          <w:color w:val="000000"/>
          <w:sz w:val="24"/>
          <w:szCs w:val="24"/>
        </w:rPr>
        <w:t xml:space="preserve">2) Jeżeli Wykonawca nie złożył oświadczeń, o którym mowa w Rozdziale </w:t>
      </w:r>
      <w:r w:rsidRPr="00DA0877">
        <w:rPr>
          <w:rFonts w:ascii="Times New Roman" w:hAnsi="Times New Roman"/>
          <w:sz w:val="24"/>
          <w:szCs w:val="24"/>
        </w:rPr>
        <w:t>16 pkt 1 SWZ lub są one niekompletne lub zawierają błędy, Zamawiający wezwie Wykonawcę</w:t>
      </w:r>
      <w:r w:rsidRPr="00DA0877">
        <w:rPr>
          <w:rFonts w:ascii="Times New Roman" w:hAnsi="Times New Roman"/>
          <w:color w:val="000000"/>
          <w:sz w:val="24"/>
          <w:szCs w:val="24"/>
        </w:rPr>
        <w:t xml:space="preserve"> odpowiednio do ich złożenia, poprawienia lub uzupełnienia w wyznaczonym terminie, chyba że oferta Wykonawcy podlega odrzuceniu bez względu na ich złożenie, uzupełnienie lub poprawienie lub zachodzą przesłanki unieważnienia postępowania.</w:t>
      </w:r>
    </w:p>
    <w:p w14:paraId="7B98BF77" w14:textId="77777777" w:rsidR="00DA0877" w:rsidRDefault="00DA0877" w:rsidP="00DA0877">
      <w:pPr>
        <w:pStyle w:val="Kolorowalistaakcent11"/>
        <w:spacing w:line="360" w:lineRule="auto"/>
        <w:ind w:left="0"/>
        <w:rPr>
          <w:rFonts w:ascii="Times New Roman" w:hAnsi="Times New Roman"/>
          <w:b/>
          <w:sz w:val="24"/>
          <w:szCs w:val="24"/>
        </w:rPr>
      </w:pPr>
      <w:r>
        <w:rPr>
          <w:rFonts w:ascii="Times New Roman" w:hAnsi="Times New Roman"/>
          <w:b/>
          <w:sz w:val="24"/>
          <w:szCs w:val="24"/>
        </w:rPr>
        <w:t xml:space="preserve">2. </w:t>
      </w:r>
      <w:r w:rsidRPr="00DA0877">
        <w:rPr>
          <w:rFonts w:ascii="Times New Roman" w:hAnsi="Times New Roman"/>
          <w:color w:val="000000"/>
          <w:sz w:val="24"/>
          <w:szCs w:val="24"/>
        </w:rPr>
        <w:t xml:space="preserve">Zamawiający może żądać od wykonawców wyjaśnień dotyczących treści złożonych oświadczeń, o których mowa w Rozdziale </w:t>
      </w:r>
      <w:r w:rsidRPr="00DA0877">
        <w:rPr>
          <w:rFonts w:ascii="Times New Roman" w:hAnsi="Times New Roman"/>
          <w:sz w:val="24"/>
          <w:szCs w:val="24"/>
        </w:rPr>
        <w:t>16 pkt 1 SWZ</w:t>
      </w:r>
      <w:r w:rsidRPr="00DA0877">
        <w:rPr>
          <w:rFonts w:ascii="Times New Roman" w:hAnsi="Times New Roman"/>
          <w:color w:val="000000"/>
          <w:sz w:val="24"/>
          <w:szCs w:val="24"/>
        </w:rPr>
        <w:t>.</w:t>
      </w:r>
    </w:p>
    <w:p w14:paraId="027A4E17" w14:textId="77777777" w:rsidR="00DA0877" w:rsidRDefault="00DA0877" w:rsidP="00DA0877">
      <w:pPr>
        <w:pStyle w:val="Kolorowalistaakcent11"/>
        <w:spacing w:line="360" w:lineRule="auto"/>
        <w:ind w:left="0"/>
        <w:rPr>
          <w:rFonts w:ascii="Times New Roman" w:hAnsi="Times New Roman"/>
          <w:b/>
          <w:sz w:val="24"/>
          <w:szCs w:val="24"/>
        </w:rPr>
      </w:pPr>
      <w:r w:rsidRPr="00DA0877">
        <w:rPr>
          <w:rFonts w:ascii="Times New Roman" w:hAnsi="Times New Roman"/>
          <w:b/>
          <w:sz w:val="24"/>
          <w:szCs w:val="24"/>
        </w:rPr>
        <w:t xml:space="preserve">3. </w:t>
      </w:r>
      <w:r w:rsidRPr="00DA0877">
        <w:rPr>
          <w:rFonts w:ascii="Times New Roman" w:hAnsi="Times New Roman"/>
          <w:color w:val="000000"/>
          <w:sz w:val="24"/>
          <w:szCs w:val="24"/>
        </w:rPr>
        <w:t xml:space="preserve">Jeżeli złożone przez Wykonawcę oświadczenia, o którym mowa w Rozdziale </w:t>
      </w:r>
      <w:r w:rsidRPr="00DA0877">
        <w:rPr>
          <w:rFonts w:ascii="Times New Roman" w:hAnsi="Times New Roman"/>
          <w:sz w:val="24"/>
          <w:szCs w:val="24"/>
        </w:rPr>
        <w:t>16 pkt 1 SWZ</w:t>
      </w:r>
      <w:r w:rsidRPr="00DA0877">
        <w:rPr>
          <w:rFonts w:ascii="Times New Roman" w:hAnsi="Times New Roman"/>
          <w:color w:val="000000"/>
          <w:sz w:val="24"/>
          <w:szCs w:val="24"/>
        </w:rPr>
        <w:t xml:space="preserve">  budzą wątpliwości Zamawiającego, może on zwrócić się bezpośrednio do podmiotu, który jest w posiadaniu informacji lub dokumentów istotnych w tym zakresie dla oceny spełniania przez Wykonawcę warunków udziału w postępowaniu lub braku podstaw wykluczenia, </w:t>
      </w:r>
      <w:r>
        <w:rPr>
          <w:rFonts w:ascii="Times New Roman" w:hAnsi="Times New Roman"/>
          <w:color w:val="000000"/>
          <w:sz w:val="24"/>
          <w:szCs w:val="24"/>
        </w:rPr>
        <w:t xml:space="preserve">                                   </w:t>
      </w:r>
      <w:r w:rsidRPr="00DA0877">
        <w:rPr>
          <w:rFonts w:ascii="Times New Roman" w:hAnsi="Times New Roman"/>
          <w:color w:val="000000"/>
          <w:sz w:val="24"/>
          <w:szCs w:val="24"/>
        </w:rPr>
        <w:t>o przedstawienie takich informacji lub dokumentów.</w:t>
      </w:r>
    </w:p>
    <w:p w14:paraId="3177CADB" w14:textId="77777777" w:rsidR="00DA0877" w:rsidRDefault="00DA0877" w:rsidP="00DA0877">
      <w:pPr>
        <w:pStyle w:val="Kolorowalistaakcent11"/>
        <w:spacing w:line="360" w:lineRule="auto"/>
        <w:ind w:left="0"/>
        <w:rPr>
          <w:rFonts w:ascii="Times New Roman" w:hAnsi="Times New Roman"/>
          <w:b/>
          <w:sz w:val="24"/>
          <w:szCs w:val="24"/>
        </w:rPr>
      </w:pPr>
      <w:r>
        <w:rPr>
          <w:rFonts w:ascii="Times New Roman" w:hAnsi="Times New Roman"/>
          <w:b/>
          <w:sz w:val="24"/>
          <w:szCs w:val="24"/>
        </w:rPr>
        <w:t xml:space="preserve">4. </w:t>
      </w:r>
      <w:r w:rsidRPr="00DA0877">
        <w:rPr>
          <w:rFonts w:ascii="Times New Roman" w:hAnsi="Times New Roman"/>
          <w:color w:val="000000"/>
          <w:sz w:val="24"/>
          <w:szCs w:val="24"/>
        </w:rPr>
        <w:t xml:space="preserve">W przypadku, o którym mowa w Rozdziale </w:t>
      </w:r>
      <w:r w:rsidRPr="00DA0877">
        <w:rPr>
          <w:rFonts w:ascii="Times New Roman" w:hAnsi="Times New Roman"/>
          <w:sz w:val="24"/>
          <w:szCs w:val="24"/>
        </w:rPr>
        <w:t>15 pkt C</w:t>
      </w:r>
      <w:r w:rsidRPr="00DA0877">
        <w:rPr>
          <w:rFonts w:ascii="Times New Roman" w:hAnsi="Times New Roman"/>
          <w:color w:val="000000"/>
          <w:sz w:val="24"/>
          <w:szCs w:val="24"/>
        </w:rPr>
        <w:t xml:space="preserve"> SWZ Wykonawcy wspólnie ubiegający się o udzielenie zamówienia </w:t>
      </w:r>
      <w:r w:rsidRPr="00DA0877">
        <w:rPr>
          <w:rFonts w:ascii="Times New Roman" w:hAnsi="Times New Roman"/>
          <w:b/>
          <w:bCs/>
          <w:color w:val="000000"/>
          <w:sz w:val="24"/>
          <w:szCs w:val="24"/>
        </w:rPr>
        <w:t>dołączają do oferty</w:t>
      </w:r>
      <w:r w:rsidRPr="00DA0877">
        <w:rPr>
          <w:rFonts w:ascii="Times New Roman" w:hAnsi="Times New Roman"/>
          <w:color w:val="000000"/>
          <w:sz w:val="24"/>
          <w:szCs w:val="24"/>
        </w:rPr>
        <w:t xml:space="preserve"> </w:t>
      </w:r>
      <w:r w:rsidRPr="00DA0877">
        <w:rPr>
          <w:rFonts w:ascii="Times New Roman" w:hAnsi="Times New Roman"/>
          <w:b/>
          <w:bCs/>
          <w:color w:val="000000"/>
          <w:sz w:val="24"/>
          <w:szCs w:val="24"/>
        </w:rPr>
        <w:t>oświadczenie</w:t>
      </w:r>
      <w:r w:rsidRPr="00DA0877">
        <w:rPr>
          <w:rFonts w:ascii="Times New Roman" w:hAnsi="Times New Roman"/>
          <w:color w:val="000000"/>
          <w:sz w:val="24"/>
          <w:szCs w:val="24"/>
        </w:rPr>
        <w:t xml:space="preserve">, z którego wynika, które roboty </w:t>
      </w:r>
      <w:r w:rsidRPr="00DA0877">
        <w:rPr>
          <w:rFonts w:ascii="Times New Roman" w:hAnsi="Times New Roman"/>
          <w:color w:val="000000"/>
          <w:sz w:val="24"/>
          <w:szCs w:val="24"/>
        </w:rPr>
        <w:lastRenderedPageBreak/>
        <w:t xml:space="preserve">budowlane, dostawy lub usługi wykonają poszczególni Wykonawcy. </w:t>
      </w:r>
      <w:r w:rsidRPr="00DA0877">
        <w:rPr>
          <w:rFonts w:ascii="Times New Roman" w:eastAsia="Times New Roman" w:hAnsi="Times New Roman"/>
          <w:color w:val="000000"/>
          <w:sz w:val="24"/>
          <w:szCs w:val="24"/>
          <w:lang w:eastAsia="pl-PL"/>
        </w:rPr>
        <w:t>W przypadku gdy ofertę składa spółka cywilna, a pełen zakres prac wykonają wspólnicy wspólnie w ramach umowy spółki oświadczenie powinno potwierdzać ten fakt.</w:t>
      </w:r>
      <w:r w:rsidRPr="00DA0877">
        <w:rPr>
          <w:rFonts w:ascii="Times New Roman" w:hAnsi="Times New Roman"/>
          <w:b/>
          <w:bCs/>
          <w:sz w:val="24"/>
          <w:szCs w:val="24"/>
        </w:rPr>
        <w:t xml:space="preserve"> </w:t>
      </w:r>
      <w:r w:rsidRPr="00DA0877">
        <w:rPr>
          <w:rFonts w:ascii="Times New Roman" w:hAnsi="Times New Roman"/>
          <w:b/>
          <w:bCs/>
          <w:color w:val="000000"/>
          <w:sz w:val="24"/>
          <w:szCs w:val="24"/>
        </w:rPr>
        <w:t>Oświadczenie należy złożyć wg</w:t>
      </w:r>
      <w:r w:rsidRPr="00DA0877">
        <w:rPr>
          <w:rFonts w:ascii="Times New Roman" w:hAnsi="Times New Roman"/>
          <w:b/>
          <w:bCs/>
          <w:sz w:val="24"/>
          <w:szCs w:val="24"/>
        </w:rPr>
        <w:t xml:space="preserve"> wymogów załącznika nr 4 do SWZ.</w:t>
      </w:r>
    </w:p>
    <w:p w14:paraId="642661AB" w14:textId="21A1C206" w:rsidR="00DA0877" w:rsidRPr="00DA0877" w:rsidRDefault="00DA0877" w:rsidP="00DA0877">
      <w:pPr>
        <w:pStyle w:val="Kolorowalistaakcent11"/>
        <w:spacing w:line="360" w:lineRule="auto"/>
        <w:ind w:left="0"/>
        <w:rPr>
          <w:rFonts w:ascii="Times New Roman" w:hAnsi="Times New Roman"/>
          <w:b/>
          <w:sz w:val="24"/>
          <w:szCs w:val="24"/>
        </w:rPr>
      </w:pPr>
      <w:r w:rsidRPr="00DA0877">
        <w:rPr>
          <w:rFonts w:ascii="Times New Roman" w:hAnsi="Times New Roman"/>
          <w:b/>
          <w:sz w:val="24"/>
          <w:szCs w:val="24"/>
        </w:rPr>
        <w:t xml:space="preserve">5. </w:t>
      </w:r>
      <w:r w:rsidRPr="00DA0877">
        <w:rPr>
          <w:rFonts w:ascii="Times New Roman" w:hAnsi="Times New Roman"/>
          <w:sz w:val="24"/>
          <w:szCs w:val="24"/>
        </w:rPr>
        <w:t xml:space="preserve">Zamawiający </w:t>
      </w:r>
      <w:r w:rsidRPr="00DA0877">
        <w:rPr>
          <w:rFonts w:ascii="Times New Roman" w:hAnsi="Times New Roman"/>
          <w:b/>
          <w:bCs/>
          <w:sz w:val="24"/>
          <w:szCs w:val="24"/>
        </w:rPr>
        <w:t xml:space="preserve">wezwie </w:t>
      </w:r>
      <w:r w:rsidRPr="00DA0877">
        <w:rPr>
          <w:rFonts w:ascii="Times New Roman" w:hAnsi="Times New Roman"/>
          <w:b/>
          <w:bCs/>
          <w:color w:val="000000"/>
          <w:sz w:val="24"/>
          <w:szCs w:val="24"/>
          <w:shd w:val="clear" w:color="auto" w:fill="FFFFFF"/>
        </w:rPr>
        <w:t>Wykonawcę</w:t>
      </w:r>
      <w:r w:rsidRPr="00DA0877">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2F7DCB6B" w14:textId="5AC47F0F" w:rsidR="00DA0877" w:rsidRPr="00DA0877" w:rsidRDefault="00B30D80" w:rsidP="00B30D80">
      <w:pPr>
        <w:pStyle w:val="Kolorowalistaakcent11"/>
        <w:spacing w:before="0" w:after="0" w:line="360" w:lineRule="auto"/>
        <w:ind w:left="1134"/>
        <w:rPr>
          <w:rFonts w:ascii="Times New Roman" w:hAnsi="Times New Roman"/>
          <w:b/>
          <w:sz w:val="24"/>
          <w:szCs w:val="24"/>
        </w:rPr>
      </w:pPr>
      <w:r>
        <w:rPr>
          <w:rFonts w:ascii="Times New Roman" w:hAnsi="Times New Roman"/>
          <w:b/>
          <w:sz w:val="24"/>
          <w:szCs w:val="24"/>
        </w:rPr>
        <w:t>5</w:t>
      </w:r>
      <w:r w:rsidR="00DA0877" w:rsidRPr="00DA0877">
        <w:rPr>
          <w:rFonts w:ascii="Times New Roman" w:hAnsi="Times New Roman"/>
          <w:b/>
          <w:sz w:val="24"/>
          <w:szCs w:val="24"/>
        </w:rPr>
        <w:t>.1.  W celu potwierdzenia spełniania warunków udziału w postępowaniu:</w:t>
      </w:r>
    </w:p>
    <w:p w14:paraId="07F189BD" w14:textId="271A33EF" w:rsidR="00DA0877" w:rsidRPr="00A85159" w:rsidRDefault="00DA0877" w:rsidP="008C40D0">
      <w:pPr>
        <w:pStyle w:val="Akapitzlist"/>
        <w:numPr>
          <w:ilvl w:val="7"/>
          <w:numId w:val="8"/>
        </w:numPr>
        <w:spacing w:line="360" w:lineRule="auto"/>
        <w:ind w:left="0" w:firstLine="0"/>
        <w:jc w:val="both"/>
        <w:rPr>
          <w:rFonts w:ascii="Times New Roman" w:hAnsi="Times New Roman" w:cs="Times New Roman"/>
          <w:sz w:val="24"/>
          <w:szCs w:val="24"/>
        </w:rPr>
      </w:pPr>
      <w:r w:rsidRPr="00DA0877">
        <w:rPr>
          <w:rFonts w:ascii="Times New Roman" w:hAnsi="Times New Roman"/>
          <w:b/>
          <w:bCs/>
          <w:sz w:val="24"/>
          <w:szCs w:val="24"/>
        </w:rPr>
        <w:t xml:space="preserve">   wykazu robót budowlanych</w:t>
      </w:r>
      <w:r w:rsidRPr="00DA0877">
        <w:rPr>
          <w:rFonts w:ascii="Times New Roman" w:hAnsi="Times New Roman"/>
          <w:sz w:val="24"/>
          <w:szCs w:val="24"/>
        </w:rPr>
        <w:t xml:space="preserve"> wykonanych nie wcześniej niż w okresie ostatnich </w:t>
      </w:r>
      <w:r w:rsidRPr="00DA0877">
        <w:rPr>
          <w:rFonts w:ascii="Times New Roman" w:hAnsi="Times New Roman"/>
          <w:b/>
          <w:bCs/>
          <w:sz w:val="24"/>
          <w:szCs w:val="24"/>
        </w:rPr>
        <w:t>5 lat przed terminem składania ofert</w:t>
      </w:r>
      <w:r w:rsidRPr="00DA0877">
        <w:rPr>
          <w:rFonts w:ascii="Times New Roman" w:hAnsi="Times New Roman"/>
          <w:sz w:val="24"/>
          <w:szCs w:val="24"/>
        </w:rPr>
        <w:t xml:space="preserve">, a jeżeli okres prowadzenia działalności jest krótszy –w tym okresie, wraz z podaniem ich rodzaju, wartości, daty i miejsca wykonania oraz podmiotów, na rzecz których roboty te zostały wykonane </w:t>
      </w:r>
      <w:r w:rsidRPr="00DA0877">
        <w:rPr>
          <w:rFonts w:ascii="Times New Roman" w:hAnsi="Times New Roman"/>
          <w:color w:val="000000"/>
          <w:sz w:val="24"/>
          <w:szCs w:val="24"/>
          <w:shd w:val="clear" w:color="auto" w:fill="FFFFFF"/>
        </w:rPr>
        <w:t>(</w:t>
      </w:r>
      <w:r w:rsidRPr="00DA0877">
        <w:rPr>
          <w:rFonts w:ascii="Times New Roman" w:hAnsi="Times New Roman"/>
          <w:sz w:val="24"/>
          <w:szCs w:val="24"/>
        </w:rPr>
        <w:t xml:space="preserve">sporządzonego zgodnie z </w:t>
      </w:r>
      <w:r w:rsidRPr="00DA0877">
        <w:rPr>
          <w:rFonts w:ascii="Times New Roman" w:hAnsi="Times New Roman"/>
          <w:b/>
          <w:sz w:val="24"/>
          <w:szCs w:val="24"/>
        </w:rPr>
        <w:t xml:space="preserve">Załącznikiem Nr </w:t>
      </w:r>
      <w:r w:rsidR="00D646DC">
        <w:rPr>
          <w:rFonts w:ascii="Times New Roman" w:hAnsi="Times New Roman"/>
          <w:b/>
          <w:sz w:val="24"/>
          <w:szCs w:val="24"/>
        </w:rPr>
        <w:t>8</w:t>
      </w:r>
      <w:r w:rsidRPr="00DA0877">
        <w:rPr>
          <w:rFonts w:ascii="Times New Roman" w:hAnsi="Times New Roman"/>
          <w:b/>
          <w:sz w:val="24"/>
          <w:szCs w:val="24"/>
        </w:rPr>
        <w:t xml:space="preserve"> do SWZ</w:t>
      </w:r>
      <w:r w:rsidRPr="00DA0877">
        <w:rPr>
          <w:rFonts w:ascii="Times New Roman" w:hAnsi="Times New Roman"/>
          <w:sz w:val="24"/>
          <w:szCs w:val="24"/>
        </w:rPr>
        <w:t xml:space="preserve">), </w:t>
      </w:r>
      <w:r w:rsidRPr="00DA0877">
        <w:rPr>
          <w:rFonts w:ascii="Times New Roman" w:hAnsi="Times New Roman"/>
          <w:b/>
          <w:bCs/>
          <w:sz w:val="24"/>
          <w:szCs w:val="24"/>
        </w:rPr>
        <w:t>oraz załączeniem dowodów określających</w:t>
      </w:r>
      <w:r w:rsidRPr="00DA0877">
        <w:rPr>
          <w:rFonts w:ascii="Times New Roman" w:hAnsi="Times New Roman"/>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–inne odpowiednie dokumenty </w:t>
      </w:r>
      <w:r w:rsidRPr="00DA0877">
        <w:rPr>
          <w:rFonts w:ascii="Times New Roman" w:hAnsi="Times New Roman"/>
          <w:b/>
          <w:color w:val="000000"/>
          <w:sz w:val="24"/>
          <w:szCs w:val="24"/>
          <w:shd w:val="clear" w:color="auto" w:fill="FFFFFF"/>
        </w:rPr>
        <w:t xml:space="preserve">– </w:t>
      </w:r>
      <w:r w:rsidRPr="00DA0877">
        <w:rPr>
          <w:rFonts w:ascii="Times New Roman" w:hAnsi="Times New Roman"/>
          <w:i/>
          <w:color w:val="000000"/>
          <w:sz w:val="24"/>
          <w:szCs w:val="24"/>
          <w:u w:val="single"/>
          <w:shd w:val="clear" w:color="auto" w:fill="FFFFFF"/>
        </w:rPr>
        <w:t xml:space="preserve">w odniesieniu do warunku określonego </w:t>
      </w:r>
      <w:r w:rsidR="00A85159">
        <w:rPr>
          <w:rFonts w:ascii="Times New Roman" w:hAnsi="Times New Roman"/>
          <w:i/>
          <w:color w:val="000000"/>
          <w:sz w:val="24"/>
          <w:szCs w:val="24"/>
          <w:u w:val="single"/>
          <w:shd w:val="clear" w:color="auto" w:fill="FFFFFF"/>
        </w:rPr>
        <w:t xml:space="preserve">                                </w:t>
      </w:r>
      <w:r w:rsidRPr="00DA0877">
        <w:rPr>
          <w:rFonts w:ascii="Times New Roman" w:hAnsi="Times New Roman"/>
          <w:i/>
          <w:color w:val="000000"/>
          <w:sz w:val="24"/>
          <w:szCs w:val="24"/>
          <w:u w:val="single"/>
          <w:shd w:val="clear" w:color="auto" w:fill="FFFFFF"/>
        </w:rPr>
        <w:t xml:space="preserve">w Rozdziale </w:t>
      </w:r>
      <w:r w:rsidR="00726EF4">
        <w:rPr>
          <w:rFonts w:ascii="Times New Roman" w:hAnsi="Times New Roman"/>
          <w:i/>
          <w:color w:val="000000"/>
          <w:sz w:val="24"/>
          <w:szCs w:val="24"/>
          <w:u w:val="single"/>
          <w:shd w:val="clear" w:color="auto" w:fill="FFFFFF"/>
        </w:rPr>
        <w:t>15</w:t>
      </w:r>
      <w:r w:rsidRPr="00DA0877">
        <w:rPr>
          <w:rFonts w:ascii="Times New Roman" w:hAnsi="Times New Roman"/>
          <w:i/>
          <w:color w:val="000000"/>
          <w:sz w:val="24"/>
          <w:szCs w:val="24"/>
          <w:u w:val="single"/>
          <w:shd w:val="clear" w:color="auto" w:fill="FFFFFF"/>
        </w:rPr>
        <w:t xml:space="preserve"> pkt </w:t>
      </w:r>
      <w:r w:rsidR="00726EF4">
        <w:rPr>
          <w:rFonts w:ascii="Times New Roman" w:hAnsi="Times New Roman"/>
          <w:i/>
          <w:color w:val="000000"/>
          <w:sz w:val="24"/>
          <w:szCs w:val="24"/>
          <w:u w:val="single"/>
          <w:shd w:val="clear" w:color="auto" w:fill="FFFFFF"/>
        </w:rPr>
        <w:t>B</w:t>
      </w:r>
      <w:r w:rsidRPr="00DA0877">
        <w:rPr>
          <w:rFonts w:ascii="Times New Roman" w:hAnsi="Times New Roman"/>
          <w:i/>
          <w:color w:val="000000"/>
          <w:sz w:val="24"/>
          <w:szCs w:val="24"/>
          <w:u w:val="single"/>
          <w:shd w:val="clear" w:color="auto" w:fill="FFFFFF"/>
        </w:rPr>
        <w:t>.</w:t>
      </w:r>
      <w:r w:rsidR="00726EF4">
        <w:rPr>
          <w:rFonts w:ascii="Times New Roman" w:hAnsi="Times New Roman"/>
          <w:i/>
          <w:color w:val="000000"/>
          <w:sz w:val="24"/>
          <w:szCs w:val="24"/>
          <w:u w:val="single"/>
          <w:shd w:val="clear" w:color="auto" w:fill="FFFFFF"/>
        </w:rPr>
        <w:t>IV</w:t>
      </w:r>
      <w:r w:rsidRPr="00DA0877">
        <w:rPr>
          <w:rFonts w:ascii="Times New Roman" w:hAnsi="Times New Roman"/>
          <w:i/>
          <w:color w:val="000000"/>
          <w:sz w:val="24"/>
          <w:szCs w:val="24"/>
          <w:u w:val="single"/>
          <w:shd w:val="clear" w:color="auto" w:fill="FFFFFF"/>
        </w:rPr>
        <w:t xml:space="preserve">. </w:t>
      </w:r>
      <w:proofErr w:type="spellStart"/>
      <w:r w:rsidRPr="00DA0877">
        <w:rPr>
          <w:rFonts w:ascii="Times New Roman" w:hAnsi="Times New Roman"/>
          <w:i/>
          <w:color w:val="000000"/>
          <w:sz w:val="24"/>
          <w:szCs w:val="24"/>
          <w:u w:val="single"/>
          <w:shd w:val="clear" w:color="auto" w:fill="FFFFFF"/>
        </w:rPr>
        <w:t>ppkt</w:t>
      </w:r>
      <w:proofErr w:type="spellEnd"/>
      <w:r w:rsidRPr="00DA0877">
        <w:rPr>
          <w:rFonts w:ascii="Times New Roman" w:hAnsi="Times New Roman"/>
          <w:i/>
          <w:color w:val="000000"/>
          <w:sz w:val="24"/>
          <w:szCs w:val="24"/>
          <w:u w:val="single"/>
          <w:shd w:val="clear" w:color="auto" w:fill="FFFFFF"/>
        </w:rPr>
        <w:t xml:space="preserve"> </w:t>
      </w:r>
      <w:r w:rsidR="00726EF4">
        <w:rPr>
          <w:rFonts w:ascii="Times New Roman" w:hAnsi="Times New Roman"/>
          <w:i/>
          <w:color w:val="000000"/>
          <w:sz w:val="24"/>
          <w:szCs w:val="24"/>
          <w:u w:val="single"/>
          <w:shd w:val="clear" w:color="auto" w:fill="FFFFFF"/>
        </w:rPr>
        <w:t>a</w:t>
      </w:r>
      <w:r w:rsidRPr="00DA0877">
        <w:rPr>
          <w:rFonts w:ascii="Times New Roman" w:hAnsi="Times New Roman"/>
          <w:i/>
          <w:color w:val="FF0000"/>
          <w:sz w:val="24"/>
          <w:szCs w:val="24"/>
          <w:u w:val="single"/>
          <w:shd w:val="clear" w:color="auto" w:fill="FFFFFF"/>
        </w:rPr>
        <w:t xml:space="preserve"> </w:t>
      </w:r>
      <w:r w:rsidRPr="00DA0877">
        <w:rPr>
          <w:rFonts w:ascii="Times New Roman" w:hAnsi="Times New Roman"/>
          <w:i/>
          <w:sz w:val="24"/>
          <w:szCs w:val="24"/>
          <w:u w:val="single"/>
          <w:shd w:val="clear" w:color="auto" w:fill="FFFFFF"/>
        </w:rPr>
        <w:t>SWZ,</w:t>
      </w:r>
      <w:r w:rsidR="00726EF4">
        <w:rPr>
          <w:rFonts w:ascii="Times New Roman" w:hAnsi="Times New Roman"/>
          <w:i/>
          <w:sz w:val="24"/>
          <w:szCs w:val="24"/>
          <w:u w:val="single"/>
          <w:shd w:val="clear" w:color="auto" w:fill="FFFFFF"/>
        </w:rPr>
        <w:t xml:space="preserve"> </w:t>
      </w:r>
    </w:p>
    <w:p w14:paraId="53B585C2" w14:textId="723D05D7" w:rsidR="00DA0877" w:rsidRPr="00A85159" w:rsidRDefault="00DA0877" w:rsidP="008C40D0">
      <w:pPr>
        <w:pStyle w:val="Akapitzlist"/>
        <w:numPr>
          <w:ilvl w:val="0"/>
          <w:numId w:val="14"/>
        </w:numPr>
        <w:suppressAutoHyphens/>
        <w:spacing w:before="20" w:after="40" w:line="360" w:lineRule="auto"/>
        <w:jc w:val="both"/>
        <w:rPr>
          <w:rFonts w:ascii="Times New Roman" w:hAnsi="Times New Roman"/>
          <w:sz w:val="24"/>
          <w:szCs w:val="24"/>
        </w:rPr>
      </w:pPr>
      <w:r w:rsidRPr="00A85159">
        <w:rPr>
          <w:rFonts w:ascii="Times New Roman" w:hAnsi="Times New Roman"/>
          <w:b/>
          <w:bCs/>
          <w:sz w:val="24"/>
          <w:szCs w:val="24"/>
        </w:rPr>
        <w:t xml:space="preserve">  wykazu osób</w:t>
      </w:r>
      <w:r w:rsidRPr="00A85159">
        <w:rPr>
          <w:rFonts w:ascii="Times New Roman" w:hAnsi="Times New Roman"/>
          <w:sz w:val="24"/>
          <w:szCs w:val="24"/>
        </w:rPr>
        <w:t xml:space="preserve">, skierowanych przez Wykonawcę do realizacji zamówienia publicznego, w szczególności odpowiedzialnych za świadczenie usług, kontrolę jakości lub kierowanie robotami budowlanymi, wraz </w:t>
      </w:r>
      <w:r w:rsidR="00A85159" w:rsidRPr="00A85159">
        <w:rPr>
          <w:rFonts w:ascii="Times New Roman" w:hAnsi="Times New Roman"/>
          <w:sz w:val="24"/>
          <w:szCs w:val="24"/>
        </w:rPr>
        <w:t xml:space="preserve">                                   </w:t>
      </w:r>
      <w:r w:rsidRPr="00A85159">
        <w:rPr>
          <w:rFonts w:ascii="Times New Roman" w:hAnsi="Times New Roman"/>
          <w:sz w:val="24"/>
          <w:szCs w:val="24"/>
        </w:rPr>
        <w:t xml:space="preserve">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A85159">
        <w:rPr>
          <w:rFonts w:ascii="Times New Roman" w:hAnsi="Times New Roman"/>
          <w:b/>
          <w:sz w:val="24"/>
          <w:szCs w:val="24"/>
        </w:rPr>
        <w:t xml:space="preserve">Załącznikiem Nr </w:t>
      </w:r>
      <w:r w:rsidR="00D646DC">
        <w:rPr>
          <w:rFonts w:ascii="Times New Roman" w:hAnsi="Times New Roman"/>
          <w:b/>
          <w:sz w:val="24"/>
          <w:szCs w:val="24"/>
        </w:rPr>
        <w:t>7</w:t>
      </w:r>
      <w:r w:rsidRPr="00A85159">
        <w:rPr>
          <w:rFonts w:ascii="Times New Roman" w:hAnsi="Times New Roman"/>
          <w:b/>
          <w:sz w:val="24"/>
          <w:szCs w:val="24"/>
        </w:rPr>
        <w:t xml:space="preserve"> do SWZ </w:t>
      </w:r>
      <w:r w:rsidRPr="00A85159">
        <w:rPr>
          <w:rFonts w:ascii="Times New Roman" w:hAnsi="Times New Roman"/>
          <w:i/>
          <w:sz w:val="24"/>
          <w:szCs w:val="24"/>
          <w:shd w:val="clear" w:color="auto" w:fill="FFFFFF"/>
        </w:rPr>
        <w:t>–</w:t>
      </w:r>
      <w:r w:rsidRPr="00A85159">
        <w:rPr>
          <w:rFonts w:ascii="Times New Roman" w:hAnsi="Times New Roman"/>
          <w:i/>
          <w:color w:val="FF0000"/>
          <w:sz w:val="24"/>
          <w:szCs w:val="24"/>
          <w:shd w:val="clear" w:color="auto" w:fill="FFFFFF"/>
        </w:rPr>
        <w:t xml:space="preserve"> </w:t>
      </w:r>
      <w:r w:rsidRPr="00A85159">
        <w:rPr>
          <w:rFonts w:ascii="Times New Roman" w:hAnsi="Times New Roman"/>
          <w:i/>
          <w:sz w:val="24"/>
          <w:szCs w:val="24"/>
          <w:shd w:val="clear" w:color="auto" w:fill="FFFFFF"/>
        </w:rPr>
        <w:t>w odniesieniu do warunku określonego w</w:t>
      </w:r>
      <w:r w:rsidRPr="00A85159">
        <w:rPr>
          <w:rFonts w:ascii="Times New Roman" w:hAnsi="Times New Roman"/>
          <w:i/>
          <w:sz w:val="24"/>
          <w:szCs w:val="24"/>
          <w:u w:val="single"/>
          <w:shd w:val="clear" w:color="auto" w:fill="FFFFFF"/>
        </w:rPr>
        <w:t xml:space="preserve"> Rozdziale </w:t>
      </w:r>
      <w:r w:rsidR="00A85159" w:rsidRPr="00A85159">
        <w:rPr>
          <w:rFonts w:ascii="Times New Roman" w:hAnsi="Times New Roman"/>
          <w:i/>
          <w:sz w:val="24"/>
          <w:szCs w:val="24"/>
          <w:u w:val="single"/>
          <w:shd w:val="clear" w:color="auto" w:fill="FFFFFF"/>
        </w:rPr>
        <w:t>15</w:t>
      </w:r>
      <w:r w:rsidRPr="00A85159">
        <w:rPr>
          <w:rFonts w:ascii="Times New Roman" w:hAnsi="Times New Roman"/>
          <w:i/>
          <w:sz w:val="24"/>
          <w:szCs w:val="24"/>
          <w:u w:val="single"/>
          <w:shd w:val="clear" w:color="auto" w:fill="FFFFFF"/>
        </w:rPr>
        <w:t xml:space="preserve"> pkt </w:t>
      </w:r>
      <w:r w:rsidR="00A85159" w:rsidRPr="00A85159">
        <w:rPr>
          <w:rFonts w:ascii="Times New Roman" w:hAnsi="Times New Roman"/>
          <w:i/>
          <w:sz w:val="24"/>
          <w:szCs w:val="24"/>
          <w:u w:val="single"/>
          <w:shd w:val="clear" w:color="auto" w:fill="FFFFFF"/>
        </w:rPr>
        <w:t>B</w:t>
      </w:r>
      <w:r w:rsidRPr="00A85159">
        <w:rPr>
          <w:rFonts w:ascii="Times New Roman" w:hAnsi="Times New Roman"/>
          <w:i/>
          <w:sz w:val="24"/>
          <w:szCs w:val="24"/>
          <w:u w:val="single"/>
          <w:shd w:val="clear" w:color="auto" w:fill="FFFFFF"/>
        </w:rPr>
        <w:t>.</w:t>
      </w:r>
      <w:r w:rsidR="00A85159" w:rsidRPr="00A85159">
        <w:rPr>
          <w:rFonts w:ascii="Times New Roman" w:hAnsi="Times New Roman"/>
          <w:i/>
          <w:sz w:val="24"/>
          <w:szCs w:val="24"/>
          <w:u w:val="single"/>
          <w:shd w:val="clear" w:color="auto" w:fill="FFFFFF"/>
        </w:rPr>
        <w:t>IV</w:t>
      </w:r>
      <w:r w:rsidRPr="00A85159">
        <w:rPr>
          <w:rFonts w:ascii="Times New Roman" w:hAnsi="Times New Roman"/>
          <w:i/>
          <w:sz w:val="24"/>
          <w:szCs w:val="24"/>
          <w:u w:val="single"/>
          <w:shd w:val="clear" w:color="auto" w:fill="FFFFFF"/>
        </w:rPr>
        <w:t xml:space="preserve">. </w:t>
      </w:r>
      <w:proofErr w:type="spellStart"/>
      <w:r w:rsidRPr="00A85159">
        <w:rPr>
          <w:rFonts w:ascii="Times New Roman" w:hAnsi="Times New Roman"/>
          <w:i/>
          <w:sz w:val="24"/>
          <w:szCs w:val="24"/>
          <w:u w:val="single"/>
          <w:shd w:val="clear" w:color="auto" w:fill="FFFFFF"/>
        </w:rPr>
        <w:t>ppkt</w:t>
      </w:r>
      <w:proofErr w:type="spellEnd"/>
      <w:r w:rsidRPr="00A85159">
        <w:rPr>
          <w:rFonts w:ascii="Times New Roman" w:hAnsi="Times New Roman"/>
          <w:i/>
          <w:sz w:val="24"/>
          <w:szCs w:val="24"/>
          <w:u w:val="single"/>
          <w:shd w:val="clear" w:color="auto" w:fill="FFFFFF"/>
        </w:rPr>
        <w:t xml:space="preserve"> </w:t>
      </w:r>
      <w:r w:rsidR="00A85159" w:rsidRPr="00A85159">
        <w:rPr>
          <w:rFonts w:ascii="Times New Roman" w:hAnsi="Times New Roman"/>
          <w:i/>
          <w:sz w:val="24"/>
          <w:szCs w:val="24"/>
          <w:u w:val="single"/>
          <w:shd w:val="clear" w:color="auto" w:fill="FFFFFF"/>
        </w:rPr>
        <w:t>b</w:t>
      </w:r>
      <w:r w:rsidRPr="00A85159">
        <w:rPr>
          <w:rFonts w:ascii="Times New Roman" w:hAnsi="Times New Roman"/>
          <w:i/>
          <w:sz w:val="24"/>
          <w:szCs w:val="24"/>
          <w:u w:val="single"/>
          <w:shd w:val="clear" w:color="auto" w:fill="FFFFFF"/>
        </w:rPr>
        <w:t>) SWZ,</w:t>
      </w:r>
    </w:p>
    <w:p w14:paraId="75D95344" w14:textId="03532762" w:rsidR="00DA0877" w:rsidRPr="00A85159" w:rsidRDefault="00DA0877" w:rsidP="00B30D80">
      <w:pPr>
        <w:pStyle w:val="Kolorowalistaakcent11"/>
        <w:numPr>
          <w:ilvl w:val="1"/>
          <w:numId w:val="44"/>
        </w:numPr>
        <w:spacing w:before="0" w:after="0" w:line="360" w:lineRule="auto"/>
        <w:ind w:left="567" w:firstLine="0"/>
        <w:rPr>
          <w:rFonts w:ascii="Times New Roman" w:hAnsi="Times New Roman"/>
          <w:b/>
          <w:sz w:val="24"/>
          <w:szCs w:val="24"/>
        </w:rPr>
      </w:pPr>
      <w:r w:rsidRPr="00A85159">
        <w:rPr>
          <w:rFonts w:ascii="Times New Roman" w:hAnsi="Times New Roman"/>
          <w:b/>
          <w:sz w:val="24"/>
          <w:szCs w:val="24"/>
        </w:rPr>
        <w:t xml:space="preserve">W celu potwierdzenia braku podstaw do wykluczenia z udziału           </w:t>
      </w:r>
      <w:r w:rsidR="00A85159" w:rsidRPr="00A85159">
        <w:rPr>
          <w:rFonts w:ascii="Times New Roman" w:hAnsi="Times New Roman"/>
          <w:b/>
          <w:sz w:val="24"/>
          <w:szCs w:val="24"/>
        </w:rPr>
        <w:t xml:space="preserve">               </w:t>
      </w:r>
      <w:r w:rsidRPr="00A85159">
        <w:rPr>
          <w:rFonts w:ascii="Times New Roman" w:hAnsi="Times New Roman"/>
          <w:b/>
          <w:sz w:val="24"/>
          <w:szCs w:val="24"/>
        </w:rPr>
        <w:t xml:space="preserve">          w postępowaniu:</w:t>
      </w:r>
    </w:p>
    <w:p w14:paraId="2D5C5835" w14:textId="77777777" w:rsidR="00DA0877" w:rsidRPr="00DA0877" w:rsidRDefault="00DA0877" w:rsidP="00DA0877">
      <w:pPr>
        <w:pStyle w:val="Kolorowalistaakcent11"/>
        <w:spacing w:before="0" w:after="0" w:line="360" w:lineRule="auto"/>
        <w:ind w:left="1418"/>
        <w:rPr>
          <w:rFonts w:ascii="Times New Roman" w:hAnsi="Times New Roman"/>
          <w:b/>
          <w:sz w:val="24"/>
          <w:szCs w:val="24"/>
          <w:highlight w:val="red"/>
        </w:rPr>
      </w:pPr>
    </w:p>
    <w:p w14:paraId="77706176" w14:textId="0FF0657D" w:rsidR="00DA0877" w:rsidRPr="00A85159" w:rsidRDefault="00DA0877" w:rsidP="00A85159">
      <w:pPr>
        <w:pStyle w:val="Kolorowalistaakcent11"/>
        <w:spacing w:before="0" w:after="0" w:line="360" w:lineRule="auto"/>
        <w:ind w:left="1418"/>
        <w:rPr>
          <w:rFonts w:ascii="Times New Roman" w:hAnsi="Times New Roman"/>
          <w:bCs/>
          <w:i/>
          <w:iCs/>
          <w:sz w:val="24"/>
          <w:szCs w:val="24"/>
        </w:rPr>
      </w:pPr>
      <w:r w:rsidRPr="00A85159">
        <w:rPr>
          <w:rFonts w:ascii="Times New Roman" w:hAnsi="Times New Roman"/>
          <w:bCs/>
          <w:i/>
          <w:iCs/>
          <w:sz w:val="24"/>
          <w:szCs w:val="24"/>
        </w:rPr>
        <w:t xml:space="preserve">Zamawiający </w:t>
      </w:r>
      <w:r w:rsidRPr="00A85159">
        <w:rPr>
          <w:rFonts w:ascii="Times New Roman" w:hAnsi="Times New Roman"/>
          <w:bCs/>
          <w:i/>
          <w:iCs/>
          <w:sz w:val="24"/>
          <w:szCs w:val="24"/>
          <w:u w:val="single"/>
        </w:rPr>
        <w:t>nie wymaga</w:t>
      </w:r>
      <w:r w:rsidRPr="00A85159">
        <w:rPr>
          <w:rFonts w:ascii="Times New Roman" w:hAnsi="Times New Roman"/>
          <w:bCs/>
          <w:i/>
          <w:iCs/>
          <w:sz w:val="24"/>
          <w:szCs w:val="24"/>
        </w:rPr>
        <w:t xml:space="preserve"> złożenia przez Wykonawcę podmiotowych środków dowodowych w tym zakresie.</w:t>
      </w:r>
    </w:p>
    <w:p w14:paraId="2D57DDD6" w14:textId="472B409B" w:rsidR="00DA0877" w:rsidRPr="00B30D80" w:rsidRDefault="00DA0877" w:rsidP="00B30D80">
      <w:pPr>
        <w:pStyle w:val="Kolorowalistaakcent11"/>
        <w:numPr>
          <w:ilvl w:val="0"/>
          <w:numId w:val="45"/>
        </w:numPr>
        <w:spacing w:line="360" w:lineRule="auto"/>
        <w:rPr>
          <w:rFonts w:ascii="Times New Roman" w:hAnsi="Times New Roman"/>
          <w:sz w:val="24"/>
          <w:szCs w:val="24"/>
        </w:rPr>
      </w:pPr>
      <w:r w:rsidRPr="00B30D80">
        <w:rPr>
          <w:rFonts w:ascii="Times New Roman" w:hAnsi="Times New Roman"/>
          <w:sz w:val="24"/>
          <w:szCs w:val="24"/>
        </w:rPr>
        <w:t xml:space="preserve">Jeżeli jest to niezbędne do zapewnienia odpowiedniego przebiegu postępowania                    </w:t>
      </w:r>
      <w:r w:rsidR="00B30D80" w:rsidRPr="00B30D80">
        <w:rPr>
          <w:rFonts w:ascii="Times New Roman" w:hAnsi="Times New Roman"/>
          <w:sz w:val="24"/>
          <w:szCs w:val="24"/>
        </w:rPr>
        <w:t xml:space="preserve"> </w:t>
      </w:r>
      <w:r w:rsidRPr="00B30D80">
        <w:rPr>
          <w:rFonts w:ascii="Times New Roman" w:hAnsi="Times New Roman"/>
          <w:sz w:val="24"/>
          <w:szCs w:val="24"/>
        </w:rPr>
        <w:t xml:space="preserve">     o udzielenie zamówienia, Zamawiający może na każdym etapie postępowania wezwać </w:t>
      </w:r>
      <w:r w:rsidRPr="00B30D80">
        <w:rPr>
          <w:rFonts w:ascii="Times New Roman" w:hAnsi="Times New Roman"/>
          <w:sz w:val="24"/>
          <w:szCs w:val="24"/>
        </w:rPr>
        <w:lastRenderedPageBreak/>
        <w:t xml:space="preserve">wykonawców do złożenia wszystkich lub niektórych podmiotowych środków dowodowych, wskazanych w Rozdziale </w:t>
      </w:r>
      <w:r w:rsidR="00A85159" w:rsidRPr="00B30D80">
        <w:rPr>
          <w:rFonts w:ascii="Times New Roman" w:hAnsi="Times New Roman"/>
          <w:sz w:val="24"/>
          <w:szCs w:val="24"/>
        </w:rPr>
        <w:t>16</w:t>
      </w:r>
      <w:r w:rsidRPr="00B30D80">
        <w:rPr>
          <w:rFonts w:ascii="Times New Roman" w:hAnsi="Times New Roman"/>
          <w:sz w:val="24"/>
          <w:szCs w:val="24"/>
        </w:rPr>
        <w:t xml:space="preserve"> pkt 3.1 SWZ.</w:t>
      </w:r>
    </w:p>
    <w:p w14:paraId="1EE618DC" w14:textId="77777777" w:rsidR="00DA0877" w:rsidRPr="00A85159" w:rsidRDefault="00DA0877" w:rsidP="00B30D80">
      <w:pPr>
        <w:pStyle w:val="Kolorowalistaakcent11"/>
        <w:numPr>
          <w:ilvl w:val="0"/>
          <w:numId w:val="46"/>
        </w:numPr>
        <w:spacing w:line="360" w:lineRule="auto"/>
        <w:rPr>
          <w:rFonts w:ascii="Times New Roman" w:hAnsi="Times New Roman"/>
          <w:sz w:val="24"/>
          <w:szCs w:val="24"/>
        </w:rPr>
      </w:pPr>
      <w:r w:rsidRPr="00A85159">
        <w:rPr>
          <w:rFonts w:ascii="Times New Roman" w:hAnsi="Times New Roman"/>
          <w:color w:val="000000"/>
          <w:sz w:val="24"/>
          <w:szCs w:val="24"/>
        </w:rPr>
        <w:t>Wykonawca składa podmiotowe środki dowodowe na wezwanie Zamawiającego. Dokumenty te powinny być aktualne na dzień ich złożenia.</w:t>
      </w:r>
    </w:p>
    <w:p w14:paraId="7C5479A6" w14:textId="77777777" w:rsidR="00DA0877" w:rsidRPr="00A85159" w:rsidRDefault="00DA0877" w:rsidP="00B30D80">
      <w:pPr>
        <w:pStyle w:val="Kolorowalistaakcent11"/>
        <w:numPr>
          <w:ilvl w:val="0"/>
          <w:numId w:val="16"/>
        </w:numPr>
        <w:spacing w:line="360" w:lineRule="auto"/>
        <w:rPr>
          <w:rFonts w:ascii="Times New Roman" w:hAnsi="Times New Roman"/>
          <w:sz w:val="24"/>
          <w:szCs w:val="24"/>
        </w:rPr>
      </w:pPr>
      <w:r w:rsidRPr="00A85159">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4FCBCB51" w14:textId="1CA99882" w:rsidR="00DA0877" w:rsidRPr="00163C59" w:rsidRDefault="00DA0877" w:rsidP="00B30D80">
      <w:pPr>
        <w:pStyle w:val="Kolorowalistaakcent11"/>
        <w:numPr>
          <w:ilvl w:val="0"/>
          <w:numId w:val="16"/>
        </w:numPr>
        <w:spacing w:line="360" w:lineRule="auto"/>
        <w:rPr>
          <w:rFonts w:ascii="Times New Roman" w:hAnsi="Times New Roman"/>
          <w:sz w:val="24"/>
          <w:szCs w:val="24"/>
        </w:rPr>
      </w:pPr>
      <w:r w:rsidRPr="00163C59">
        <w:rPr>
          <w:rFonts w:ascii="Times New Roman" w:hAnsi="Times New Roman"/>
          <w:color w:val="000000"/>
          <w:sz w:val="24"/>
          <w:szCs w:val="24"/>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t>
      </w:r>
      <w:r w:rsidR="00163C59" w:rsidRPr="00163C59">
        <w:rPr>
          <w:rFonts w:ascii="Times New Roman" w:hAnsi="Times New Roman"/>
          <w:color w:val="000000"/>
          <w:sz w:val="24"/>
          <w:szCs w:val="24"/>
        </w:rPr>
        <w:t xml:space="preserve">                        </w:t>
      </w:r>
      <w:r w:rsidRPr="00163C59">
        <w:rPr>
          <w:rFonts w:ascii="Times New Roman" w:hAnsi="Times New Roman"/>
          <w:color w:val="000000"/>
          <w:sz w:val="24"/>
          <w:szCs w:val="24"/>
        </w:rPr>
        <w:t xml:space="preserve">w oświadczeniu, o którym mowa w Rozdziale </w:t>
      </w:r>
      <w:r w:rsidR="00163C59" w:rsidRPr="00163C59">
        <w:rPr>
          <w:rFonts w:ascii="Times New Roman" w:hAnsi="Times New Roman"/>
          <w:sz w:val="24"/>
          <w:szCs w:val="24"/>
        </w:rPr>
        <w:t>16</w:t>
      </w:r>
      <w:r w:rsidRPr="00163C59">
        <w:rPr>
          <w:rFonts w:ascii="Times New Roman" w:hAnsi="Times New Roman"/>
          <w:sz w:val="24"/>
          <w:szCs w:val="24"/>
        </w:rPr>
        <w:t xml:space="preserve"> pkt 1 SWZ</w:t>
      </w:r>
      <w:r w:rsidRPr="00163C59">
        <w:rPr>
          <w:rFonts w:ascii="Times New Roman" w:hAnsi="Times New Roman"/>
          <w:color w:val="000000"/>
          <w:sz w:val="24"/>
          <w:szCs w:val="24"/>
        </w:rPr>
        <w:t xml:space="preserve"> dane umożliwiające dostęp do tych środków.</w:t>
      </w:r>
    </w:p>
    <w:p w14:paraId="5843BF8F" w14:textId="77777777" w:rsidR="00DA0877" w:rsidRPr="00163C59" w:rsidRDefault="00DA0877" w:rsidP="008C40D0">
      <w:pPr>
        <w:pStyle w:val="Kolorowalistaakcent11"/>
        <w:numPr>
          <w:ilvl w:val="0"/>
          <w:numId w:val="16"/>
        </w:numPr>
        <w:spacing w:line="360" w:lineRule="auto"/>
        <w:rPr>
          <w:rFonts w:ascii="Times New Roman" w:hAnsi="Times New Roman"/>
          <w:sz w:val="24"/>
          <w:szCs w:val="24"/>
        </w:rPr>
      </w:pPr>
      <w:r w:rsidRPr="00163C59">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3A18C8AF" w14:textId="77777777" w:rsidR="00DA0877" w:rsidRPr="00163C59" w:rsidRDefault="00DA0877" w:rsidP="008C40D0">
      <w:pPr>
        <w:pStyle w:val="Kolorowalistaakcent11"/>
        <w:numPr>
          <w:ilvl w:val="0"/>
          <w:numId w:val="16"/>
        </w:numPr>
        <w:spacing w:line="360" w:lineRule="auto"/>
        <w:rPr>
          <w:rFonts w:ascii="Times New Roman" w:hAnsi="Times New Roman"/>
          <w:sz w:val="24"/>
          <w:szCs w:val="24"/>
        </w:rPr>
      </w:pPr>
      <w:r w:rsidRPr="00163C59">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63D7C574" w14:textId="77777777" w:rsidR="00DA0877" w:rsidRPr="00163C59" w:rsidRDefault="00DA0877" w:rsidP="008C40D0">
      <w:pPr>
        <w:pStyle w:val="Kolorowalistaakcent11"/>
        <w:numPr>
          <w:ilvl w:val="0"/>
          <w:numId w:val="16"/>
        </w:numPr>
        <w:spacing w:line="360" w:lineRule="auto"/>
        <w:rPr>
          <w:rFonts w:ascii="Times New Roman" w:hAnsi="Times New Roman"/>
          <w:sz w:val="24"/>
          <w:szCs w:val="24"/>
        </w:rPr>
      </w:pPr>
      <w:r w:rsidRPr="00163C59">
        <w:rPr>
          <w:rFonts w:ascii="Times New Roman" w:hAnsi="Times New Roman"/>
          <w:color w:val="000000"/>
          <w:sz w:val="24"/>
          <w:szCs w:val="24"/>
        </w:rPr>
        <w:t xml:space="preserve"> Zamawiający może żądać od wykonawców wyjaśnień dotyczących treści złożonych podmiotowych środków dowodowych.</w:t>
      </w:r>
    </w:p>
    <w:p w14:paraId="67BED1D9" w14:textId="77777777" w:rsidR="00DA0877" w:rsidRPr="00163C59" w:rsidRDefault="00DA0877" w:rsidP="008C40D0">
      <w:pPr>
        <w:pStyle w:val="Kolorowalistaakcent11"/>
        <w:numPr>
          <w:ilvl w:val="0"/>
          <w:numId w:val="16"/>
        </w:numPr>
        <w:spacing w:line="360" w:lineRule="auto"/>
        <w:rPr>
          <w:rFonts w:ascii="Times New Roman" w:hAnsi="Times New Roman"/>
          <w:sz w:val="24"/>
          <w:szCs w:val="24"/>
        </w:rPr>
      </w:pPr>
      <w:r w:rsidRPr="00163C59">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1E856274" w14:textId="7A34A664" w:rsidR="00DA0877" w:rsidRPr="00AA1BBC" w:rsidRDefault="00DA0877" w:rsidP="008C40D0">
      <w:pPr>
        <w:pStyle w:val="Kolorowalistaakcent11"/>
        <w:numPr>
          <w:ilvl w:val="0"/>
          <w:numId w:val="16"/>
        </w:numPr>
        <w:spacing w:line="360" w:lineRule="auto"/>
        <w:rPr>
          <w:rFonts w:ascii="Times New Roman" w:hAnsi="Times New Roman"/>
          <w:sz w:val="24"/>
          <w:szCs w:val="24"/>
        </w:rPr>
      </w:pPr>
      <w:r w:rsidRPr="00AA1BBC">
        <w:rPr>
          <w:rFonts w:ascii="Times New Roman" w:hAnsi="Times New Roman"/>
          <w:sz w:val="24"/>
          <w:szCs w:val="24"/>
        </w:rPr>
        <w:t xml:space="preserve">Oświadczenia o których mowa w Rozdziale </w:t>
      </w:r>
      <w:r w:rsidR="00AA1BBC" w:rsidRPr="00AA1BBC">
        <w:rPr>
          <w:rFonts w:ascii="Times New Roman" w:hAnsi="Times New Roman"/>
          <w:sz w:val="24"/>
          <w:szCs w:val="24"/>
        </w:rPr>
        <w:t>16</w:t>
      </w:r>
      <w:r w:rsidRPr="00AA1BBC">
        <w:rPr>
          <w:rFonts w:ascii="Times New Roman" w:hAnsi="Times New Roman"/>
          <w:sz w:val="24"/>
          <w:szCs w:val="24"/>
        </w:rPr>
        <w:t xml:space="preserve"> pkt 1 SWZ </w:t>
      </w:r>
      <w:r w:rsidRPr="00AA1BBC">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39B72634" w14:textId="34398C00" w:rsidR="00A4074F" w:rsidRPr="00A4074F" w:rsidRDefault="00DA0877" w:rsidP="008C40D0">
      <w:pPr>
        <w:pStyle w:val="Kolorowalistaakcent11"/>
        <w:numPr>
          <w:ilvl w:val="0"/>
          <w:numId w:val="16"/>
        </w:numPr>
        <w:spacing w:line="360" w:lineRule="auto"/>
        <w:rPr>
          <w:rFonts w:ascii="Times New Roman" w:hAnsi="Times New Roman"/>
          <w:sz w:val="24"/>
          <w:szCs w:val="24"/>
        </w:rPr>
      </w:pPr>
      <w:r w:rsidRPr="00A4074F">
        <w:rPr>
          <w:rFonts w:ascii="Times New Roman" w:hAnsi="Times New Roman"/>
          <w:sz w:val="24"/>
          <w:szCs w:val="24"/>
        </w:rPr>
        <w:t>Podmiotowe środki dowodowe</w:t>
      </w:r>
      <w:r w:rsidRPr="00A4074F">
        <w:rPr>
          <w:rFonts w:ascii="Times New Roman" w:hAnsi="Times New Roman"/>
          <w:sz w:val="24"/>
          <w:szCs w:val="24"/>
          <w:shd w:val="clear" w:color="auto" w:fill="FFFFFF"/>
        </w:rPr>
        <w:t xml:space="preserve"> </w:t>
      </w:r>
      <w:r w:rsidRPr="00A4074F">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A4074F">
        <w:rPr>
          <w:rFonts w:ascii="Times New Roman" w:hAnsi="Times New Roman"/>
          <w:sz w:val="24"/>
          <w:szCs w:val="24"/>
          <w:shd w:val="clear" w:color="auto" w:fill="FFFFFF"/>
        </w:rPr>
        <w:t>art. 18</w:t>
      </w:r>
      <w:r w:rsidRPr="00A4074F">
        <w:rPr>
          <w:rFonts w:ascii="Times New Roman" w:hAnsi="Times New Roman"/>
          <w:color w:val="000000"/>
          <w:sz w:val="24"/>
          <w:szCs w:val="24"/>
          <w:shd w:val="clear" w:color="auto" w:fill="FFFFFF"/>
        </w:rPr>
        <w:t xml:space="preserve"> ustawy z dnia 17 lutego 2005 r. </w:t>
      </w:r>
      <w:r w:rsidRPr="00A4074F">
        <w:rPr>
          <w:rFonts w:ascii="Times New Roman" w:hAnsi="Times New Roman"/>
          <w:color w:val="000000"/>
          <w:sz w:val="24"/>
          <w:szCs w:val="24"/>
          <w:shd w:val="clear" w:color="auto" w:fill="FFFFFF"/>
        </w:rPr>
        <w:lastRenderedPageBreak/>
        <w:t>o informatyzacji działalności podmiotów realizujących zadania publiczne (Dz. U. z 202</w:t>
      </w:r>
      <w:r w:rsidR="00A4074F" w:rsidRPr="00A4074F">
        <w:rPr>
          <w:rFonts w:ascii="Times New Roman" w:hAnsi="Times New Roman"/>
          <w:color w:val="000000"/>
          <w:sz w:val="24"/>
          <w:szCs w:val="24"/>
          <w:shd w:val="clear" w:color="auto" w:fill="FFFFFF"/>
        </w:rPr>
        <w:t>1</w:t>
      </w:r>
      <w:r w:rsidRPr="00A4074F">
        <w:rPr>
          <w:rFonts w:ascii="Times New Roman" w:hAnsi="Times New Roman"/>
          <w:color w:val="000000"/>
          <w:sz w:val="24"/>
          <w:szCs w:val="24"/>
          <w:shd w:val="clear" w:color="auto" w:fill="FFFFFF"/>
        </w:rPr>
        <w:t xml:space="preserve"> r. poz. </w:t>
      </w:r>
      <w:r w:rsidR="00A4074F" w:rsidRPr="00A4074F">
        <w:rPr>
          <w:rFonts w:ascii="Times New Roman" w:hAnsi="Times New Roman"/>
          <w:color w:val="000000"/>
          <w:sz w:val="24"/>
          <w:szCs w:val="24"/>
          <w:shd w:val="clear" w:color="auto" w:fill="FFFFFF"/>
        </w:rPr>
        <w:t>670, 952, 1005</w:t>
      </w:r>
      <w:r w:rsidRPr="00A4074F">
        <w:rPr>
          <w:rFonts w:ascii="Times New Roman" w:hAnsi="Times New Roman"/>
          <w:color w:val="000000"/>
          <w:sz w:val="24"/>
          <w:szCs w:val="24"/>
          <w:shd w:val="clear" w:color="auto" w:fill="FFFFFF"/>
        </w:rPr>
        <w:t>), z zastrzeżeniem formatów, o których mowa</w:t>
      </w:r>
      <w:r w:rsidR="00A4074F">
        <w:rPr>
          <w:rFonts w:ascii="Times New Roman" w:hAnsi="Times New Roman"/>
          <w:color w:val="000000"/>
          <w:sz w:val="24"/>
          <w:szCs w:val="24"/>
          <w:shd w:val="clear" w:color="auto" w:fill="FFFFFF"/>
        </w:rPr>
        <w:t xml:space="preserve"> </w:t>
      </w:r>
      <w:r w:rsidRPr="00A4074F">
        <w:rPr>
          <w:rFonts w:ascii="Times New Roman" w:hAnsi="Times New Roman"/>
          <w:color w:val="000000"/>
          <w:sz w:val="24"/>
          <w:szCs w:val="24"/>
          <w:shd w:val="clear" w:color="auto" w:fill="FFFFFF"/>
        </w:rPr>
        <w:t xml:space="preserve">w </w:t>
      </w:r>
      <w:r w:rsidRPr="00A4074F">
        <w:rPr>
          <w:rFonts w:ascii="Times New Roman" w:hAnsi="Times New Roman"/>
          <w:sz w:val="24"/>
          <w:szCs w:val="24"/>
          <w:shd w:val="clear" w:color="auto" w:fill="FFFFFF"/>
        </w:rPr>
        <w:t>art. 66 ust. 1</w:t>
      </w:r>
      <w:r w:rsidRPr="00A4074F">
        <w:rPr>
          <w:rFonts w:ascii="Times New Roman" w:hAnsi="Times New Roman"/>
          <w:color w:val="000000"/>
          <w:sz w:val="24"/>
          <w:szCs w:val="24"/>
          <w:shd w:val="clear" w:color="auto" w:fill="FFFFFF"/>
        </w:rPr>
        <w:t xml:space="preserve"> ustawy, </w:t>
      </w:r>
      <w:r w:rsidR="00A4074F">
        <w:rPr>
          <w:rFonts w:ascii="Times New Roman" w:hAnsi="Times New Roman"/>
          <w:color w:val="000000"/>
          <w:sz w:val="24"/>
          <w:szCs w:val="24"/>
          <w:shd w:val="clear" w:color="auto" w:fill="FFFFFF"/>
        </w:rPr>
        <w:t xml:space="preserve">  </w:t>
      </w:r>
      <w:r w:rsidRPr="00A4074F">
        <w:rPr>
          <w:rFonts w:ascii="Times New Roman" w:hAnsi="Times New Roman"/>
          <w:color w:val="000000"/>
          <w:sz w:val="24"/>
          <w:szCs w:val="24"/>
          <w:shd w:val="clear" w:color="auto" w:fill="FFFFFF"/>
        </w:rPr>
        <w:t>z uwzględnieniem rodzaju przekazywanych danych.</w:t>
      </w:r>
    </w:p>
    <w:p w14:paraId="7A4CB1AE" w14:textId="77777777" w:rsidR="00DA0877" w:rsidRPr="00A4074F" w:rsidRDefault="00DA0877" w:rsidP="008C40D0">
      <w:pPr>
        <w:pStyle w:val="Kolorowalistaakcent11"/>
        <w:numPr>
          <w:ilvl w:val="0"/>
          <w:numId w:val="16"/>
        </w:numPr>
        <w:spacing w:line="360" w:lineRule="auto"/>
        <w:rPr>
          <w:rFonts w:ascii="Times New Roman" w:hAnsi="Times New Roman"/>
          <w:sz w:val="24"/>
          <w:szCs w:val="24"/>
        </w:rPr>
      </w:pPr>
      <w:r w:rsidRPr="00A4074F">
        <w:rPr>
          <w:rFonts w:ascii="Times New Roman" w:hAnsi="Times New Roman"/>
          <w:sz w:val="24"/>
          <w:szCs w:val="24"/>
        </w:rPr>
        <w:t>Podmiotowe środki dowodowe</w:t>
      </w:r>
      <w:r w:rsidRPr="00A4074F">
        <w:rPr>
          <w:rFonts w:ascii="Times New Roman" w:hAnsi="Times New Roman"/>
          <w:sz w:val="24"/>
          <w:szCs w:val="24"/>
          <w:shd w:val="clear" w:color="auto" w:fill="FFFFFF"/>
        </w:rPr>
        <w:t xml:space="preserve"> przekazuje się wg następujących zasad:</w:t>
      </w:r>
    </w:p>
    <w:p w14:paraId="6B4953AC" w14:textId="77777777" w:rsidR="00DA0877" w:rsidRPr="00A4074F" w:rsidRDefault="00DA0877" w:rsidP="008C40D0">
      <w:pPr>
        <w:pStyle w:val="Kolorowalistaakcent11"/>
        <w:numPr>
          <w:ilvl w:val="0"/>
          <w:numId w:val="12"/>
        </w:numPr>
        <w:spacing w:line="360" w:lineRule="auto"/>
        <w:ind w:left="993" w:hanging="284"/>
        <w:rPr>
          <w:rFonts w:ascii="Times New Roman" w:hAnsi="Times New Roman"/>
          <w:color w:val="000000"/>
          <w:sz w:val="24"/>
          <w:szCs w:val="24"/>
          <w:shd w:val="clear" w:color="auto" w:fill="FFFFFF"/>
        </w:rPr>
      </w:pPr>
      <w:r w:rsidRPr="00A4074F">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A4074F">
        <w:rPr>
          <w:rFonts w:ascii="Times New Roman" w:hAnsi="Times New Roman"/>
          <w:b/>
          <w:bCs/>
          <w:color w:val="000000"/>
          <w:sz w:val="24"/>
          <w:szCs w:val="24"/>
        </w:rPr>
        <w:t>- przekazuje się ten dokument elektroniczny;</w:t>
      </w:r>
    </w:p>
    <w:p w14:paraId="771BEA3D" w14:textId="77777777" w:rsidR="00DA0877" w:rsidRPr="00A4074F" w:rsidRDefault="00DA0877" w:rsidP="008C40D0">
      <w:pPr>
        <w:pStyle w:val="Kolorowalistaakcent11"/>
        <w:numPr>
          <w:ilvl w:val="0"/>
          <w:numId w:val="12"/>
        </w:numPr>
        <w:spacing w:line="360" w:lineRule="auto"/>
        <w:ind w:left="993" w:hanging="284"/>
        <w:rPr>
          <w:rStyle w:val="alb"/>
          <w:rFonts w:ascii="Times New Roman" w:hAnsi="Times New Roman"/>
          <w:color w:val="000000"/>
          <w:sz w:val="24"/>
          <w:szCs w:val="24"/>
        </w:rPr>
      </w:pPr>
      <w:r w:rsidRPr="00A4074F">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A4074F">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A4074F">
        <w:rPr>
          <w:rStyle w:val="alb"/>
          <w:rFonts w:ascii="Times New Roman" w:hAnsi="Times New Roman"/>
          <w:color w:val="000000"/>
          <w:sz w:val="24"/>
          <w:szCs w:val="24"/>
        </w:rPr>
        <w:t> </w:t>
      </w:r>
    </w:p>
    <w:p w14:paraId="04F610A3" w14:textId="77777777" w:rsidR="00DA0877" w:rsidRPr="00A4074F" w:rsidRDefault="00DA0877" w:rsidP="00DA0877">
      <w:pPr>
        <w:pStyle w:val="Kolorowalistaakcent11"/>
        <w:spacing w:line="360" w:lineRule="auto"/>
        <w:ind w:left="993"/>
        <w:rPr>
          <w:rFonts w:ascii="Times New Roman" w:hAnsi="Times New Roman"/>
          <w:i/>
          <w:iCs/>
          <w:color w:val="000000"/>
          <w:sz w:val="24"/>
          <w:szCs w:val="24"/>
        </w:rPr>
      </w:pPr>
      <w:r w:rsidRPr="00A4074F">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EE8F509" w14:textId="77777777" w:rsidR="00DA0877" w:rsidRPr="00A4074F" w:rsidRDefault="00DA0877" w:rsidP="008C40D0">
      <w:pPr>
        <w:pStyle w:val="Kolorowalistaakcent11"/>
        <w:numPr>
          <w:ilvl w:val="0"/>
          <w:numId w:val="12"/>
        </w:numPr>
        <w:spacing w:line="360" w:lineRule="auto"/>
        <w:ind w:left="993" w:hanging="284"/>
        <w:rPr>
          <w:rFonts w:ascii="Times New Roman" w:hAnsi="Times New Roman"/>
          <w:color w:val="000000"/>
          <w:sz w:val="24"/>
          <w:szCs w:val="24"/>
        </w:rPr>
      </w:pPr>
      <w:r w:rsidRPr="00A4074F">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A4074F">
        <w:rPr>
          <w:rFonts w:ascii="Times New Roman" w:hAnsi="Times New Roman"/>
          <w:b/>
          <w:bCs/>
          <w:color w:val="000000"/>
          <w:sz w:val="24"/>
          <w:szCs w:val="24"/>
        </w:rPr>
        <w:t>- przekazuje się je w postaci elektronicznej                      i opatruje się kwalifikowanym podpisem elektronicznym, podpisem zaufanym lub podpisem osobistym</w:t>
      </w:r>
      <w:r w:rsidRPr="00A4074F">
        <w:rPr>
          <w:rFonts w:ascii="Times New Roman" w:hAnsi="Times New Roman"/>
          <w:color w:val="000000"/>
          <w:sz w:val="24"/>
          <w:szCs w:val="24"/>
        </w:rPr>
        <w:t>.</w:t>
      </w:r>
    </w:p>
    <w:p w14:paraId="7A0D4078" w14:textId="77777777" w:rsidR="00DA0877" w:rsidRPr="00A4074F" w:rsidRDefault="00DA0877" w:rsidP="008C40D0">
      <w:pPr>
        <w:pStyle w:val="Kolorowalistaakcent11"/>
        <w:numPr>
          <w:ilvl w:val="0"/>
          <w:numId w:val="12"/>
        </w:numPr>
        <w:spacing w:line="360" w:lineRule="auto"/>
        <w:ind w:left="993" w:hanging="284"/>
        <w:rPr>
          <w:rStyle w:val="alb"/>
          <w:rFonts w:ascii="Times New Roman" w:hAnsi="Times New Roman"/>
          <w:color w:val="000000"/>
          <w:sz w:val="24"/>
          <w:szCs w:val="24"/>
        </w:rPr>
      </w:pPr>
      <w:r w:rsidRPr="00A4074F">
        <w:rPr>
          <w:rFonts w:ascii="Times New Roman" w:hAnsi="Times New Roman"/>
          <w:color w:val="000000"/>
          <w:sz w:val="24"/>
          <w:szCs w:val="24"/>
        </w:rPr>
        <w:t xml:space="preserve">w przypadku, gdy nie zostały </w:t>
      </w:r>
      <w:r w:rsidRPr="00A4074F">
        <w:rPr>
          <w:rFonts w:ascii="Times New Roman" w:hAnsi="Times New Roman"/>
          <w:color w:val="000000"/>
          <w:sz w:val="24"/>
          <w:szCs w:val="24"/>
          <w:shd w:val="clear" w:color="auto" w:fill="FFFFFF"/>
        </w:rPr>
        <w:t xml:space="preserve">wystawione </w:t>
      </w:r>
      <w:r w:rsidRPr="00A4074F">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A4074F">
        <w:rPr>
          <w:rFonts w:ascii="Times New Roman" w:hAnsi="Times New Roman"/>
          <w:b/>
          <w:bCs/>
          <w:color w:val="000000"/>
          <w:sz w:val="24"/>
          <w:szCs w:val="24"/>
        </w:rPr>
        <w:t xml:space="preserve"> </w:t>
      </w:r>
      <w:r w:rsidRPr="00A4074F">
        <w:rPr>
          <w:rFonts w:ascii="Times New Roman" w:hAnsi="Times New Roman"/>
          <w:color w:val="000000"/>
          <w:sz w:val="24"/>
          <w:szCs w:val="24"/>
          <w:shd w:val="clear" w:color="auto" w:fill="FFFFFF"/>
        </w:rPr>
        <w:t xml:space="preserve">jako dokument w postaci papierowej i opatrzono własnoręcznym podpisem </w:t>
      </w:r>
      <w:r w:rsidRPr="00A4074F">
        <w:rPr>
          <w:rFonts w:ascii="Times New Roman" w:hAnsi="Times New Roman"/>
          <w:color w:val="000000"/>
          <w:sz w:val="24"/>
          <w:szCs w:val="24"/>
        </w:rPr>
        <w:t xml:space="preserve">- </w:t>
      </w:r>
      <w:r w:rsidRPr="00A4074F">
        <w:rPr>
          <w:rFonts w:ascii="Times New Roman" w:hAnsi="Times New Roman"/>
          <w:b/>
          <w:bCs/>
          <w:color w:val="000000"/>
          <w:sz w:val="24"/>
          <w:szCs w:val="24"/>
        </w:rPr>
        <w:t xml:space="preserve">przekazuje się cyfrowe odwzorowanie tego dokumentu opatrzone kwalifikowanym podpisem </w:t>
      </w:r>
      <w:r w:rsidRPr="00A4074F">
        <w:rPr>
          <w:rFonts w:ascii="Times New Roman" w:hAnsi="Times New Roman"/>
          <w:b/>
          <w:bCs/>
          <w:color w:val="000000"/>
          <w:sz w:val="24"/>
          <w:szCs w:val="24"/>
        </w:rPr>
        <w:lastRenderedPageBreak/>
        <w:t>elektronicznym, podpisem zaufanym lub podpisem osobistym, poświadczające zgodność cyfrowego odwzorowania z dokumentem w postaci papierowej.</w:t>
      </w:r>
      <w:r w:rsidRPr="00A4074F">
        <w:rPr>
          <w:rStyle w:val="alb"/>
          <w:rFonts w:ascii="Times New Roman" w:hAnsi="Times New Roman"/>
          <w:color w:val="000000"/>
          <w:sz w:val="24"/>
          <w:szCs w:val="24"/>
        </w:rPr>
        <w:t> </w:t>
      </w:r>
    </w:p>
    <w:p w14:paraId="69F162E4" w14:textId="1EBCB17F" w:rsidR="00DA0877" w:rsidRPr="00A4074F" w:rsidRDefault="00DA0877" w:rsidP="00A4074F">
      <w:pPr>
        <w:pStyle w:val="Kolorowalistaakcent11"/>
        <w:spacing w:line="360" w:lineRule="auto"/>
        <w:ind w:left="993"/>
        <w:rPr>
          <w:rFonts w:ascii="Times New Roman" w:hAnsi="Times New Roman"/>
          <w:i/>
          <w:iCs/>
          <w:color w:val="000000"/>
          <w:sz w:val="24"/>
          <w:szCs w:val="24"/>
        </w:rPr>
      </w:pPr>
      <w:r w:rsidRPr="00A4074F">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C6BB179" w14:textId="77777777" w:rsidR="00DA0877" w:rsidRPr="00A4074F" w:rsidRDefault="00DA0877" w:rsidP="008C40D0">
      <w:pPr>
        <w:pStyle w:val="Kolorowalistaakcent11"/>
        <w:numPr>
          <w:ilvl w:val="0"/>
          <w:numId w:val="16"/>
        </w:numPr>
        <w:spacing w:line="360" w:lineRule="auto"/>
        <w:rPr>
          <w:rFonts w:ascii="Times New Roman" w:hAnsi="Times New Roman"/>
          <w:sz w:val="24"/>
          <w:szCs w:val="24"/>
        </w:rPr>
      </w:pPr>
      <w:r w:rsidRPr="00A4074F">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845754" w14:textId="4A18342F" w:rsidR="00DA0877" w:rsidRPr="00A4074F" w:rsidRDefault="00DA0877" w:rsidP="008C40D0">
      <w:pPr>
        <w:pStyle w:val="Kolorowalistaakcent11"/>
        <w:numPr>
          <w:ilvl w:val="0"/>
          <w:numId w:val="16"/>
        </w:numPr>
        <w:spacing w:line="360" w:lineRule="auto"/>
        <w:rPr>
          <w:rFonts w:ascii="Times New Roman" w:hAnsi="Times New Roman"/>
          <w:sz w:val="24"/>
          <w:szCs w:val="24"/>
        </w:rPr>
      </w:pPr>
      <w:r w:rsidRPr="00A4074F">
        <w:rPr>
          <w:rFonts w:ascii="Times New Roman" w:hAnsi="Times New Roman"/>
          <w:sz w:val="24"/>
          <w:szCs w:val="24"/>
        </w:rPr>
        <w:t xml:space="preserve">Oświadczenia wskazane w Rozdziale </w:t>
      </w:r>
      <w:r w:rsidR="00A4074F" w:rsidRPr="00A4074F">
        <w:rPr>
          <w:rFonts w:ascii="Times New Roman" w:hAnsi="Times New Roman"/>
          <w:sz w:val="24"/>
          <w:szCs w:val="24"/>
        </w:rPr>
        <w:t>16</w:t>
      </w:r>
      <w:r w:rsidRPr="00A4074F">
        <w:rPr>
          <w:rFonts w:ascii="Times New Roman" w:hAnsi="Times New Roman"/>
          <w:sz w:val="24"/>
          <w:szCs w:val="24"/>
        </w:rPr>
        <w:t xml:space="preserve"> pkt 1 SWZ i podmiotowe środki dowodowe</w:t>
      </w:r>
      <w:r w:rsidRPr="00A4074F">
        <w:rPr>
          <w:rFonts w:ascii="Times New Roman" w:hAnsi="Times New Roman"/>
          <w:sz w:val="24"/>
          <w:szCs w:val="24"/>
          <w:shd w:val="clear" w:color="auto" w:fill="FFFFFF"/>
        </w:rPr>
        <w:t xml:space="preserve"> </w:t>
      </w:r>
      <w:r w:rsidRPr="00A4074F">
        <w:rPr>
          <w:rFonts w:ascii="Times New Roman" w:hAnsi="Times New Roman"/>
          <w:sz w:val="24"/>
          <w:szCs w:val="24"/>
        </w:rPr>
        <w:t xml:space="preserve">przekazuje się środkiem komunikacji elektronicznej wskazanym w </w:t>
      </w:r>
      <w:r w:rsidRPr="006E73E7">
        <w:rPr>
          <w:rFonts w:ascii="Times New Roman" w:hAnsi="Times New Roman"/>
          <w:sz w:val="24"/>
          <w:szCs w:val="24"/>
        </w:rPr>
        <w:t xml:space="preserve">rozdziale </w:t>
      </w:r>
      <w:r w:rsidR="00A4074F" w:rsidRPr="006E73E7">
        <w:rPr>
          <w:rFonts w:ascii="Times New Roman" w:hAnsi="Times New Roman"/>
          <w:sz w:val="24"/>
          <w:szCs w:val="24"/>
        </w:rPr>
        <w:t>2</w:t>
      </w:r>
      <w:r w:rsidR="006E73E7" w:rsidRPr="006E73E7">
        <w:rPr>
          <w:rFonts w:ascii="Times New Roman" w:hAnsi="Times New Roman"/>
          <w:sz w:val="24"/>
          <w:szCs w:val="24"/>
        </w:rPr>
        <w:t>1</w:t>
      </w:r>
      <w:r w:rsidRPr="00A4074F">
        <w:rPr>
          <w:rFonts w:ascii="Times New Roman" w:hAnsi="Times New Roman"/>
          <w:sz w:val="24"/>
          <w:szCs w:val="24"/>
        </w:rPr>
        <w:t xml:space="preserve"> SWZ.</w:t>
      </w:r>
    </w:p>
    <w:p w14:paraId="421732C4" w14:textId="693B6FAA" w:rsidR="00DA0877" w:rsidRPr="00A4074F" w:rsidRDefault="00DA0877" w:rsidP="008C40D0">
      <w:pPr>
        <w:pStyle w:val="Kolorowalistaakcent11"/>
        <w:numPr>
          <w:ilvl w:val="0"/>
          <w:numId w:val="16"/>
        </w:numPr>
        <w:spacing w:line="360" w:lineRule="auto"/>
        <w:rPr>
          <w:rFonts w:ascii="Times New Roman" w:hAnsi="Times New Roman"/>
          <w:sz w:val="24"/>
          <w:szCs w:val="24"/>
        </w:rPr>
      </w:pPr>
      <w:r w:rsidRPr="00A4074F">
        <w:rPr>
          <w:rFonts w:ascii="Times New Roman" w:hAnsi="Times New Roman"/>
          <w:color w:val="000000"/>
          <w:sz w:val="24"/>
          <w:szCs w:val="24"/>
          <w:shd w:val="clear" w:color="auto" w:fill="FFFFFF"/>
        </w:rPr>
        <w:t xml:space="preserve">W przypadku, gdy oświadczenia o których mowa w Rozdziale </w:t>
      </w:r>
      <w:r w:rsidR="00A4074F" w:rsidRPr="00A4074F">
        <w:rPr>
          <w:rFonts w:ascii="Times New Roman" w:hAnsi="Times New Roman"/>
          <w:color w:val="000000"/>
          <w:sz w:val="24"/>
          <w:szCs w:val="24"/>
          <w:shd w:val="clear" w:color="auto" w:fill="FFFFFF"/>
        </w:rPr>
        <w:t>16</w:t>
      </w:r>
      <w:r w:rsidRPr="00A4074F">
        <w:rPr>
          <w:rFonts w:ascii="Times New Roman" w:hAnsi="Times New Roman"/>
          <w:color w:val="000000"/>
          <w:sz w:val="24"/>
          <w:szCs w:val="24"/>
          <w:shd w:val="clear" w:color="auto" w:fill="FFFFFF"/>
        </w:rPr>
        <w:t xml:space="preserve"> pkt 1 SWZ lub </w:t>
      </w:r>
      <w:r w:rsidRPr="00A4074F">
        <w:rPr>
          <w:rFonts w:ascii="Times New Roman" w:hAnsi="Times New Roman"/>
          <w:sz w:val="24"/>
          <w:szCs w:val="24"/>
        </w:rPr>
        <w:t>podmiotowe środki dowodowe</w:t>
      </w:r>
      <w:r w:rsidRPr="00A4074F">
        <w:rPr>
          <w:rFonts w:ascii="Times New Roman" w:hAnsi="Times New Roman"/>
          <w:sz w:val="24"/>
          <w:szCs w:val="24"/>
          <w:shd w:val="clear" w:color="auto" w:fill="FFFFFF"/>
        </w:rPr>
        <w:t xml:space="preserve"> </w:t>
      </w:r>
      <w:r w:rsidRPr="00A4074F">
        <w:rPr>
          <w:rFonts w:ascii="Times New Roman" w:hAnsi="Times New Roman"/>
          <w:color w:val="000000"/>
          <w:sz w:val="24"/>
          <w:szCs w:val="24"/>
          <w:shd w:val="clear" w:color="auto" w:fill="FFFFFF"/>
        </w:rPr>
        <w:t xml:space="preserve">zawierają informacje stanowiące tajemnicę przedsiębiorstwa w rozumieniu przepisów </w:t>
      </w:r>
      <w:r w:rsidRPr="00A4074F">
        <w:rPr>
          <w:rFonts w:ascii="Times New Roman" w:hAnsi="Times New Roman"/>
          <w:sz w:val="24"/>
          <w:szCs w:val="24"/>
          <w:shd w:val="clear" w:color="auto" w:fill="FFFFFF"/>
        </w:rPr>
        <w:t>ustawy</w:t>
      </w:r>
      <w:r w:rsidRPr="00A4074F">
        <w:rPr>
          <w:rFonts w:ascii="Times New Roman" w:hAnsi="Times New Roman"/>
          <w:color w:val="000000"/>
          <w:sz w:val="24"/>
          <w:szCs w:val="24"/>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0F036FC9" w14:textId="3F473D0A" w:rsidR="00DA0877" w:rsidRPr="00A4074F" w:rsidRDefault="00DA0877" w:rsidP="008C40D0">
      <w:pPr>
        <w:pStyle w:val="Kolorowalistaakcent11"/>
        <w:numPr>
          <w:ilvl w:val="0"/>
          <w:numId w:val="16"/>
        </w:numPr>
        <w:spacing w:line="360" w:lineRule="auto"/>
        <w:rPr>
          <w:rFonts w:ascii="Times New Roman" w:hAnsi="Times New Roman"/>
          <w:sz w:val="24"/>
          <w:szCs w:val="24"/>
        </w:rPr>
      </w:pPr>
      <w:r w:rsidRPr="00A4074F">
        <w:rPr>
          <w:rFonts w:ascii="Times New Roman" w:hAnsi="Times New Roman"/>
          <w:sz w:val="24"/>
          <w:szCs w:val="24"/>
        </w:rPr>
        <w:t>Podmiotowe środki dowodowe</w:t>
      </w:r>
      <w:r w:rsidRPr="00A4074F">
        <w:rPr>
          <w:rFonts w:ascii="Times New Roman" w:hAnsi="Times New Roman"/>
          <w:sz w:val="24"/>
          <w:szCs w:val="24"/>
          <w:shd w:val="clear" w:color="auto" w:fill="FFFFFF"/>
        </w:rPr>
        <w:t xml:space="preserve"> </w:t>
      </w:r>
      <w:r w:rsidRPr="00A4074F">
        <w:rPr>
          <w:rFonts w:ascii="Times New Roman" w:hAnsi="Times New Roman"/>
          <w:color w:val="000000"/>
          <w:sz w:val="24"/>
          <w:szCs w:val="24"/>
          <w:shd w:val="clear" w:color="auto" w:fill="FFFFFF"/>
        </w:rPr>
        <w:t xml:space="preserve">sporządzone w języku obcym przekazuje się wraz        </w:t>
      </w:r>
      <w:r w:rsidR="00A4074F" w:rsidRPr="00A4074F">
        <w:rPr>
          <w:rFonts w:ascii="Times New Roman" w:hAnsi="Times New Roman"/>
          <w:color w:val="000000"/>
          <w:sz w:val="24"/>
          <w:szCs w:val="24"/>
          <w:shd w:val="clear" w:color="auto" w:fill="FFFFFF"/>
        </w:rPr>
        <w:t xml:space="preserve">               </w:t>
      </w:r>
      <w:r w:rsidRPr="00A4074F">
        <w:rPr>
          <w:rFonts w:ascii="Times New Roman" w:hAnsi="Times New Roman"/>
          <w:color w:val="000000"/>
          <w:sz w:val="24"/>
          <w:szCs w:val="24"/>
          <w:shd w:val="clear" w:color="auto" w:fill="FFFFFF"/>
        </w:rPr>
        <w:t xml:space="preserve">      z tłumaczeniem na język polski.</w:t>
      </w:r>
    </w:p>
    <w:p w14:paraId="11E418B0" w14:textId="77777777" w:rsidR="00DA0877" w:rsidRPr="00A4074F" w:rsidRDefault="00DA0877" w:rsidP="008C40D0">
      <w:pPr>
        <w:pStyle w:val="Kolorowalistaakcent11"/>
        <w:numPr>
          <w:ilvl w:val="0"/>
          <w:numId w:val="16"/>
        </w:numPr>
        <w:spacing w:line="360" w:lineRule="auto"/>
        <w:rPr>
          <w:rFonts w:ascii="Times New Roman" w:hAnsi="Times New Roman"/>
          <w:sz w:val="24"/>
          <w:szCs w:val="24"/>
        </w:rPr>
      </w:pPr>
      <w:r w:rsidRPr="00A4074F">
        <w:rPr>
          <w:rFonts w:ascii="Times New Roman" w:hAnsi="Times New Roman"/>
          <w:color w:val="000000"/>
          <w:sz w:val="24"/>
          <w:szCs w:val="24"/>
          <w:shd w:val="clear" w:color="auto" w:fill="FFFFFF"/>
        </w:rPr>
        <w:t>Dokumenty elektroniczne muszą spełniać łącznie następujące wymagania:</w:t>
      </w:r>
    </w:p>
    <w:p w14:paraId="7693C0EC" w14:textId="77777777" w:rsidR="00DA0877" w:rsidRPr="00A4074F" w:rsidRDefault="00DA0877" w:rsidP="008C40D0">
      <w:pPr>
        <w:pStyle w:val="Akapitzlist"/>
        <w:numPr>
          <w:ilvl w:val="2"/>
          <w:numId w:val="13"/>
        </w:numPr>
        <w:shd w:val="clear" w:color="auto" w:fill="FFFFFF"/>
        <w:suppressAutoHyphens/>
        <w:spacing w:before="20" w:after="40" w:line="360" w:lineRule="auto"/>
        <w:ind w:left="1134" w:hanging="425"/>
        <w:jc w:val="both"/>
        <w:rPr>
          <w:rFonts w:ascii="Times New Roman" w:hAnsi="Times New Roman"/>
          <w:color w:val="000000"/>
          <w:sz w:val="24"/>
          <w:szCs w:val="24"/>
        </w:rPr>
      </w:pPr>
      <w:r w:rsidRPr="00A4074F">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1D5D054A" w14:textId="77777777" w:rsidR="00DA0877" w:rsidRPr="00A4074F" w:rsidRDefault="00DA0877" w:rsidP="008C40D0">
      <w:pPr>
        <w:pStyle w:val="Akapitzlist"/>
        <w:numPr>
          <w:ilvl w:val="2"/>
          <w:numId w:val="13"/>
        </w:numPr>
        <w:shd w:val="clear" w:color="auto" w:fill="FFFFFF"/>
        <w:suppressAutoHyphens/>
        <w:spacing w:before="20" w:after="40" w:line="360" w:lineRule="auto"/>
        <w:ind w:left="1134" w:hanging="425"/>
        <w:jc w:val="both"/>
        <w:rPr>
          <w:rFonts w:ascii="Times New Roman" w:hAnsi="Times New Roman"/>
          <w:color w:val="000000"/>
          <w:sz w:val="24"/>
          <w:szCs w:val="24"/>
        </w:rPr>
      </w:pPr>
      <w:r w:rsidRPr="00A4074F">
        <w:rPr>
          <w:rFonts w:ascii="Times New Roman" w:hAnsi="Times New Roman"/>
          <w:color w:val="000000"/>
          <w:sz w:val="24"/>
          <w:szCs w:val="24"/>
        </w:rPr>
        <w:t>umożliwiają prezentację treści w postaci elektronicznej, w szczególności przez wyświetlenie tej treści na monitorze ekranowym;</w:t>
      </w:r>
    </w:p>
    <w:p w14:paraId="14A09C8F" w14:textId="77777777" w:rsidR="00DA0877" w:rsidRPr="00A4074F" w:rsidRDefault="00DA0877" w:rsidP="008C40D0">
      <w:pPr>
        <w:pStyle w:val="Akapitzlist"/>
        <w:numPr>
          <w:ilvl w:val="2"/>
          <w:numId w:val="13"/>
        </w:numPr>
        <w:shd w:val="clear" w:color="auto" w:fill="FFFFFF"/>
        <w:suppressAutoHyphens/>
        <w:spacing w:before="20" w:after="40" w:line="360" w:lineRule="auto"/>
        <w:ind w:left="1134" w:hanging="425"/>
        <w:jc w:val="both"/>
        <w:rPr>
          <w:rFonts w:ascii="Times New Roman" w:hAnsi="Times New Roman"/>
          <w:color w:val="000000"/>
          <w:sz w:val="24"/>
          <w:szCs w:val="24"/>
        </w:rPr>
      </w:pPr>
      <w:r w:rsidRPr="00A4074F">
        <w:rPr>
          <w:rFonts w:ascii="Times New Roman" w:hAnsi="Times New Roman"/>
          <w:color w:val="000000"/>
          <w:sz w:val="24"/>
          <w:szCs w:val="24"/>
        </w:rPr>
        <w:t>umożliwiają prezentację treści w postaci papierowej, w szczególności za pomocą wydruku;</w:t>
      </w:r>
    </w:p>
    <w:p w14:paraId="70A2E806" w14:textId="564541A5" w:rsidR="00DA0877" w:rsidRDefault="00DA0877" w:rsidP="008C40D0">
      <w:pPr>
        <w:pStyle w:val="Akapitzlist"/>
        <w:numPr>
          <w:ilvl w:val="2"/>
          <w:numId w:val="13"/>
        </w:numPr>
        <w:shd w:val="clear" w:color="auto" w:fill="FFFFFF"/>
        <w:suppressAutoHyphens/>
        <w:spacing w:before="20" w:after="40" w:line="360" w:lineRule="auto"/>
        <w:ind w:left="1134" w:hanging="425"/>
        <w:jc w:val="both"/>
        <w:rPr>
          <w:rFonts w:ascii="Times New Roman" w:hAnsi="Times New Roman"/>
          <w:color w:val="000000"/>
          <w:sz w:val="24"/>
          <w:szCs w:val="24"/>
        </w:rPr>
      </w:pPr>
      <w:r w:rsidRPr="00A4074F">
        <w:rPr>
          <w:rFonts w:ascii="Times New Roman" w:hAnsi="Times New Roman"/>
          <w:color w:val="000000"/>
          <w:sz w:val="24"/>
          <w:szCs w:val="24"/>
        </w:rPr>
        <w:lastRenderedPageBreak/>
        <w:t xml:space="preserve">zawierają dane w układzie niepozostawiającym wątpliwości co do treści </w:t>
      </w:r>
      <w:r w:rsidRPr="00A4074F">
        <w:rPr>
          <w:rFonts w:ascii="Times New Roman" w:hAnsi="Times New Roman"/>
          <w:color w:val="000000"/>
          <w:sz w:val="24"/>
          <w:szCs w:val="24"/>
        </w:rPr>
        <w:br/>
        <w:t>i kontekstu zapisanych informacji.</w:t>
      </w:r>
    </w:p>
    <w:p w14:paraId="39F444DD" w14:textId="5ED5D821" w:rsidR="00A4074F" w:rsidRPr="00CD5132" w:rsidRDefault="00A4074F" w:rsidP="008C40D0">
      <w:pPr>
        <w:pStyle w:val="Nagwek1"/>
        <w:numPr>
          <w:ilvl w:val="0"/>
          <w:numId w:val="9"/>
        </w:numPr>
        <w:ind w:left="0" w:firstLine="0"/>
      </w:pPr>
      <w:bookmarkStart w:id="20" w:name="_Toc77340027"/>
      <w:r w:rsidRPr="00CD5132">
        <w:t>Informacja dla Wykonawców polegających na zasobach innych podmiotów, na zasadach określonych w art. 118 ustawy Pzp oraz zamierzających powierzyć wykonanie części zamówienia podwykonawcom:</w:t>
      </w:r>
      <w:bookmarkEnd w:id="20"/>
    </w:p>
    <w:p w14:paraId="23687309" w14:textId="3F39CF8B" w:rsidR="00A4074F" w:rsidRPr="00A4074F" w:rsidRDefault="00A4074F" w:rsidP="00A4074F">
      <w:pPr>
        <w:shd w:val="clear" w:color="auto" w:fill="FFFFFF"/>
        <w:suppressAutoHyphens/>
        <w:spacing w:before="20" w:after="40" w:line="360" w:lineRule="auto"/>
        <w:jc w:val="both"/>
        <w:rPr>
          <w:rFonts w:ascii="Times New Roman" w:hAnsi="Times New Roman"/>
          <w:color w:val="000000"/>
          <w:sz w:val="24"/>
          <w:szCs w:val="24"/>
        </w:rPr>
      </w:pPr>
    </w:p>
    <w:p w14:paraId="48708E50" w14:textId="77777777" w:rsidR="00A4074F" w:rsidRPr="0052705B" w:rsidRDefault="00A4074F" w:rsidP="008C40D0">
      <w:pPr>
        <w:pStyle w:val="Akapitzlist"/>
        <w:numPr>
          <w:ilvl w:val="1"/>
          <w:numId w:val="17"/>
        </w:numPr>
        <w:suppressAutoHyphens/>
        <w:spacing w:after="0" w:line="360" w:lineRule="auto"/>
        <w:jc w:val="both"/>
        <w:rPr>
          <w:rFonts w:ascii="Times New Roman" w:hAnsi="Times New Roman"/>
          <w:sz w:val="24"/>
          <w:szCs w:val="24"/>
        </w:rPr>
      </w:pPr>
      <w:r w:rsidRPr="0052705B">
        <w:rPr>
          <w:rFonts w:ascii="Times New Roman" w:hAnsi="Times New Roman"/>
          <w:color w:val="000000"/>
          <w:sz w:val="24"/>
          <w:szCs w:val="24"/>
          <w:shd w:val="clear" w:color="auto" w:fill="FFFFFF"/>
        </w:rPr>
        <w:t xml:space="preserve">Wykonawca może w celu potwierdzenia spełniania warunków udziału </w:t>
      </w:r>
      <w:r>
        <w:rPr>
          <w:rFonts w:ascii="Times New Roman" w:hAnsi="Times New Roman"/>
          <w:color w:val="000000"/>
          <w:sz w:val="24"/>
          <w:szCs w:val="24"/>
          <w:shd w:val="clear" w:color="auto" w:fill="FFFFFF"/>
        </w:rPr>
        <w:t xml:space="preserve">                                               </w:t>
      </w:r>
      <w:r w:rsidRPr="0052705B">
        <w:rPr>
          <w:rFonts w:ascii="Times New Roman" w:hAnsi="Times New Roman"/>
          <w:color w:val="000000"/>
          <w:sz w:val="24"/>
          <w:szCs w:val="24"/>
          <w:shd w:val="clear" w:color="auto" w:fill="FFFFFF"/>
        </w:rPr>
        <w:t xml:space="preserve">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3D7FEE5C" w14:textId="77777777" w:rsidR="00A4074F" w:rsidRPr="0052705B" w:rsidRDefault="00A4074F" w:rsidP="008C40D0">
      <w:pPr>
        <w:pStyle w:val="Akapitzlist"/>
        <w:numPr>
          <w:ilvl w:val="1"/>
          <w:numId w:val="17"/>
        </w:numPr>
        <w:suppressAutoHyphens/>
        <w:spacing w:after="0" w:line="360" w:lineRule="auto"/>
        <w:ind w:left="709" w:hanging="709"/>
        <w:jc w:val="both"/>
        <w:rPr>
          <w:rFonts w:ascii="Times New Roman" w:hAnsi="Times New Roman"/>
          <w:sz w:val="24"/>
          <w:szCs w:val="24"/>
        </w:rPr>
      </w:pPr>
      <w:r w:rsidRPr="0052705B">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5C37A78" w14:textId="77777777" w:rsidR="00A4074F" w:rsidRPr="0052705B" w:rsidRDefault="00A4074F" w:rsidP="008C40D0">
      <w:pPr>
        <w:pStyle w:val="Akapitzlist"/>
        <w:numPr>
          <w:ilvl w:val="1"/>
          <w:numId w:val="17"/>
        </w:numPr>
        <w:suppressAutoHyphens/>
        <w:spacing w:after="0" w:line="360" w:lineRule="auto"/>
        <w:ind w:left="709" w:hanging="709"/>
        <w:jc w:val="both"/>
        <w:rPr>
          <w:rFonts w:ascii="Times New Roman" w:hAnsi="Times New Roman"/>
          <w:sz w:val="24"/>
          <w:szCs w:val="24"/>
        </w:rPr>
      </w:pPr>
      <w:r w:rsidRPr="0052705B">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52705B">
        <w:rPr>
          <w:rFonts w:ascii="Times New Roman" w:hAnsi="Times New Roman"/>
          <w:b/>
          <w:bCs/>
          <w:color w:val="000000"/>
          <w:sz w:val="24"/>
          <w:szCs w:val="24"/>
          <w:shd w:val="clear" w:color="auto" w:fill="FFFFFF"/>
        </w:rPr>
        <w:t>jeśli podmioty te wykonają roboty budowlane lub usługi, do realizacji których te zdolności są wymagane.</w:t>
      </w:r>
      <w:r w:rsidRPr="0052705B">
        <w:rPr>
          <w:rFonts w:ascii="Times New Roman" w:hAnsi="Times New Roman"/>
          <w:color w:val="000000"/>
          <w:sz w:val="24"/>
          <w:szCs w:val="24"/>
          <w:shd w:val="clear" w:color="auto" w:fill="FFFFFF"/>
        </w:rPr>
        <w:t xml:space="preserve"> </w:t>
      </w:r>
    </w:p>
    <w:p w14:paraId="6DAAD639" w14:textId="77777777" w:rsidR="00A4074F" w:rsidRPr="0052705B" w:rsidRDefault="00A4074F" w:rsidP="008C40D0">
      <w:pPr>
        <w:pStyle w:val="Akapitzlist"/>
        <w:numPr>
          <w:ilvl w:val="1"/>
          <w:numId w:val="17"/>
        </w:numPr>
        <w:suppressAutoHyphens/>
        <w:spacing w:after="0" w:line="360" w:lineRule="auto"/>
        <w:ind w:left="709" w:hanging="709"/>
        <w:jc w:val="both"/>
        <w:rPr>
          <w:rFonts w:ascii="Times New Roman" w:hAnsi="Times New Roman"/>
          <w:sz w:val="24"/>
          <w:szCs w:val="24"/>
        </w:rPr>
      </w:pPr>
      <w:r w:rsidRPr="0052705B">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52705B">
        <w:rPr>
          <w:rFonts w:ascii="Times New Roman" w:hAnsi="Times New Roman"/>
          <w:b/>
          <w:bCs/>
          <w:color w:val="000000"/>
          <w:sz w:val="24"/>
          <w:szCs w:val="24"/>
          <w:u w:val="single"/>
          <w:shd w:val="clear" w:color="auto" w:fill="FFFFFF"/>
        </w:rPr>
        <w:t>wraz z ofertą</w:t>
      </w:r>
      <w:r w:rsidRPr="0052705B">
        <w:rPr>
          <w:rFonts w:ascii="Times New Roman" w:hAnsi="Times New Roman"/>
          <w:color w:val="000000"/>
          <w:sz w:val="24"/>
          <w:szCs w:val="24"/>
          <w:shd w:val="clear" w:color="auto" w:fill="FFFFFF"/>
        </w:rPr>
        <w:t xml:space="preserve">, </w:t>
      </w:r>
      <w:r w:rsidRPr="0052705B">
        <w:rPr>
          <w:rFonts w:ascii="Times New Roman" w:hAnsi="Times New Roman"/>
          <w:b/>
          <w:bCs/>
          <w:color w:val="000000"/>
          <w:sz w:val="24"/>
          <w:szCs w:val="24"/>
          <w:shd w:val="clear" w:color="auto" w:fill="FFFFFF"/>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52705B">
        <w:rPr>
          <w:rFonts w:ascii="Times New Roman" w:hAnsi="Times New Roman"/>
          <w:sz w:val="24"/>
          <w:szCs w:val="24"/>
        </w:rPr>
        <w:t>.</w:t>
      </w:r>
    </w:p>
    <w:p w14:paraId="45CF0F6F" w14:textId="77777777" w:rsidR="00A4074F" w:rsidRPr="0052705B" w:rsidRDefault="00A4074F" w:rsidP="008C40D0">
      <w:pPr>
        <w:pStyle w:val="Akapitzlist"/>
        <w:numPr>
          <w:ilvl w:val="1"/>
          <w:numId w:val="17"/>
        </w:numPr>
        <w:suppressAutoHyphens/>
        <w:spacing w:after="0" w:line="360" w:lineRule="auto"/>
        <w:ind w:left="709" w:hanging="709"/>
        <w:jc w:val="both"/>
        <w:rPr>
          <w:rFonts w:ascii="Times New Roman" w:hAnsi="Times New Roman"/>
          <w:sz w:val="24"/>
          <w:szCs w:val="24"/>
        </w:rPr>
      </w:pPr>
      <w:r w:rsidRPr="0052705B">
        <w:rPr>
          <w:rFonts w:ascii="Times New Roman" w:hAnsi="Times New Roman"/>
          <w:color w:val="000000"/>
          <w:sz w:val="24"/>
          <w:szCs w:val="24"/>
          <w:shd w:val="clear" w:color="auto" w:fill="FFFFFF"/>
        </w:rPr>
        <w:t xml:space="preserve">Zobowiązanie podmiotu udostępniającego zasoby lub inny środek dowodowy, </w:t>
      </w:r>
      <w:r>
        <w:rPr>
          <w:rFonts w:ascii="Times New Roman" w:hAnsi="Times New Roman"/>
          <w:color w:val="000000"/>
          <w:sz w:val="24"/>
          <w:szCs w:val="24"/>
          <w:shd w:val="clear" w:color="auto" w:fill="FFFFFF"/>
        </w:rPr>
        <w:t xml:space="preserve">                              </w:t>
      </w:r>
      <w:r w:rsidRPr="0052705B">
        <w:rPr>
          <w:rFonts w:ascii="Times New Roman" w:hAnsi="Times New Roman"/>
          <w:color w:val="000000"/>
          <w:sz w:val="24"/>
          <w:szCs w:val="24"/>
          <w:shd w:val="clear" w:color="auto" w:fill="FFFFFF"/>
        </w:rPr>
        <w:t>potwierdza, że stosunek łączący Wykonawcę</w:t>
      </w:r>
      <w:r>
        <w:rPr>
          <w:rFonts w:ascii="Times New Roman" w:hAnsi="Times New Roman"/>
          <w:color w:val="000000"/>
          <w:sz w:val="24"/>
          <w:szCs w:val="24"/>
          <w:shd w:val="clear" w:color="auto" w:fill="FFFFFF"/>
        </w:rPr>
        <w:t xml:space="preserve"> </w:t>
      </w:r>
      <w:r w:rsidRPr="0052705B">
        <w:rPr>
          <w:rFonts w:ascii="Times New Roman" w:hAnsi="Times New Roman"/>
          <w:color w:val="000000"/>
          <w:sz w:val="24"/>
          <w:szCs w:val="24"/>
          <w:shd w:val="clear" w:color="auto" w:fill="FFFFFF"/>
        </w:rPr>
        <w:t>z podmiotami udostępniającymi zasoby gwarantuje rzeczywisty dostęp do tych zasobów oraz określa w szczególności:</w:t>
      </w:r>
    </w:p>
    <w:p w14:paraId="338FEAF8" w14:textId="77777777" w:rsidR="00A4074F" w:rsidRPr="0052705B" w:rsidRDefault="00A4074F" w:rsidP="008C40D0">
      <w:pPr>
        <w:pStyle w:val="Akapitzlist"/>
        <w:numPr>
          <w:ilvl w:val="2"/>
          <w:numId w:val="18"/>
        </w:numPr>
        <w:shd w:val="clear" w:color="auto" w:fill="FFFFFF"/>
        <w:suppressAutoHyphens/>
        <w:spacing w:before="72" w:after="72" w:line="360" w:lineRule="auto"/>
        <w:ind w:left="1134" w:hanging="425"/>
        <w:jc w:val="both"/>
        <w:rPr>
          <w:rFonts w:ascii="Times New Roman" w:hAnsi="Times New Roman"/>
          <w:color w:val="000000"/>
          <w:sz w:val="24"/>
          <w:szCs w:val="24"/>
        </w:rPr>
      </w:pPr>
      <w:r w:rsidRPr="0052705B">
        <w:rPr>
          <w:rFonts w:ascii="Times New Roman" w:hAnsi="Times New Roman"/>
          <w:color w:val="000000"/>
          <w:sz w:val="24"/>
          <w:szCs w:val="24"/>
        </w:rPr>
        <w:t>zakres dostępnych Wykonawcy zasobów podmiotu udostępniającego zasoby;</w:t>
      </w:r>
    </w:p>
    <w:p w14:paraId="3335F72C" w14:textId="77777777" w:rsidR="00A4074F" w:rsidRPr="0052705B" w:rsidRDefault="00A4074F" w:rsidP="008C40D0">
      <w:pPr>
        <w:pStyle w:val="Akapitzlist"/>
        <w:numPr>
          <w:ilvl w:val="2"/>
          <w:numId w:val="18"/>
        </w:numPr>
        <w:shd w:val="clear" w:color="auto" w:fill="FFFFFF"/>
        <w:suppressAutoHyphens/>
        <w:spacing w:before="20" w:after="72" w:line="360" w:lineRule="auto"/>
        <w:ind w:left="1134" w:hanging="425"/>
        <w:jc w:val="both"/>
        <w:rPr>
          <w:rFonts w:ascii="Times New Roman" w:hAnsi="Times New Roman"/>
          <w:color w:val="000000"/>
          <w:sz w:val="24"/>
          <w:szCs w:val="24"/>
        </w:rPr>
      </w:pPr>
      <w:r w:rsidRPr="0052705B">
        <w:rPr>
          <w:rFonts w:ascii="Times New Roman" w:hAnsi="Times New Roman"/>
          <w:color w:val="000000"/>
          <w:sz w:val="24"/>
          <w:szCs w:val="24"/>
        </w:rPr>
        <w:t>sposób i okres udostępnienia Wykonawcy i wykorzystania przez niego zasobów podmiotu udostępniającego te zasoby przy wykonywaniu zamówienia;</w:t>
      </w:r>
    </w:p>
    <w:p w14:paraId="20E0BC20" w14:textId="1978CB7B" w:rsidR="00A4074F" w:rsidRPr="00A4074F" w:rsidRDefault="00A4074F" w:rsidP="008C40D0">
      <w:pPr>
        <w:pStyle w:val="Akapitzlist"/>
        <w:numPr>
          <w:ilvl w:val="2"/>
          <w:numId w:val="18"/>
        </w:numPr>
        <w:shd w:val="clear" w:color="auto" w:fill="FFFFFF"/>
        <w:suppressAutoHyphens/>
        <w:spacing w:before="20" w:after="72" w:line="360" w:lineRule="auto"/>
        <w:ind w:left="1134" w:hanging="425"/>
        <w:jc w:val="both"/>
        <w:rPr>
          <w:rFonts w:ascii="Times New Roman" w:hAnsi="Times New Roman"/>
          <w:color w:val="000000"/>
          <w:sz w:val="24"/>
          <w:szCs w:val="24"/>
        </w:rPr>
      </w:pPr>
      <w:r w:rsidRPr="0052705B">
        <w:rPr>
          <w:rFonts w:ascii="Times New Roman" w:hAnsi="Times New Roman"/>
          <w:color w:val="000000"/>
          <w:sz w:val="24"/>
          <w:szCs w:val="24"/>
        </w:rPr>
        <w:t xml:space="preserve">czy i w jakim zakresie podmiot udostępniający zasoby, na zdolnościach którego Wykonawca polega w odniesieniu do warunków udziału w postępowaniu </w:t>
      </w:r>
      <w:r w:rsidRPr="0052705B">
        <w:rPr>
          <w:rFonts w:ascii="Times New Roman" w:hAnsi="Times New Roman"/>
          <w:color w:val="000000"/>
          <w:sz w:val="24"/>
          <w:szCs w:val="24"/>
        </w:rPr>
        <w:lastRenderedPageBreak/>
        <w:t>dotyczących wykształcenia, kwalifikacji zawodowych lub doświadczenia, zrealizuje roboty budowlane lub usługi, których wskazane zdolności dotyczą.</w:t>
      </w:r>
    </w:p>
    <w:p w14:paraId="11775360" w14:textId="77777777" w:rsidR="00A4074F" w:rsidRPr="0052705B" w:rsidRDefault="00A4074F" w:rsidP="008C40D0">
      <w:pPr>
        <w:pStyle w:val="Akapitzlist"/>
        <w:numPr>
          <w:ilvl w:val="1"/>
          <w:numId w:val="17"/>
        </w:numPr>
        <w:suppressAutoHyphens/>
        <w:spacing w:after="0" w:line="360" w:lineRule="auto"/>
        <w:ind w:left="709" w:hanging="709"/>
        <w:jc w:val="both"/>
        <w:rPr>
          <w:rFonts w:ascii="Times New Roman" w:hAnsi="Times New Roman"/>
          <w:sz w:val="24"/>
          <w:szCs w:val="24"/>
        </w:rPr>
      </w:pPr>
      <w:r w:rsidRPr="0052705B">
        <w:rPr>
          <w:rFonts w:ascii="Times New Roman" w:hAnsi="Times New Roman"/>
          <w:color w:val="000000"/>
          <w:sz w:val="24"/>
          <w:szCs w:val="24"/>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52705B">
        <w:rPr>
          <w:rFonts w:ascii="Times New Roman" w:hAnsi="Times New Roman"/>
          <w:sz w:val="24"/>
          <w:szCs w:val="24"/>
        </w:rPr>
        <w:t>.</w:t>
      </w:r>
    </w:p>
    <w:p w14:paraId="7D0035A4" w14:textId="77777777" w:rsidR="00A4074F" w:rsidRPr="0052705B" w:rsidRDefault="00A4074F" w:rsidP="008C40D0">
      <w:pPr>
        <w:pStyle w:val="Akapitzlist"/>
        <w:numPr>
          <w:ilvl w:val="1"/>
          <w:numId w:val="17"/>
        </w:numPr>
        <w:suppressAutoHyphens/>
        <w:spacing w:after="0" w:line="360" w:lineRule="auto"/>
        <w:ind w:left="709"/>
        <w:jc w:val="both"/>
        <w:rPr>
          <w:rFonts w:ascii="Times New Roman" w:hAnsi="Times New Roman"/>
          <w:sz w:val="24"/>
          <w:szCs w:val="24"/>
        </w:rPr>
      </w:pPr>
      <w:r w:rsidRPr="0052705B">
        <w:rPr>
          <w:rFonts w:ascii="Times New Roman" w:hAnsi="Times New Roman"/>
          <w:color w:val="000000"/>
          <w:sz w:val="24"/>
          <w:szCs w:val="24"/>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w:t>
      </w:r>
      <w:r>
        <w:rPr>
          <w:rFonts w:ascii="Times New Roman" w:hAnsi="Times New Roman"/>
          <w:color w:val="000000"/>
          <w:sz w:val="24"/>
          <w:szCs w:val="24"/>
          <w:shd w:val="clear" w:color="auto" w:fill="FFFFFF"/>
        </w:rPr>
        <w:t xml:space="preserve">                  </w:t>
      </w:r>
      <w:r w:rsidRPr="0052705B">
        <w:rPr>
          <w:rFonts w:ascii="Times New Roman" w:hAnsi="Times New Roman"/>
          <w:color w:val="000000"/>
          <w:sz w:val="24"/>
          <w:szCs w:val="24"/>
          <w:shd w:val="clear" w:color="auto" w:fill="FFFFFF"/>
        </w:rPr>
        <w:t xml:space="preserve"> w postępowaniu.</w:t>
      </w:r>
      <w:r w:rsidRPr="0052705B">
        <w:rPr>
          <w:rFonts w:ascii="Times New Roman" w:hAnsi="Times New Roman"/>
          <w:b/>
          <w:sz w:val="24"/>
          <w:szCs w:val="24"/>
        </w:rPr>
        <w:t xml:space="preserve"> </w:t>
      </w:r>
    </w:p>
    <w:p w14:paraId="78954234" w14:textId="77777777" w:rsidR="00A4074F" w:rsidRPr="0052705B" w:rsidRDefault="00A4074F" w:rsidP="008C40D0">
      <w:pPr>
        <w:pStyle w:val="Akapitzlist"/>
        <w:numPr>
          <w:ilvl w:val="1"/>
          <w:numId w:val="17"/>
        </w:numPr>
        <w:suppressAutoHyphens/>
        <w:spacing w:after="0" w:line="360" w:lineRule="auto"/>
        <w:ind w:left="709"/>
        <w:jc w:val="both"/>
        <w:rPr>
          <w:rFonts w:ascii="Times New Roman" w:hAnsi="Times New Roman"/>
          <w:sz w:val="24"/>
          <w:szCs w:val="24"/>
        </w:rPr>
      </w:pPr>
      <w:r w:rsidRPr="0052705B">
        <w:rPr>
          <w:rFonts w:ascii="Times New Roman" w:hAnsi="Times New Roman"/>
          <w:color w:val="000000"/>
          <w:sz w:val="24"/>
          <w:szCs w:val="24"/>
          <w:shd w:val="clear" w:color="auto" w:fill="FFFFFF"/>
        </w:rPr>
        <w:t xml:space="preserve">Wykonawca, w przypadku polegania na zdolnościach lub sytuacji podmiotów udostępniających zasoby, przedstawia, wraz z oświadczeniami, o którym mowa </w:t>
      </w:r>
      <w:r>
        <w:rPr>
          <w:rFonts w:ascii="Times New Roman" w:hAnsi="Times New Roman"/>
          <w:color w:val="000000"/>
          <w:sz w:val="24"/>
          <w:szCs w:val="24"/>
          <w:shd w:val="clear" w:color="auto" w:fill="FFFFFF"/>
        </w:rPr>
        <w:t xml:space="preserve">                 </w:t>
      </w:r>
      <w:r w:rsidRPr="0052705B">
        <w:rPr>
          <w:rFonts w:ascii="Times New Roman" w:hAnsi="Times New Roman"/>
          <w:color w:val="000000"/>
          <w:sz w:val="24"/>
          <w:szCs w:val="24"/>
          <w:shd w:val="clear" w:color="auto" w:fill="FFFFFF"/>
        </w:rPr>
        <w:t xml:space="preserve">w </w:t>
      </w:r>
      <w:r>
        <w:rPr>
          <w:rFonts w:ascii="Times New Roman" w:hAnsi="Times New Roman"/>
          <w:color w:val="000000"/>
          <w:sz w:val="24"/>
          <w:szCs w:val="24"/>
          <w:shd w:val="clear" w:color="auto" w:fill="FFFFFF"/>
        </w:rPr>
        <w:t xml:space="preserve">Rozdziale 16 </w:t>
      </w:r>
      <w:r w:rsidRPr="0052705B">
        <w:rPr>
          <w:rFonts w:ascii="Times New Roman" w:hAnsi="Times New Roman"/>
          <w:color w:val="000000"/>
          <w:sz w:val="24"/>
          <w:szCs w:val="24"/>
          <w:shd w:val="clear" w:color="auto" w:fill="FFFFFF"/>
        </w:rPr>
        <w:t xml:space="preserve">pkt </w:t>
      </w:r>
      <w:r w:rsidRPr="00F1504A">
        <w:rPr>
          <w:rFonts w:ascii="Times New Roman" w:hAnsi="Times New Roman"/>
          <w:sz w:val="24"/>
          <w:szCs w:val="24"/>
          <w:shd w:val="clear" w:color="auto" w:fill="FFFFFF"/>
        </w:rPr>
        <w:t>1</w:t>
      </w:r>
      <w:r w:rsidRPr="0052705B">
        <w:rPr>
          <w:rFonts w:ascii="Times New Roman" w:hAnsi="Times New Roman"/>
          <w:color w:val="000000"/>
          <w:sz w:val="24"/>
          <w:szCs w:val="24"/>
          <w:shd w:val="clear" w:color="auto" w:fill="FFFFFF"/>
        </w:rPr>
        <w:t xml:space="preserve"> SWZ także oświadczenia podmiotu udostępniającego zasoby, potwierdzające brak podstaw wykluczenia tego podmiotu oraz spełnianie warunków udziału </w:t>
      </w:r>
      <w:r>
        <w:rPr>
          <w:rFonts w:ascii="Times New Roman" w:hAnsi="Times New Roman"/>
          <w:color w:val="000000"/>
          <w:sz w:val="24"/>
          <w:szCs w:val="24"/>
          <w:shd w:val="clear" w:color="auto" w:fill="FFFFFF"/>
        </w:rPr>
        <w:t xml:space="preserve"> </w:t>
      </w:r>
      <w:r w:rsidRPr="0052705B">
        <w:rPr>
          <w:rFonts w:ascii="Times New Roman" w:hAnsi="Times New Roman"/>
          <w:color w:val="000000"/>
          <w:sz w:val="24"/>
          <w:szCs w:val="24"/>
          <w:shd w:val="clear" w:color="auto" w:fill="FFFFFF"/>
        </w:rPr>
        <w:t>w postępowaniu, w zakresie, w jakim Wykonawca powołuje się na jego zasoby.</w:t>
      </w:r>
    </w:p>
    <w:p w14:paraId="2B7E47CF" w14:textId="77777777" w:rsidR="00A4074F" w:rsidRPr="0052705B" w:rsidRDefault="00A4074F" w:rsidP="008C40D0">
      <w:pPr>
        <w:pStyle w:val="Akapitzlist"/>
        <w:numPr>
          <w:ilvl w:val="1"/>
          <w:numId w:val="17"/>
        </w:numPr>
        <w:suppressAutoHyphens/>
        <w:spacing w:after="0" w:line="360" w:lineRule="auto"/>
        <w:ind w:left="709"/>
        <w:jc w:val="both"/>
        <w:rPr>
          <w:rFonts w:ascii="Times New Roman" w:hAnsi="Times New Roman"/>
          <w:sz w:val="24"/>
          <w:szCs w:val="24"/>
        </w:rPr>
      </w:pPr>
      <w:r w:rsidRPr="0052705B">
        <w:rPr>
          <w:rFonts w:ascii="Times New Roman" w:hAnsi="Times New Roman"/>
          <w:color w:val="000000"/>
          <w:sz w:val="24"/>
          <w:szCs w:val="24"/>
        </w:rPr>
        <w:t xml:space="preserve">Zamawiający </w:t>
      </w:r>
      <w:r w:rsidRPr="0052705B">
        <w:rPr>
          <w:rFonts w:ascii="Times New Roman" w:hAnsi="Times New Roman"/>
          <w:b/>
          <w:bCs/>
          <w:color w:val="000000"/>
          <w:sz w:val="24"/>
          <w:szCs w:val="24"/>
          <w:u w:val="single"/>
        </w:rPr>
        <w:t>nie żąda</w:t>
      </w:r>
      <w:r w:rsidRPr="0052705B">
        <w:rPr>
          <w:rFonts w:ascii="Times New Roman" w:hAnsi="Times New Roman"/>
          <w:color w:val="000000"/>
          <w:sz w:val="24"/>
          <w:szCs w:val="24"/>
        </w:rPr>
        <w:t xml:space="preserve"> </w:t>
      </w:r>
      <w:r w:rsidRPr="0052705B">
        <w:rPr>
          <w:rFonts w:ascii="Times New Roman" w:hAnsi="Times New Roman"/>
          <w:b/>
          <w:bCs/>
          <w:color w:val="000000"/>
          <w:sz w:val="24"/>
          <w:szCs w:val="24"/>
        </w:rPr>
        <w:t>wskazania przez Wykonawcę, w ofercie, części zamówienia, których wykonanie zamierza powierzyć podwykonawcom,</w:t>
      </w:r>
      <w:r w:rsidRPr="0052705B">
        <w:rPr>
          <w:rFonts w:ascii="Times New Roman" w:hAnsi="Times New Roman"/>
          <w:color w:val="000000"/>
          <w:sz w:val="24"/>
          <w:szCs w:val="24"/>
        </w:rPr>
        <w:t xml:space="preserve"> którzy nie są podmiotami udostępniającymi zasoby,</w:t>
      </w:r>
      <w:r>
        <w:rPr>
          <w:rFonts w:ascii="Times New Roman" w:hAnsi="Times New Roman"/>
          <w:color w:val="000000"/>
          <w:sz w:val="24"/>
          <w:szCs w:val="24"/>
        </w:rPr>
        <w:t xml:space="preserve"> </w:t>
      </w:r>
      <w:r w:rsidRPr="0052705B">
        <w:rPr>
          <w:rFonts w:ascii="Times New Roman" w:hAnsi="Times New Roman"/>
          <w:b/>
          <w:bCs/>
          <w:color w:val="000000"/>
          <w:sz w:val="24"/>
          <w:szCs w:val="24"/>
        </w:rPr>
        <w:t>oraz podania nazw ewentualnych podwykonawców.</w:t>
      </w:r>
    </w:p>
    <w:p w14:paraId="69EC3A30" w14:textId="77777777" w:rsidR="00A4074F" w:rsidRPr="0052705B" w:rsidRDefault="00A4074F" w:rsidP="008C40D0">
      <w:pPr>
        <w:pStyle w:val="Akapitzlist"/>
        <w:numPr>
          <w:ilvl w:val="1"/>
          <w:numId w:val="17"/>
        </w:numPr>
        <w:suppressAutoHyphens/>
        <w:spacing w:after="0" w:line="360" w:lineRule="auto"/>
        <w:ind w:left="709"/>
        <w:jc w:val="both"/>
        <w:rPr>
          <w:rFonts w:ascii="Times New Roman" w:hAnsi="Times New Roman"/>
          <w:sz w:val="24"/>
          <w:szCs w:val="24"/>
        </w:rPr>
      </w:pPr>
      <w:r w:rsidRPr="0052705B">
        <w:rPr>
          <w:rFonts w:ascii="Times New Roman" w:hAnsi="Times New Roman"/>
          <w:color w:val="000000"/>
          <w:sz w:val="24"/>
          <w:szCs w:val="24"/>
        </w:rPr>
        <w:t xml:space="preserve">W przypadku zamówień na roboty budowlane oraz usługi, które mają być wykonane </w:t>
      </w:r>
      <w:r>
        <w:rPr>
          <w:rFonts w:ascii="Times New Roman" w:hAnsi="Times New Roman"/>
          <w:color w:val="000000"/>
          <w:sz w:val="24"/>
          <w:szCs w:val="24"/>
        </w:rPr>
        <w:t xml:space="preserve">               </w:t>
      </w:r>
      <w:r w:rsidRPr="0052705B">
        <w:rPr>
          <w:rFonts w:ascii="Times New Roman" w:hAnsi="Times New Roman"/>
          <w:color w:val="000000"/>
          <w:sz w:val="24"/>
          <w:szCs w:val="24"/>
        </w:rPr>
        <w:t xml:space="preserve">w miejscu podlegającym bezpośredniemu nadzorowi Zamawiającego, Zamawiający będzie żądał, aby przed przystąpieniem do wykonania zamówienia Wykonawca podał nazwy, dane kontaktowe oraz przedstawicieli, podwykonawców zaangażowanych </w:t>
      </w:r>
      <w:r>
        <w:rPr>
          <w:rFonts w:ascii="Times New Roman" w:hAnsi="Times New Roman"/>
          <w:color w:val="000000"/>
          <w:sz w:val="24"/>
          <w:szCs w:val="24"/>
        </w:rPr>
        <w:t xml:space="preserve">               </w:t>
      </w:r>
      <w:r w:rsidRPr="0052705B">
        <w:rPr>
          <w:rFonts w:ascii="Times New Roman" w:hAnsi="Times New Roman"/>
          <w:color w:val="000000"/>
          <w:sz w:val="24"/>
          <w:szCs w:val="24"/>
        </w:rPr>
        <w:t xml:space="preserve">w takie roboty budowlane lub usługi, jeżeli są już znani. </w:t>
      </w:r>
    </w:p>
    <w:p w14:paraId="2D2B6879" w14:textId="77777777" w:rsidR="00CD5132" w:rsidRPr="0052705B" w:rsidRDefault="00CD5132" w:rsidP="008C40D0">
      <w:pPr>
        <w:pStyle w:val="Akapitzlist"/>
        <w:numPr>
          <w:ilvl w:val="1"/>
          <w:numId w:val="17"/>
        </w:numPr>
        <w:suppressAutoHyphens/>
        <w:spacing w:after="0" w:line="360" w:lineRule="auto"/>
        <w:ind w:left="709"/>
        <w:jc w:val="both"/>
        <w:rPr>
          <w:rFonts w:ascii="Times New Roman" w:hAnsi="Times New Roman"/>
          <w:sz w:val="24"/>
          <w:szCs w:val="24"/>
        </w:rPr>
      </w:pPr>
      <w:r w:rsidRPr="0052705B">
        <w:rPr>
          <w:rFonts w:ascii="Times New Roman" w:hAnsi="Times New Roman"/>
          <w:color w:val="000000"/>
          <w:sz w:val="24"/>
          <w:szCs w:val="24"/>
        </w:rPr>
        <w:t xml:space="preserve">Wykonawca będzie zobowiązany do zawiadamiania Zamawiającego o wszelkich zmianach w odniesieniu do informacji, o których mowa w </w:t>
      </w:r>
      <w:r>
        <w:rPr>
          <w:rFonts w:ascii="Times New Roman" w:hAnsi="Times New Roman"/>
          <w:color w:val="000000"/>
          <w:sz w:val="24"/>
          <w:szCs w:val="24"/>
        </w:rPr>
        <w:t>Rozdziale 1</w:t>
      </w:r>
      <w:r w:rsidRPr="00F1504A">
        <w:rPr>
          <w:rFonts w:ascii="Times New Roman" w:hAnsi="Times New Roman"/>
          <w:sz w:val="24"/>
          <w:szCs w:val="24"/>
        </w:rPr>
        <w:t xml:space="preserve"> SWZ</w:t>
      </w:r>
      <w:r w:rsidRPr="0052705B">
        <w:rPr>
          <w:rFonts w:ascii="Times New Roman" w:hAnsi="Times New Roman"/>
          <w:color w:val="000000"/>
          <w:sz w:val="24"/>
          <w:szCs w:val="24"/>
        </w:rPr>
        <w:t>, w trakcie realizacji zamówienia, a także przekaże wymagane informacje na temat nowych podwykonawców, którym w późniejszym okresie zamierza powierzyć realizację robót budowlanych lub usług.</w:t>
      </w:r>
    </w:p>
    <w:p w14:paraId="2584D470" w14:textId="74D5A2B3" w:rsidR="00A4074F" w:rsidRDefault="00A4074F" w:rsidP="00A4074F">
      <w:pPr>
        <w:shd w:val="clear" w:color="auto" w:fill="FFFFFF"/>
        <w:suppressAutoHyphens/>
        <w:spacing w:before="20" w:after="40" w:line="360" w:lineRule="auto"/>
        <w:jc w:val="both"/>
        <w:rPr>
          <w:rFonts w:ascii="Times New Roman" w:hAnsi="Times New Roman"/>
          <w:color w:val="000000"/>
          <w:sz w:val="24"/>
          <w:szCs w:val="24"/>
        </w:rPr>
      </w:pPr>
    </w:p>
    <w:p w14:paraId="50E77820" w14:textId="5AF84003" w:rsidR="00CD5132" w:rsidRDefault="00CD5132" w:rsidP="00A4074F">
      <w:pPr>
        <w:shd w:val="clear" w:color="auto" w:fill="FFFFFF"/>
        <w:suppressAutoHyphens/>
        <w:spacing w:before="20" w:after="40" w:line="360" w:lineRule="auto"/>
        <w:jc w:val="both"/>
        <w:rPr>
          <w:rFonts w:ascii="Times New Roman" w:hAnsi="Times New Roman"/>
          <w:color w:val="000000"/>
          <w:sz w:val="24"/>
          <w:szCs w:val="24"/>
        </w:rPr>
      </w:pPr>
    </w:p>
    <w:p w14:paraId="00BC8B82" w14:textId="5C40BA97" w:rsidR="00CD5132" w:rsidRDefault="00CD5132" w:rsidP="00A4074F">
      <w:pPr>
        <w:shd w:val="clear" w:color="auto" w:fill="FFFFFF"/>
        <w:suppressAutoHyphens/>
        <w:spacing w:before="20" w:after="40" w:line="360" w:lineRule="auto"/>
        <w:jc w:val="both"/>
        <w:rPr>
          <w:rFonts w:ascii="Times New Roman" w:hAnsi="Times New Roman"/>
          <w:color w:val="000000"/>
          <w:sz w:val="24"/>
          <w:szCs w:val="24"/>
        </w:rPr>
      </w:pPr>
    </w:p>
    <w:p w14:paraId="3A430DD2" w14:textId="7218DD53" w:rsidR="00CD5132" w:rsidRDefault="00CD5132" w:rsidP="008C40D0">
      <w:pPr>
        <w:pStyle w:val="Nagwek1"/>
        <w:numPr>
          <w:ilvl w:val="0"/>
          <w:numId w:val="9"/>
        </w:numPr>
        <w:ind w:left="0" w:firstLine="0"/>
      </w:pPr>
      <w:bookmarkStart w:id="21" w:name="_Toc77340028"/>
      <w:r w:rsidRPr="00CD5132">
        <w:t>Podstawy wykluczenia:</w:t>
      </w:r>
      <w:bookmarkEnd w:id="21"/>
    </w:p>
    <w:p w14:paraId="4C50E555" w14:textId="77777777" w:rsidR="00CD5132" w:rsidRPr="00CD5132" w:rsidRDefault="00CD5132" w:rsidP="00CD5132">
      <w:pPr>
        <w:pStyle w:val="Nagwek1"/>
      </w:pPr>
    </w:p>
    <w:p w14:paraId="19483944" w14:textId="45ACAB58" w:rsidR="00CD5132" w:rsidRPr="00CD5132" w:rsidRDefault="00CD5132" w:rsidP="008C40D0">
      <w:pPr>
        <w:pStyle w:val="Akapitzlist2"/>
        <w:numPr>
          <w:ilvl w:val="3"/>
          <w:numId w:val="21"/>
        </w:numPr>
        <w:spacing w:line="360" w:lineRule="auto"/>
        <w:ind w:left="426" w:hanging="426"/>
        <w:jc w:val="both"/>
        <w:rPr>
          <w:rFonts w:ascii="Times New Roman" w:hAnsi="Times New Roman"/>
          <w:sz w:val="24"/>
          <w:szCs w:val="24"/>
        </w:rPr>
      </w:pPr>
      <w:r w:rsidRPr="00CD5132">
        <w:rPr>
          <w:rFonts w:ascii="Times New Roman" w:hAnsi="Times New Roman"/>
          <w:sz w:val="24"/>
          <w:szCs w:val="24"/>
        </w:rPr>
        <w:t xml:space="preserve">Z postępowania o udzielenie zamówienia wyklucza się Wykonawcę, </w:t>
      </w:r>
      <w:r w:rsidRPr="00CD5132">
        <w:rPr>
          <w:rFonts w:ascii="Times New Roman" w:hAnsi="Times New Roman"/>
          <w:sz w:val="24"/>
          <w:szCs w:val="24"/>
        </w:rPr>
        <w:br/>
        <w:t xml:space="preserve">w stosunku, do którego zachodzi którakolwiek z okoliczności, o których mowa w art. 108 ust.1 ustawy </w:t>
      </w:r>
      <w:proofErr w:type="spellStart"/>
      <w:r w:rsidRPr="00CD5132">
        <w:rPr>
          <w:rFonts w:ascii="Times New Roman" w:hAnsi="Times New Roman"/>
          <w:sz w:val="24"/>
          <w:szCs w:val="24"/>
        </w:rPr>
        <w:t>p.z.p</w:t>
      </w:r>
      <w:proofErr w:type="spellEnd"/>
      <w:r w:rsidRPr="00CD5132">
        <w:rPr>
          <w:rFonts w:ascii="Times New Roman" w:hAnsi="Times New Roman"/>
          <w:sz w:val="24"/>
          <w:szCs w:val="24"/>
        </w:rPr>
        <w:t xml:space="preserve"> tj. Wykonawcę:</w:t>
      </w:r>
    </w:p>
    <w:p w14:paraId="0C877A0E" w14:textId="77777777" w:rsidR="00CD5132" w:rsidRPr="00CD5132" w:rsidRDefault="00CD5132" w:rsidP="008C40D0">
      <w:pPr>
        <w:pStyle w:val="Akapitzlist"/>
        <w:numPr>
          <w:ilvl w:val="1"/>
          <w:numId w:val="6"/>
        </w:numPr>
        <w:shd w:val="clear" w:color="auto" w:fill="FFFFFF"/>
        <w:suppressAutoHyphens/>
        <w:spacing w:before="20" w:after="40" w:line="360" w:lineRule="auto"/>
        <w:ind w:firstLine="66"/>
        <w:jc w:val="both"/>
        <w:rPr>
          <w:rFonts w:ascii="Times New Roman" w:hAnsi="Times New Roman"/>
          <w:sz w:val="24"/>
          <w:szCs w:val="24"/>
        </w:rPr>
      </w:pPr>
      <w:r w:rsidRPr="00CD5132">
        <w:rPr>
          <w:rFonts w:ascii="Times New Roman" w:hAnsi="Times New Roman"/>
          <w:sz w:val="24"/>
          <w:szCs w:val="24"/>
        </w:rPr>
        <w:t>będącego osobą fizyczną, którego prawomocnie skazano za przestępstwo:</w:t>
      </w:r>
    </w:p>
    <w:p w14:paraId="44623558" w14:textId="77777777" w:rsidR="00CD5132" w:rsidRPr="00CD5132" w:rsidRDefault="00CD5132" w:rsidP="008C40D0">
      <w:pPr>
        <w:pStyle w:val="Akapitzlist"/>
        <w:numPr>
          <w:ilvl w:val="0"/>
          <w:numId w:val="22"/>
        </w:numPr>
        <w:shd w:val="clear" w:color="auto" w:fill="FFFFFF"/>
        <w:suppressAutoHyphens/>
        <w:spacing w:before="20" w:after="40" w:line="360" w:lineRule="auto"/>
        <w:ind w:left="1276" w:hanging="283"/>
        <w:jc w:val="both"/>
        <w:rPr>
          <w:rFonts w:ascii="Times New Roman" w:hAnsi="Times New Roman"/>
          <w:sz w:val="24"/>
          <w:szCs w:val="24"/>
        </w:rPr>
      </w:pPr>
      <w:r w:rsidRPr="00CD5132">
        <w:rPr>
          <w:rFonts w:ascii="Times New Roman" w:hAnsi="Times New Roman"/>
          <w:sz w:val="24"/>
          <w:szCs w:val="24"/>
        </w:rPr>
        <w:t xml:space="preserve">udziału w zorganizowanej grupie przestępczej albo związku mającym na celu popełnienie przestępstwa lub przestępstwa skarbowego, o którym mowa w </w:t>
      </w:r>
      <w:hyperlink r:id="rId10">
        <w:r w:rsidRPr="00CD5132">
          <w:rPr>
            <w:rStyle w:val="czeinternetowe"/>
            <w:rFonts w:ascii="Times New Roman" w:hAnsi="Times New Roman"/>
            <w:color w:val="auto"/>
            <w:sz w:val="24"/>
            <w:szCs w:val="24"/>
          </w:rPr>
          <w:t>art. 258</w:t>
        </w:r>
      </w:hyperlink>
      <w:r w:rsidRPr="00CD5132">
        <w:rPr>
          <w:rFonts w:ascii="Times New Roman" w:hAnsi="Times New Roman"/>
          <w:sz w:val="24"/>
          <w:szCs w:val="24"/>
        </w:rPr>
        <w:t xml:space="preserve"> Kodeksu karnego,</w:t>
      </w:r>
    </w:p>
    <w:p w14:paraId="06A53BAB" w14:textId="77777777" w:rsidR="00CD5132" w:rsidRPr="00CD5132" w:rsidRDefault="00CD5132" w:rsidP="008C40D0">
      <w:pPr>
        <w:pStyle w:val="Akapitzlist"/>
        <w:numPr>
          <w:ilvl w:val="0"/>
          <w:numId w:val="22"/>
        </w:numPr>
        <w:shd w:val="clear" w:color="auto" w:fill="FFFFFF"/>
        <w:suppressAutoHyphens/>
        <w:spacing w:before="20" w:after="40" w:line="360" w:lineRule="auto"/>
        <w:ind w:left="1276" w:hanging="283"/>
        <w:jc w:val="both"/>
        <w:rPr>
          <w:rFonts w:ascii="Times New Roman" w:hAnsi="Times New Roman"/>
          <w:sz w:val="24"/>
          <w:szCs w:val="24"/>
        </w:rPr>
      </w:pPr>
      <w:r w:rsidRPr="00CD5132">
        <w:rPr>
          <w:rFonts w:ascii="Times New Roman" w:hAnsi="Times New Roman"/>
          <w:sz w:val="24"/>
          <w:szCs w:val="24"/>
        </w:rPr>
        <w:t xml:space="preserve">handlu ludźmi, o którym mowa w </w:t>
      </w:r>
      <w:hyperlink r:id="rId11">
        <w:r w:rsidRPr="00CD5132">
          <w:rPr>
            <w:rStyle w:val="czeinternetowe"/>
            <w:rFonts w:ascii="Times New Roman" w:hAnsi="Times New Roman"/>
            <w:color w:val="auto"/>
            <w:sz w:val="24"/>
            <w:szCs w:val="24"/>
          </w:rPr>
          <w:t>art. 189a</w:t>
        </w:r>
      </w:hyperlink>
      <w:r w:rsidRPr="00CD5132">
        <w:rPr>
          <w:rFonts w:ascii="Times New Roman" w:hAnsi="Times New Roman"/>
          <w:sz w:val="24"/>
          <w:szCs w:val="24"/>
        </w:rPr>
        <w:t xml:space="preserve"> Kodeksu karnego,</w:t>
      </w:r>
    </w:p>
    <w:p w14:paraId="0BEEB6FD" w14:textId="77777777" w:rsidR="00CD5132" w:rsidRPr="00CD5132" w:rsidRDefault="00CD5132" w:rsidP="008C40D0">
      <w:pPr>
        <w:pStyle w:val="Akapitzlist"/>
        <w:numPr>
          <w:ilvl w:val="0"/>
          <w:numId w:val="22"/>
        </w:numPr>
        <w:shd w:val="clear" w:color="auto" w:fill="FFFFFF"/>
        <w:suppressAutoHyphens/>
        <w:spacing w:before="20" w:after="40" w:line="360" w:lineRule="auto"/>
        <w:ind w:left="1276" w:hanging="283"/>
        <w:jc w:val="both"/>
        <w:rPr>
          <w:rFonts w:ascii="Times New Roman" w:hAnsi="Times New Roman"/>
          <w:sz w:val="24"/>
          <w:szCs w:val="24"/>
        </w:rPr>
      </w:pPr>
      <w:r w:rsidRPr="00CD5132">
        <w:rPr>
          <w:rFonts w:ascii="Times New Roman" w:hAnsi="Times New Roman"/>
          <w:sz w:val="24"/>
          <w:szCs w:val="24"/>
        </w:rPr>
        <w:t xml:space="preserve">o którym mowa w </w:t>
      </w:r>
      <w:hyperlink r:id="rId12">
        <w:r w:rsidRPr="00CD5132">
          <w:rPr>
            <w:rStyle w:val="czeinternetowe"/>
            <w:rFonts w:ascii="Times New Roman" w:hAnsi="Times New Roman"/>
            <w:color w:val="auto"/>
            <w:sz w:val="24"/>
            <w:szCs w:val="24"/>
          </w:rPr>
          <w:t>art. 228-230a</w:t>
        </w:r>
      </w:hyperlink>
      <w:r w:rsidRPr="00CD5132">
        <w:rPr>
          <w:rFonts w:ascii="Times New Roman" w:hAnsi="Times New Roman"/>
          <w:sz w:val="24"/>
          <w:szCs w:val="24"/>
        </w:rPr>
        <w:t xml:space="preserve">, </w:t>
      </w:r>
      <w:hyperlink r:id="rId13">
        <w:r w:rsidRPr="00CD5132">
          <w:rPr>
            <w:rStyle w:val="czeinternetowe"/>
            <w:rFonts w:ascii="Times New Roman" w:hAnsi="Times New Roman"/>
            <w:color w:val="auto"/>
            <w:sz w:val="24"/>
            <w:szCs w:val="24"/>
          </w:rPr>
          <w:t>art. 250a</w:t>
        </w:r>
      </w:hyperlink>
      <w:r w:rsidRPr="00CD5132">
        <w:rPr>
          <w:rFonts w:ascii="Times New Roman" w:hAnsi="Times New Roman"/>
          <w:sz w:val="24"/>
          <w:szCs w:val="24"/>
        </w:rPr>
        <w:t xml:space="preserve"> Kodeksu karnego lub w art. 46 lub art. 48 ustawy z dnia 25 czerwca 2010 r. o sporcie,</w:t>
      </w:r>
    </w:p>
    <w:p w14:paraId="5FEEAD4C" w14:textId="77777777" w:rsidR="00CD5132" w:rsidRPr="00CD5132" w:rsidRDefault="00CD5132" w:rsidP="008C40D0">
      <w:pPr>
        <w:pStyle w:val="Akapitzlist"/>
        <w:numPr>
          <w:ilvl w:val="0"/>
          <w:numId w:val="22"/>
        </w:numPr>
        <w:shd w:val="clear" w:color="auto" w:fill="FFFFFF"/>
        <w:suppressAutoHyphens/>
        <w:spacing w:before="20" w:after="40" w:line="360" w:lineRule="auto"/>
        <w:ind w:left="1276" w:hanging="283"/>
        <w:jc w:val="both"/>
        <w:rPr>
          <w:rFonts w:ascii="Times New Roman" w:hAnsi="Times New Roman"/>
          <w:sz w:val="24"/>
          <w:szCs w:val="24"/>
        </w:rPr>
      </w:pPr>
      <w:r w:rsidRPr="00CD5132">
        <w:rPr>
          <w:rFonts w:ascii="Times New Roman" w:hAnsi="Times New Roman"/>
          <w:sz w:val="24"/>
          <w:szCs w:val="24"/>
        </w:rPr>
        <w:t xml:space="preserve">finansowania przestępstwa o charakterze terrorystycznym, o którym mowa                    w </w:t>
      </w:r>
      <w:hyperlink r:id="rId14">
        <w:r w:rsidRPr="00CD5132">
          <w:rPr>
            <w:rStyle w:val="czeinternetowe"/>
            <w:rFonts w:ascii="Times New Roman" w:hAnsi="Times New Roman"/>
            <w:color w:val="auto"/>
            <w:sz w:val="24"/>
            <w:szCs w:val="24"/>
          </w:rPr>
          <w:t>art. 165a</w:t>
        </w:r>
      </w:hyperlink>
      <w:r w:rsidRPr="00CD5132">
        <w:rPr>
          <w:rFonts w:ascii="Times New Roman" w:hAnsi="Times New Roman"/>
          <w:sz w:val="24"/>
          <w:szCs w:val="24"/>
        </w:rPr>
        <w:t xml:space="preserve"> Kodeksu karnego, lub przestępstwo udaremniania lub utrudniania stwierdzenia przestępnego pochodzenia pieniędzy lub ukrywania ich pochodzenia, o którym mowa w </w:t>
      </w:r>
      <w:hyperlink r:id="rId15">
        <w:r w:rsidRPr="00CD5132">
          <w:rPr>
            <w:rStyle w:val="czeinternetowe"/>
            <w:rFonts w:ascii="Times New Roman" w:hAnsi="Times New Roman"/>
            <w:color w:val="auto"/>
            <w:sz w:val="24"/>
            <w:szCs w:val="24"/>
          </w:rPr>
          <w:t>art. 299</w:t>
        </w:r>
      </w:hyperlink>
      <w:r w:rsidRPr="00CD5132">
        <w:rPr>
          <w:rFonts w:ascii="Times New Roman" w:hAnsi="Times New Roman"/>
          <w:sz w:val="24"/>
          <w:szCs w:val="24"/>
        </w:rPr>
        <w:t xml:space="preserve"> Kodeksu karnego,</w:t>
      </w:r>
    </w:p>
    <w:p w14:paraId="627B2EF3" w14:textId="77777777" w:rsidR="00CD5132" w:rsidRPr="00CD5132" w:rsidRDefault="00CD5132" w:rsidP="008C40D0">
      <w:pPr>
        <w:pStyle w:val="Akapitzlist"/>
        <w:numPr>
          <w:ilvl w:val="0"/>
          <w:numId w:val="22"/>
        </w:numPr>
        <w:shd w:val="clear" w:color="auto" w:fill="FFFFFF"/>
        <w:suppressAutoHyphens/>
        <w:spacing w:before="20" w:after="40" w:line="360" w:lineRule="auto"/>
        <w:ind w:left="1276" w:hanging="283"/>
        <w:jc w:val="both"/>
        <w:rPr>
          <w:rFonts w:ascii="Times New Roman" w:hAnsi="Times New Roman"/>
          <w:sz w:val="24"/>
          <w:szCs w:val="24"/>
        </w:rPr>
      </w:pPr>
      <w:r w:rsidRPr="00CD5132">
        <w:rPr>
          <w:rFonts w:ascii="Times New Roman" w:hAnsi="Times New Roman"/>
          <w:sz w:val="24"/>
          <w:szCs w:val="24"/>
        </w:rPr>
        <w:t xml:space="preserve">o charakterze terrorystycznym, o którym mowa w </w:t>
      </w:r>
      <w:hyperlink r:id="rId16">
        <w:r w:rsidRPr="00CD5132">
          <w:rPr>
            <w:rStyle w:val="czeinternetowe"/>
            <w:rFonts w:ascii="Times New Roman" w:hAnsi="Times New Roman"/>
            <w:color w:val="auto"/>
            <w:sz w:val="24"/>
            <w:szCs w:val="24"/>
          </w:rPr>
          <w:t>art. 115 § 20</w:t>
        </w:r>
      </w:hyperlink>
      <w:r w:rsidRPr="00CD5132">
        <w:rPr>
          <w:rFonts w:ascii="Times New Roman" w:hAnsi="Times New Roman"/>
          <w:sz w:val="24"/>
          <w:szCs w:val="24"/>
        </w:rPr>
        <w:t xml:space="preserve"> Kodeksu karnego, lub mające na celu popełnienie tego przestępstwa,</w:t>
      </w:r>
    </w:p>
    <w:p w14:paraId="2AC50129" w14:textId="77777777" w:rsidR="00CD5132" w:rsidRPr="00CD5132" w:rsidRDefault="00CD5132" w:rsidP="008C40D0">
      <w:pPr>
        <w:pStyle w:val="Akapitzlist"/>
        <w:numPr>
          <w:ilvl w:val="0"/>
          <w:numId w:val="22"/>
        </w:numPr>
        <w:shd w:val="clear" w:color="auto" w:fill="FFFFFF"/>
        <w:suppressAutoHyphens/>
        <w:spacing w:before="20" w:after="40" w:line="360" w:lineRule="auto"/>
        <w:ind w:left="1276" w:hanging="283"/>
        <w:jc w:val="both"/>
        <w:rPr>
          <w:rFonts w:ascii="Times New Roman" w:hAnsi="Times New Roman"/>
          <w:sz w:val="24"/>
          <w:szCs w:val="24"/>
        </w:rPr>
      </w:pPr>
      <w:r w:rsidRPr="00CD5132">
        <w:rPr>
          <w:rFonts w:ascii="Times New Roman" w:hAnsi="Times New Roman"/>
          <w:sz w:val="24"/>
          <w:szCs w:val="24"/>
        </w:rPr>
        <w:t xml:space="preserve">powierzenia wykonywania pracy małoletniemu cudzoziemcowi, o którym mowa w </w:t>
      </w:r>
      <w:hyperlink r:id="rId17">
        <w:r w:rsidRPr="00CD5132">
          <w:rPr>
            <w:rStyle w:val="czeinternetowe"/>
            <w:rFonts w:ascii="Times New Roman" w:hAnsi="Times New Roman"/>
            <w:color w:val="auto"/>
            <w:sz w:val="24"/>
            <w:szCs w:val="24"/>
          </w:rPr>
          <w:t>art. 9 ust. 2</w:t>
        </w:r>
      </w:hyperlink>
      <w:r w:rsidRPr="00CD5132">
        <w:rPr>
          <w:rFonts w:ascii="Times New Roman" w:hAnsi="Times New Roman"/>
          <w:sz w:val="24"/>
          <w:szCs w:val="24"/>
        </w:rPr>
        <w:t xml:space="preserve"> ustawy z dnia 15 czerwca 2012 r. o skutkach powierzania wykonywania pracy cudzoziemcom przebywającym wbrew przepisom na terytorium Rzeczypospolitej Polskiej (Dz. U. poz. 769),</w:t>
      </w:r>
    </w:p>
    <w:p w14:paraId="62CA5669" w14:textId="77777777" w:rsidR="00CD5132" w:rsidRPr="00CD5132" w:rsidRDefault="00CD5132" w:rsidP="008C40D0">
      <w:pPr>
        <w:pStyle w:val="Akapitzlist"/>
        <w:numPr>
          <w:ilvl w:val="0"/>
          <w:numId w:val="22"/>
        </w:numPr>
        <w:shd w:val="clear" w:color="auto" w:fill="FFFFFF"/>
        <w:suppressAutoHyphens/>
        <w:spacing w:before="20" w:after="40" w:line="360" w:lineRule="auto"/>
        <w:ind w:left="1276" w:hanging="283"/>
        <w:jc w:val="both"/>
        <w:rPr>
          <w:rFonts w:ascii="Times New Roman" w:hAnsi="Times New Roman"/>
          <w:sz w:val="24"/>
          <w:szCs w:val="24"/>
        </w:rPr>
      </w:pPr>
      <w:r w:rsidRPr="00CD5132">
        <w:rPr>
          <w:rFonts w:ascii="Times New Roman" w:hAnsi="Times New Roman"/>
          <w:sz w:val="24"/>
          <w:szCs w:val="24"/>
        </w:rPr>
        <w:t xml:space="preserve">przeciwko obrotowi gospodarczemu, o których mowa w </w:t>
      </w:r>
      <w:hyperlink r:id="rId18">
        <w:r w:rsidRPr="00CD5132">
          <w:rPr>
            <w:rStyle w:val="czeinternetowe"/>
            <w:rFonts w:ascii="Times New Roman" w:hAnsi="Times New Roman"/>
            <w:color w:val="auto"/>
            <w:sz w:val="24"/>
            <w:szCs w:val="24"/>
          </w:rPr>
          <w:t>art. 296-307</w:t>
        </w:r>
      </w:hyperlink>
      <w:r w:rsidRPr="00CD5132">
        <w:rPr>
          <w:rFonts w:ascii="Times New Roman" w:hAnsi="Times New Roman"/>
          <w:sz w:val="24"/>
          <w:szCs w:val="24"/>
        </w:rPr>
        <w:t xml:space="preserve"> Kodeksu karnego, przestępstwo oszustwa, o którym mowa w </w:t>
      </w:r>
      <w:hyperlink r:id="rId19">
        <w:r w:rsidRPr="00CD5132">
          <w:rPr>
            <w:rStyle w:val="czeinternetowe"/>
            <w:rFonts w:ascii="Times New Roman" w:hAnsi="Times New Roman"/>
            <w:color w:val="auto"/>
            <w:sz w:val="24"/>
            <w:szCs w:val="24"/>
          </w:rPr>
          <w:t>art. 286</w:t>
        </w:r>
      </w:hyperlink>
      <w:r w:rsidRPr="00CD5132">
        <w:rPr>
          <w:rFonts w:ascii="Times New Roman" w:hAnsi="Times New Roman"/>
          <w:sz w:val="24"/>
          <w:szCs w:val="24"/>
        </w:rPr>
        <w:t xml:space="preserve"> Kodeksu karnego, przestępstwo przeciwko wiarygodności dokumentów, o których mowa w </w:t>
      </w:r>
      <w:hyperlink r:id="rId20">
        <w:r w:rsidRPr="00CD5132">
          <w:rPr>
            <w:rStyle w:val="czeinternetowe"/>
            <w:rFonts w:ascii="Times New Roman" w:hAnsi="Times New Roman"/>
            <w:color w:val="auto"/>
            <w:sz w:val="24"/>
            <w:szCs w:val="24"/>
          </w:rPr>
          <w:t>art. 270-277d</w:t>
        </w:r>
      </w:hyperlink>
      <w:r w:rsidRPr="00CD5132">
        <w:rPr>
          <w:rFonts w:ascii="Times New Roman" w:hAnsi="Times New Roman"/>
          <w:sz w:val="24"/>
          <w:szCs w:val="24"/>
        </w:rPr>
        <w:t xml:space="preserve"> Kodeksu karnego, lub przestępstwo skarbowe,</w:t>
      </w:r>
    </w:p>
    <w:p w14:paraId="0761F628" w14:textId="77777777" w:rsidR="00CD5132" w:rsidRPr="00CD5132" w:rsidRDefault="00CD5132" w:rsidP="008C40D0">
      <w:pPr>
        <w:pStyle w:val="Akapitzlist"/>
        <w:numPr>
          <w:ilvl w:val="0"/>
          <w:numId w:val="22"/>
        </w:numPr>
        <w:shd w:val="clear" w:color="auto" w:fill="FFFFFF"/>
        <w:suppressAutoHyphens/>
        <w:spacing w:before="20" w:after="40" w:line="360" w:lineRule="auto"/>
        <w:ind w:left="1276" w:hanging="283"/>
        <w:jc w:val="both"/>
        <w:rPr>
          <w:rFonts w:ascii="Times New Roman" w:hAnsi="Times New Roman"/>
          <w:sz w:val="24"/>
          <w:szCs w:val="24"/>
        </w:rPr>
      </w:pPr>
      <w:r w:rsidRPr="00CD5132">
        <w:rPr>
          <w:rFonts w:ascii="Times New Roman" w:hAnsi="Times New Roman"/>
          <w:sz w:val="24"/>
          <w:szCs w:val="24"/>
        </w:rPr>
        <w:t>o którym mowa w art. 9 ust. 1 i 3 lub art. 10 ustawy z dnia 15 czerwca 2012 r.                   o skutkach powierzania wykonywania pracy cudzoziemcom przebywającym wbrew przepisom na terytorium Rzeczypospolitej Polskiej</w:t>
      </w:r>
    </w:p>
    <w:p w14:paraId="542D013F" w14:textId="77777777" w:rsidR="00CD5132" w:rsidRPr="00CD5132" w:rsidRDefault="00CD5132" w:rsidP="00CD5132">
      <w:pPr>
        <w:pStyle w:val="text-justify"/>
        <w:shd w:val="clear" w:color="auto" w:fill="FFFFFF"/>
        <w:spacing w:before="120" w:beforeAutospacing="0" w:after="150" w:afterAutospacing="0" w:line="360" w:lineRule="auto"/>
        <w:ind w:left="284" w:firstLine="709"/>
        <w:jc w:val="both"/>
      </w:pPr>
      <w:r w:rsidRPr="00CD5132">
        <w:t>- lub za odpowiedni czyn zabroniony określony w przepisach prawa obcego;</w:t>
      </w:r>
    </w:p>
    <w:p w14:paraId="5D95A7E0" w14:textId="77777777" w:rsidR="00CD5132" w:rsidRPr="00CD5132" w:rsidRDefault="00CD5132" w:rsidP="00CD5132">
      <w:pPr>
        <w:pStyle w:val="Akapitzlist"/>
        <w:shd w:val="clear" w:color="auto" w:fill="FFFFFF"/>
        <w:suppressAutoHyphens/>
        <w:spacing w:before="20" w:after="40" w:line="360" w:lineRule="auto"/>
        <w:ind w:left="709" w:hanging="283"/>
        <w:jc w:val="both"/>
        <w:rPr>
          <w:rFonts w:ascii="Times New Roman" w:hAnsi="Times New Roman"/>
          <w:sz w:val="24"/>
          <w:szCs w:val="24"/>
        </w:rPr>
      </w:pPr>
      <w:r w:rsidRPr="00CD5132">
        <w:rPr>
          <w:rFonts w:ascii="Times New Roman" w:hAnsi="Times New Roman"/>
          <w:sz w:val="24"/>
          <w:szCs w:val="24"/>
        </w:rPr>
        <w:t xml:space="preserve">2) jeżeli urzędującego członka jego organu zarządzającego lub nadzorczego, wspólnika spółki w spółce jawnej lub partnerskiej albo komplementariusza w spółce </w:t>
      </w:r>
      <w:r w:rsidRPr="00CD5132">
        <w:rPr>
          <w:rFonts w:ascii="Times New Roman" w:hAnsi="Times New Roman"/>
          <w:sz w:val="24"/>
          <w:szCs w:val="24"/>
        </w:rPr>
        <w:lastRenderedPageBreak/>
        <w:t>komandytowej lub komandytowo-akcyjnej lub prokurenta prawomocnie skazano za przestępstwo, o którym mowa w pkt 1;</w:t>
      </w:r>
    </w:p>
    <w:p w14:paraId="51561BFC" w14:textId="77777777" w:rsidR="00CD5132" w:rsidRPr="00CD5132" w:rsidRDefault="00CD5132" w:rsidP="00CD5132">
      <w:pPr>
        <w:pStyle w:val="Akapitzlist"/>
        <w:shd w:val="clear" w:color="auto" w:fill="FFFFFF"/>
        <w:suppressAutoHyphens/>
        <w:spacing w:before="20" w:after="40" w:line="360" w:lineRule="auto"/>
        <w:ind w:left="709" w:hanging="283"/>
        <w:jc w:val="both"/>
        <w:rPr>
          <w:rFonts w:ascii="Times New Roman" w:hAnsi="Times New Roman"/>
          <w:sz w:val="24"/>
          <w:szCs w:val="24"/>
        </w:rPr>
      </w:pPr>
      <w:r w:rsidRPr="00CD5132">
        <w:rPr>
          <w:rFonts w:ascii="Times New Roman" w:hAnsi="Times New Roman"/>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7C63B1" w14:textId="77777777" w:rsidR="00CD5132" w:rsidRPr="00CD5132" w:rsidRDefault="00CD5132" w:rsidP="00CD5132">
      <w:pPr>
        <w:pStyle w:val="Akapitzlist"/>
        <w:shd w:val="clear" w:color="auto" w:fill="FFFFFF"/>
        <w:suppressAutoHyphens/>
        <w:spacing w:before="20" w:after="40" w:line="360" w:lineRule="auto"/>
        <w:ind w:left="0"/>
        <w:jc w:val="both"/>
        <w:rPr>
          <w:rFonts w:ascii="Times New Roman" w:hAnsi="Times New Roman"/>
          <w:sz w:val="24"/>
          <w:szCs w:val="24"/>
        </w:rPr>
      </w:pPr>
      <w:r w:rsidRPr="00CD5132">
        <w:rPr>
          <w:rFonts w:ascii="Times New Roman" w:hAnsi="Times New Roman"/>
          <w:sz w:val="24"/>
          <w:szCs w:val="24"/>
        </w:rPr>
        <w:t xml:space="preserve">       4) wobec którego prawomocnie orzeczono zakaz ubiegania się o zamówienia publiczne;</w:t>
      </w:r>
    </w:p>
    <w:p w14:paraId="120972A4" w14:textId="6C383F85" w:rsidR="00CD5132" w:rsidRPr="00CD5132" w:rsidRDefault="00CD5132" w:rsidP="00CD5132">
      <w:pPr>
        <w:pStyle w:val="Akapitzlist"/>
        <w:shd w:val="clear" w:color="auto" w:fill="FFFFFF"/>
        <w:suppressAutoHyphens/>
        <w:spacing w:before="20" w:after="40" w:line="360" w:lineRule="auto"/>
        <w:ind w:left="709" w:hanging="349"/>
        <w:jc w:val="both"/>
        <w:rPr>
          <w:rFonts w:ascii="Times New Roman" w:hAnsi="Times New Roman"/>
          <w:sz w:val="24"/>
          <w:szCs w:val="24"/>
        </w:rPr>
      </w:pPr>
      <w:r w:rsidRPr="00CD5132">
        <w:rPr>
          <w:rFonts w:ascii="Times New Roman" w:hAnsi="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r w:rsidRPr="00CD5132">
          <w:rPr>
            <w:rStyle w:val="czeinternetowe"/>
            <w:rFonts w:ascii="Times New Roman" w:hAnsi="Times New Roman"/>
            <w:color w:val="auto"/>
            <w:sz w:val="24"/>
            <w:szCs w:val="24"/>
            <w:u w:val="none"/>
          </w:rPr>
          <w:t>ustawy</w:t>
        </w:r>
      </w:hyperlink>
      <w:r w:rsidRPr="00CD5132">
        <w:rPr>
          <w:rFonts w:ascii="Times New Roman" w:hAnsi="Times New Roman"/>
          <w:sz w:val="24"/>
          <w:szCs w:val="24"/>
        </w:rPr>
        <w:t xml:space="preserve"> z dnia 16 lutego 2007 r. o ochronie konkurencji i konsumentów, złożyli odrębne oferty, oferty częściowe lub wnioski o dopuszczenie do udziału </w:t>
      </w:r>
      <w:r>
        <w:rPr>
          <w:rFonts w:ascii="Times New Roman" w:hAnsi="Times New Roman"/>
          <w:sz w:val="24"/>
          <w:szCs w:val="24"/>
        </w:rPr>
        <w:t xml:space="preserve">                        </w:t>
      </w:r>
      <w:r w:rsidRPr="00CD5132">
        <w:rPr>
          <w:rFonts w:ascii="Times New Roman" w:hAnsi="Times New Roman"/>
          <w:sz w:val="24"/>
          <w:szCs w:val="24"/>
        </w:rPr>
        <w:t>w postępowaniu, chyba że wykażą, że przygotowali te oferty lub wnioski niezależnie od siebie;</w:t>
      </w:r>
    </w:p>
    <w:p w14:paraId="0F7FC271" w14:textId="77777777" w:rsidR="00CD5132" w:rsidRPr="00CD5132" w:rsidRDefault="00CD5132" w:rsidP="00CD5132">
      <w:pPr>
        <w:pStyle w:val="Akapitzlist"/>
        <w:shd w:val="clear" w:color="auto" w:fill="FFFFFF"/>
        <w:suppressAutoHyphens/>
        <w:spacing w:before="20" w:after="40" w:line="360" w:lineRule="auto"/>
        <w:ind w:left="709" w:hanging="567"/>
        <w:jc w:val="both"/>
        <w:rPr>
          <w:rFonts w:ascii="Times New Roman" w:hAnsi="Times New Roman"/>
          <w:sz w:val="24"/>
          <w:szCs w:val="24"/>
        </w:rPr>
      </w:pPr>
      <w:r w:rsidRPr="00CD5132">
        <w:rPr>
          <w:rFonts w:ascii="Times New Roman" w:hAnsi="Times New Roman"/>
          <w:sz w:val="24"/>
          <w:szCs w:val="24"/>
        </w:rPr>
        <w:t xml:space="preserve">   6) jeżeli, w przypadkach, o których mowa w art. 85 ust. 1, doszło do zakłócenia konkurencji wynikającego z wcześniejszego zaangażowania tego Wykonawcy lub podmiotu, który należy z wykonawcą do tej samej grupy kapitałowej w rozumieniu </w:t>
      </w:r>
      <w:hyperlink r:id="rId22">
        <w:r w:rsidRPr="00CD5132">
          <w:rPr>
            <w:rStyle w:val="czeinternetowe"/>
            <w:rFonts w:ascii="Times New Roman" w:hAnsi="Times New Roman"/>
            <w:color w:val="auto"/>
            <w:sz w:val="24"/>
            <w:szCs w:val="24"/>
          </w:rPr>
          <w:t>ustawy</w:t>
        </w:r>
      </w:hyperlink>
      <w:r w:rsidRPr="00CD5132">
        <w:rPr>
          <w:rFonts w:ascii="Times New Roman" w:hAnsi="Times New Roman"/>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35319C1" w14:textId="0D7A813C" w:rsidR="00CD5132" w:rsidRPr="00CD5132" w:rsidRDefault="00CD5132" w:rsidP="008C40D0">
      <w:pPr>
        <w:pStyle w:val="Kolorowalistaakcent11"/>
        <w:numPr>
          <w:ilvl w:val="3"/>
          <w:numId w:val="21"/>
        </w:numPr>
        <w:tabs>
          <w:tab w:val="left" w:pos="567"/>
        </w:tabs>
        <w:spacing w:before="0" w:after="0" w:line="360" w:lineRule="auto"/>
        <w:ind w:left="567" w:hanging="567"/>
        <w:rPr>
          <w:rFonts w:ascii="Times New Roman" w:hAnsi="Times New Roman"/>
          <w:b/>
          <w:bCs/>
          <w:sz w:val="24"/>
          <w:szCs w:val="24"/>
        </w:rPr>
      </w:pPr>
      <w:r w:rsidRPr="00CD5132">
        <w:rPr>
          <w:rFonts w:ascii="Times New Roman" w:hAnsi="Times New Roman"/>
          <w:b/>
          <w:bCs/>
          <w:sz w:val="24"/>
          <w:szCs w:val="24"/>
        </w:rPr>
        <w:t xml:space="preserve">Zamawiający </w:t>
      </w:r>
      <w:r w:rsidRPr="00CD5132">
        <w:rPr>
          <w:rFonts w:ascii="Times New Roman" w:hAnsi="Times New Roman"/>
          <w:b/>
          <w:bCs/>
          <w:sz w:val="24"/>
          <w:szCs w:val="24"/>
          <w:u w:val="single"/>
        </w:rPr>
        <w:t>nie przewiduje</w:t>
      </w:r>
      <w:r w:rsidRPr="00CD5132">
        <w:rPr>
          <w:rFonts w:ascii="Times New Roman" w:hAnsi="Times New Roman"/>
          <w:b/>
          <w:bCs/>
          <w:sz w:val="24"/>
          <w:szCs w:val="24"/>
        </w:rPr>
        <w:t xml:space="preserve"> podstaw wykluczenia wskazanych w art. 109 </w:t>
      </w:r>
      <w:r>
        <w:rPr>
          <w:rFonts w:ascii="Times New Roman" w:hAnsi="Times New Roman"/>
          <w:b/>
          <w:bCs/>
          <w:sz w:val="24"/>
          <w:szCs w:val="24"/>
        </w:rPr>
        <w:t xml:space="preserve">                </w:t>
      </w:r>
      <w:r w:rsidRPr="00CD5132">
        <w:rPr>
          <w:rFonts w:ascii="Times New Roman" w:hAnsi="Times New Roman"/>
          <w:b/>
          <w:bCs/>
          <w:sz w:val="24"/>
          <w:szCs w:val="24"/>
        </w:rPr>
        <w:t xml:space="preserve">ust. 1 ustawy </w:t>
      </w:r>
      <w:r>
        <w:rPr>
          <w:rFonts w:ascii="Times New Roman" w:hAnsi="Times New Roman"/>
          <w:b/>
          <w:bCs/>
          <w:sz w:val="24"/>
          <w:szCs w:val="24"/>
        </w:rPr>
        <w:t>Pzp</w:t>
      </w:r>
      <w:r w:rsidRPr="00CD5132">
        <w:rPr>
          <w:rFonts w:ascii="Times New Roman" w:hAnsi="Times New Roman"/>
          <w:b/>
          <w:bCs/>
          <w:sz w:val="24"/>
          <w:szCs w:val="24"/>
        </w:rPr>
        <w:t>.</w:t>
      </w:r>
      <w:bookmarkStart w:id="22" w:name="_Hlk65227908"/>
      <w:bookmarkEnd w:id="22"/>
    </w:p>
    <w:p w14:paraId="160FDD81" w14:textId="77777777" w:rsidR="00CD5132" w:rsidRPr="00CD5132" w:rsidRDefault="00CD5132" w:rsidP="008C40D0">
      <w:pPr>
        <w:pStyle w:val="Kolorowalistaakcent11"/>
        <w:numPr>
          <w:ilvl w:val="3"/>
          <w:numId w:val="21"/>
        </w:numPr>
        <w:tabs>
          <w:tab w:val="left" w:pos="567"/>
        </w:tabs>
        <w:spacing w:before="0" w:after="0" w:line="360" w:lineRule="auto"/>
        <w:ind w:left="567" w:hanging="567"/>
        <w:rPr>
          <w:rFonts w:ascii="Times New Roman" w:hAnsi="Times New Roman"/>
          <w:sz w:val="24"/>
          <w:szCs w:val="24"/>
        </w:rPr>
      </w:pPr>
      <w:r w:rsidRPr="00CD5132">
        <w:rPr>
          <w:rFonts w:ascii="Times New Roman" w:hAnsi="Times New Roman"/>
          <w:sz w:val="24"/>
          <w:szCs w:val="24"/>
          <w:shd w:val="clear" w:color="auto" w:fill="FFFFFF"/>
        </w:rPr>
        <w:t xml:space="preserve">Wykonawca może zostać wykluczony przez Zamawiającego na każdym etapie postępowania o udzielenie zamówienia. </w:t>
      </w:r>
    </w:p>
    <w:p w14:paraId="79B14FEA" w14:textId="7593B9C4" w:rsidR="00CD5132" w:rsidRPr="00CD5132" w:rsidRDefault="00CD5132" w:rsidP="008C40D0">
      <w:pPr>
        <w:pStyle w:val="Kolorowalistaakcent11"/>
        <w:numPr>
          <w:ilvl w:val="3"/>
          <w:numId w:val="21"/>
        </w:numPr>
        <w:tabs>
          <w:tab w:val="left" w:pos="567"/>
        </w:tabs>
        <w:spacing w:before="0" w:after="0" w:line="360" w:lineRule="auto"/>
        <w:ind w:left="567" w:hanging="567"/>
        <w:rPr>
          <w:rFonts w:ascii="Times New Roman" w:hAnsi="Times New Roman"/>
          <w:sz w:val="24"/>
          <w:szCs w:val="24"/>
        </w:rPr>
      </w:pPr>
      <w:r w:rsidRPr="00CD5132">
        <w:rPr>
          <w:rFonts w:ascii="Times New Roman" w:hAnsi="Times New Roman"/>
          <w:sz w:val="24"/>
          <w:szCs w:val="24"/>
        </w:rPr>
        <w:t xml:space="preserve">Wykonawca nie podlega wykluczeniu w okolicznościach określonych w art. 108 </w:t>
      </w:r>
      <w:r>
        <w:rPr>
          <w:rFonts w:ascii="Times New Roman" w:hAnsi="Times New Roman"/>
          <w:sz w:val="24"/>
          <w:szCs w:val="24"/>
        </w:rPr>
        <w:t xml:space="preserve">                       </w:t>
      </w:r>
      <w:r w:rsidRPr="00CD5132">
        <w:rPr>
          <w:rFonts w:ascii="Times New Roman" w:hAnsi="Times New Roman"/>
          <w:sz w:val="24"/>
          <w:szCs w:val="24"/>
        </w:rPr>
        <w:t>ust.  1 pkt 1,2 i 5 ustawy Pzp, jeżeli udowodni Zamawiającemu, że spełnił łącznie następujące przesłanki:</w:t>
      </w:r>
    </w:p>
    <w:p w14:paraId="2253AABD" w14:textId="77777777" w:rsidR="00CD5132" w:rsidRPr="00CD5132" w:rsidRDefault="00CD5132" w:rsidP="008C40D0">
      <w:pPr>
        <w:pStyle w:val="Akapitzlist"/>
        <w:numPr>
          <w:ilvl w:val="2"/>
          <w:numId w:val="19"/>
        </w:numPr>
        <w:shd w:val="clear" w:color="auto" w:fill="FFFFFF"/>
        <w:suppressAutoHyphens/>
        <w:spacing w:after="0" w:line="360" w:lineRule="auto"/>
        <w:ind w:left="567" w:hanging="283"/>
        <w:jc w:val="both"/>
        <w:rPr>
          <w:rFonts w:ascii="Times New Roman" w:hAnsi="Times New Roman"/>
          <w:sz w:val="24"/>
          <w:szCs w:val="24"/>
        </w:rPr>
      </w:pPr>
      <w:r w:rsidRPr="00CD5132">
        <w:rPr>
          <w:rFonts w:ascii="Times New Roman" w:hAnsi="Times New Roman"/>
          <w:sz w:val="24"/>
          <w:szCs w:val="24"/>
        </w:rPr>
        <w:t>naprawił lub zobowiązał się do naprawienia szkody wyrządzonej    przestępstwem,     wykroczeniem lub swoim nieprawidłowym postępowaniem, w tym poprzez zadośćuczynienie pieniężne;</w:t>
      </w:r>
    </w:p>
    <w:p w14:paraId="7EC9C955" w14:textId="77777777" w:rsidR="00CD5132" w:rsidRPr="00CD5132" w:rsidRDefault="00CD5132" w:rsidP="008C40D0">
      <w:pPr>
        <w:pStyle w:val="Akapitzlist"/>
        <w:numPr>
          <w:ilvl w:val="2"/>
          <w:numId w:val="19"/>
        </w:numPr>
        <w:shd w:val="clear" w:color="auto" w:fill="FFFFFF"/>
        <w:suppressAutoHyphens/>
        <w:spacing w:after="0" w:line="360" w:lineRule="auto"/>
        <w:ind w:left="567" w:hanging="283"/>
        <w:jc w:val="both"/>
        <w:rPr>
          <w:rFonts w:ascii="Times New Roman" w:hAnsi="Times New Roman"/>
          <w:sz w:val="24"/>
          <w:szCs w:val="24"/>
        </w:rPr>
      </w:pPr>
      <w:r w:rsidRPr="00CD5132">
        <w:rPr>
          <w:rFonts w:ascii="Times New Roman" w:hAnsi="Times New Roman"/>
          <w:sz w:val="24"/>
          <w:szCs w:val="24"/>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E3DB652" w14:textId="77777777" w:rsidR="00CD5132" w:rsidRPr="00CD5132" w:rsidRDefault="00CD5132" w:rsidP="008C40D0">
      <w:pPr>
        <w:pStyle w:val="Akapitzlist"/>
        <w:numPr>
          <w:ilvl w:val="2"/>
          <w:numId w:val="19"/>
        </w:numPr>
        <w:shd w:val="clear" w:color="auto" w:fill="FFFFFF"/>
        <w:suppressAutoHyphens/>
        <w:spacing w:after="0" w:line="360" w:lineRule="auto"/>
        <w:ind w:left="567" w:hanging="283"/>
        <w:jc w:val="both"/>
        <w:rPr>
          <w:rFonts w:ascii="Times New Roman" w:hAnsi="Times New Roman"/>
          <w:sz w:val="24"/>
          <w:szCs w:val="24"/>
        </w:rPr>
      </w:pPr>
      <w:r w:rsidRPr="00CD5132">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408825C1" w14:textId="77777777" w:rsidR="00CD5132" w:rsidRPr="00CD5132" w:rsidRDefault="00CD5132" w:rsidP="008C40D0">
      <w:pPr>
        <w:pStyle w:val="Akapitzlist"/>
        <w:numPr>
          <w:ilvl w:val="1"/>
          <w:numId w:val="20"/>
        </w:numPr>
        <w:shd w:val="clear" w:color="auto" w:fill="FFFFFF"/>
        <w:suppressAutoHyphens/>
        <w:spacing w:after="0" w:line="360" w:lineRule="auto"/>
        <w:ind w:left="1418" w:hanging="425"/>
        <w:jc w:val="both"/>
        <w:rPr>
          <w:rFonts w:ascii="Times New Roman" w:hAnsi="Times New Roman"/>
          <w:sz w:val="24"/>
          <w:szCs w:val="24"/>
        </w:rPr>
      </w:pPr>
      <w:r w:rsidRPr="00CD5132">
        <w:rPr>
          <w:rFonts w:ascii="Times New Roman" w:hAnsi="Times New Roman"/>
          <w:sz w:val="24"/>
          <w:szCs w:val="24"/>
        </w:rPr>
        <w:t>zerwał wszelkie powiązania z osobami lub podmiotami odpowiedzialnymi za nieprawidłowe postępowanie Wykonawcy,</w:t>
      </w:r>
    </w:p>
    <w:p w14:paraId="421D3F45" w14:textId="77777777" w:rsidR="00CD5132" w:rsidRPr="00CD5132" w:rsidRDefault="00CD5132" w:rsidP="008C40D0">
      <w:pPr>
        <w:pStyle w:val="Akapitzlist"/>
        <w:numPr>
          <w:ilvl w:val="1"/>
          <w:numId w:val="20"/>
        </w:numPr>
        <w:shd w:val="clear" w:color="auto" w:fill="FFFFFF"/>
        <w:suppressAutoHyphens/>
        <w:spacing w:after="0" w:line="360" w:lineRule="auto"/>
        <w:ind w:left="1418" w:hanging="425"/>
        <w:jc w:val="both"/>
        <w:rPr>
          <w:rFonts w:ascii="Times New Roman" w:hAnsi="Times New Roman"/>
          <w:sz w:val="24"/>
          <w:szCs w:val="24"/>
        </w:rPr>
      </w:pPr>
      <w:r w:rsidRPr="00CD5132">
        <w:rPr>
          <w:rFonts w:ascii="Times New Roman" w:hAnsi="Times New Roman"/>
          <w:sz w:val="24"/>
          <w:szCs w:val="24"/>
        </w:rPr>
        <w:t>zreorganizował personel,</w:t>
      </w:r>
    </w:p>
    <w:p w14:paraId="771111F4" w14:textId="77777777" w:rsidR="00CD5132" w:rsidRPr="00CD5132" w:rsidRDefault="00CD5132" w:rsidP="008C40D0">
      <w:pPr>
        <w:pStyle w:val="Akapitzlist"/>
        <w:numPr>
          <w:ilvl w:val="1"/>
          <w:numId w:val="20"/>
        </w:numPr>
        <w:shd w:val="clear" w:color="auto" w:fill="FFFFFF"/>
        <w:suppressAutoHyphens/>
        <w:spacing w:after="0" w:line="360" w:lineRule="auto"/>
        <w:ind w:left="1418" w:hanging="425"/>
        <w:jc w:val="both"/>
        <w:rPr>
          <w:rFonts w:ascii="Times New Roman" w:hAnsi="Times New Roman"/>
          <w:sz w:val="24"/>
          <w:szCs w:val="24"/>
        </w:rPr>
      </w:pPr>
      <w:r w:rsidRPr="00CD5132">
        <w:rPr>
          <w:rFonts w:ascii="Times New Roman" w:hAnsi="Times New Roman"/>
          <w:sz w:val="24"/>
          <w:szCs w:val="24"/>
        </w:rPr>
        <w:t>wdrożył system sprawozdawczości i kontroli,</w:t>
      </w:r>
    </w:p>
    <w:p w14:paraId="64EAC050" w14:textId="77777777" w:rsidR="00CD5132" w:rsidRPr="00CD5132" w:rsidRDefault="00CD5132" w:rsidP="008C40D0">
      <w:pPr>
        <w:pStyle w:val="Akapitzlist"/>
        <w:numPr>
          <w:ilvl w:val="1"/>
          <w:numId w:val="20"/>
        </w:numPr>
        <w:shd w:val="clear" w:color="auto" w:fill="FFFFFF"/>
        <w:suppressAutoHyphens/>
        <w:spacing w:after="0" w:line="360" w:lineRule="auto"/>
        <w:ind w:left="1418" w:hanging="425"/>
        <w:jc w:val="both"/>
        <w:rPr>
          <w:rFonts w:ascii="Times New Roman" w:hAnsi="Times New Roman"/>
          <w:sz w:val="24"/>
          <w:szCs w:val="24"/>
        </w:rPr>
      </w:pPr>
      <w:r w:rsidRPr="00CD5132">
        <w:rPr>
          <w:rFonts w:ascii="Times New Roman" w:hAnsi="Times New Roman"/>
          <w:sz w:val="24"/>
          <w:szCs w:val="24"/>
        </w:rPr>
        <w:t>utworzył struktury audytu wewnętrznego do monitorowania przestrzegania przepisów, wewnętrznych regulacji lub standardów,</w:t>
      </w:r>
    </w:p>
    <w:p w14:paraId="1CE0B4E0" w14:textId="77777777" w:rsidR="00CD5132" w:rsidRPr="00CD5132" w:rsidRDefault="00CD5132" w:rsidP="008C40D0">
      <w:pPr>
        <w:pStyle w:val="Akapitzlist"/>
        <w:numPr>
          <w:ilvl w:val="1"/>
          <w:numId w:val="20"/>
        </w:numPr>
        <w:shd w:val="clear" w:color="auto" w:fill="FFFFFF"/>
        <w:suppressAutoHyphens/>
        <w:spacing w:after="0" w:line="360" w:lineRule="auto"/>
        <w:ind w:left="1418" w:hanging="425"/>
        <w:jc w:val="both"/>
        <w:rPr>
          <w:rFonts w:ascii="Times New Roman" w:hAnsi="Times New Roman"/>
          <w:sz w:val="24"/>
          <w:szCs w:val="24"/>
        </w:rPr>
      </w:pPr>
      <w:r w:rsidRPr="00CD5132">
        <w:rPr>
          <w:rFonts w:ascii="Times New Roman" w:hAnsi="Times New Roman"/>
          <w:sz w:val="24"/>
          <w:szCs w:val="24"/>
        </w:rPr>
        <w:t>wprowadził wewnętrzne regulacje dotyczące odpowiedzialności                                    i odszkodowań za nieprzestrzeganie przepisów, wewnętrznych regulacji lub standardów.</w:t>
      </w:r>
    </w:p>
    <w:p w14:paraId="7387B9DB" w14:textId="1D32ECA8" w:rsidR="00CD5132" w:rsidRPr="00CD5132" w:rsidRDefault="00CD5132" w:rsidP="008C40D0">
      <w:pPr>
        <w:pStyle w:val="Kolorowalistaakcent11"/>
        <w:numPr>
          <w:ilvl w:val="3"/>
          <w:numId w:val="21"/>
        </w:numPr>
        <w:tabs>
          <w:tab w:val="left" w:pos="142"/>
        </w:tabs>
        <w:spacing w:before="0" w:after="0" w:line="360" w:lineRule="auto"/>
        <w:ind w:left="284" w:hanging="284"/>
        <w:rPr>
          <w:rFonts w:ascii="Times New Roman" w:hAnsi="Times New Roman"/>
          <w:iCs/>
          <w:sz w:val="24"/>
          <w:szCs w:val="24"/>
        </w:rPr>
      </w:pPr>
      <w:r w:rsidRPr="00CD5132">
        <w:rPr>
          <w:rFonts w:ascii="Times New Roman" w:hAnsi="Times New Roman"/>
          <w:sz w:val="24"/>
          <w:szCs w:val="24"/>
        </w:rPr>
        <w:t>Zamawiający ocenia, czy podjęte przez Wykonawcę czynności są wystarczające do wykazania jego rzetelności, uwzględniając wagę i szczególne okoliczności czynu Wykonawcy. Jeżeli podjęte przez Wykonawcę czynności nie są wystarczające do wykazania jego rzetelności, Zamawiający wyklucza Wykonawcę.</w:t>
      </w:r>
    </w:p>
    <w:p w14:paraId="38F20783" w14:textId="34D5E554" w:rsidR="00CD5132" w:rsidRDefault="00CD5132" w:rsidP="008C40D0">
      <w:pPr>
        <w:pStyle w:val="Kolorowalistaakcent11"/>
        <w:numPr>
          <w:ilvl w:val="3"/>
          <w:numId w:val="21"/>
        </w:numPr>
        <w:tabs>
          <w:tab w:val="left" w:pos="284"/>
        </w:tabs>
        <w:spacing w:before="0" w:after="0" w:line="360" w:lineRule="auto"/>
        <w:ind w:hanging="2880"/>
        <w:rPr>
          <w:rFonts w:ascii="Times New Roman" w:hAnsi="Times New Roman"/>
          <w:iCs/>
          <w:sz w:val="24"/>
          <w:szCs w:val="24"/>
        </w:rPr>
      </w:pPr>
      <w:r w:rsidRPr="00CD5132">
        <w:rPr>
          <w:rFonts w:ascii="Times New Roman" w:hAnsi="Times New Roman"/>
          <w:iCs/>
          <w:sz w:val="24"/>
          <w:szCs w:val="24"/>
        </w:rPr>
        <w:t xml:space="preserve">Sposób wykazania braku podstaw wykluczenia wskazano w Rozdziale </w:t>
      </w:r>
      <w:r>
        <w:rPr>
          <w:rFonts w:ascii="Times New Roman" w:hAnsi="Times New Roman"/>
          <w:iCs/>
          <w:sz w:val="24"/>
          <w:szCs w:val="24"/>
        </w:rPr>
        <w:t>16</w:t>
      </w:r>
      <w:r w:rsidRPr="00CD5132">
        <w:rPr>
          <w:rFonts w:ascii="Times New Roman" w:hAnsi="Times New Roman"/>
          <w:iCs/>
          <w:sz w:val="24"/>
          <w:szCs w:val="24"/>
        </w:rPr>
        <w:t xml:space="preserve"> SWZ.</w:t>
      </w:r>
      <w:bookmarkStart w:id="23" w:name="_Hlk65229320"/>
      <w:bookmarkEnd w:id="23"/>
    </w:p>
    <w:p w14:paraId="47EC94DD" w14:textId="5A17CC4F" w:rsidR="00CD5132" w:rsidRDefault="00CD5132" w:rsidP="00CD5132">
      <w:pPr>
        <w:pStyle w:val="Kolorowalistaakcent11"/>
        <w:tabs>
          <w:tab w:val="left" w:pos="284"/>
        </w:tabs>
        <w:spacing w:before="0" w:after="0" w:line="360" w:lineRule="auto"/>
        <w:ind w:left="0"/>
        <w:rPr>
          <w:rFonts w:ascii="Times New Roman" w:hAnsi="Times New Roman"/>
          <w:iCs/>
          <w:sz w:val="24"/>
          <w:szCs w:val="24"/>
        </w:rPr>
      </w:pPr>
    </w:p>
    <w:p w14:paraId="5E05CD5C" w14:textId="14964013" w:rsidR="00CD5132" w:rsidRPr="007B0F20" w:rsidRDefault="00CD5132" w:rsidP="008C40D0">
      <w:pPr>
        <w:pStyle w:val="Nagwek1"/>
        <w:numPr>
          <w:ilvl w:val="0"/>
          <w:numId w:val="9"/>
        </w:numPr>
        <w:ind w:left="0" w:firstLine="0"/>
      </w:pPr>
      <w:bookmarkStart w:id="24" w:name="_Toc77340029"/>
      <w:r w:rsidRPr="007B0F20">
        <w:t>Wymagania dotyczące wadium:</w:t>
      </w:r>
      <w:bookmarkEnd w:id="24"/>
    </w:p>
    <w:p w14:paraId="68462431" w14:textId="77777777" w:rsidR="00CD5132" w:rsidRPr="00CD5132" w:rsidRDefault="00CD5132" w:rsidP="00CD5132">
      <w:pPr>
        <w:pStyle w:val="Kolorowalistaakcent11"/>
        <w:tabs>
          <w:tab w:val="left" w:pos="284"/>
        </w:tabs>
        <w:spacing w:before="0" w:after="0" w:line="360" w:lineRule="auto"/>
        <w:ind w:left="0"/>
        <w:rPr>
          <w:rFonts w:ascii="Times New Roman" w:hAnsi="Times New Roman"/>
          <w:iCs/>
          <w:sz w:val="24"/>
          <w:szCs w:val="24"/>
        </w:rPr>
      </w:pPr>
    </w:p>
    <w:p w14:paraId="7D344CF7" w14:textId="627F2F1E" w:rsidR="00BE75D0" w:rsidRPr="00BE75D0" w:rsidRDefault="00B41D47" w:rsidP="00BE75D0">
      <w:pPr>
        <w:tabs>
          <w:tab w:val="num"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Zamawiający nie wymaga wadium. </w:t>
      </w:r>
    </w:p>
    <w:p w14:paraId="390A5036" w14:textId="5BB3E701" w:rsidR="00C045BC" w:rsidRDefault="00C045BC" w:rsidP="00BE75D0">
      <w:pPr>
        <w:spacing w:line="360" w:lineRule="auto"/>
        <w:jc w:val="both"/>
        <w:rPr>
          <w:rFonts w:ascii="Times New Roman" w:hAnsi="Times New Roman" w:cs="Times New Roman"/>
          <w:sz w:val="24"/>
          <w:szCs w:val="24"/>
        </w:rPr>
      </w:pPr>
    </w:p>
    <w:p w14:paraId="614D02F2" w14:textId="4701CC54" w:rsidR="00BE75D0" w:rsidRPr="007B0F20" w:rsidRDefault="00C045BC" w:rsidP="008C40D0">
      <w:pPr>
        <w:pStyle w:val="Nagwek1"/>
        <w:numPr>
          <w:ilvl w:val="0"/>
          <w:numId w:val="9"/>
        </w:numPr>
        <w:ind w:left="0" w:firstLine="0"/>
      </w:pPr>
      <w:bookmarkStart w:id="25" w:name="_Toc77340030"/>
      <w:r w:rsidRPr="007B0F20">
        <w:t>Termin związania ofertą</w:t>
      </w:r>
      <w:r w:rsidR="007B0F20" w:rsidRPr="007B0F20">
        <w:rPr>
          <w:lang w:val="pl-PL"/>
        </w:rPr>
        <w:t>:</w:t>
      </w:r>
      <w:bookmarkEnd w:id="25"/>
    </w:p>
    <w:p w14:paraId="25898181" w14:textId="77777777" w:rsidR="00C045BC" w:rsidRPr="00C045BC" w:rsidRDefault="00C045BC" w:rsidP="00C045BC">
      <w:pPr>
        <w:pStyle w:val="Nagwek1"/>
      </w:pPr>
    </w:p>
    <w:p w14:paraId="50B02561" w14:textId="0F21CD07" w:rsidR="00BE75D0" w:rsidRPr="00C045BC" w:rsidRDefault="00BE75D0" w:rsidP="008C40D0">
      <w:pPr>
        <w:numPr>
          <w:ilvl w:val="1"/>
          <w:numId w:val="25"/>
        </w:numPr>
        <w:tabs>
          <w:tab w:val="clear" w:pos="1364"/>
          <w:tab w:val="num" w:pos="567"/>
        </w:tabs>
        <w:spacing w:after="0" w:line="360" w:lineRule="auto"/>
        <w:ind w:left="567" w:hanging="567"/>
        <w:jc w:val="both"/>
        <w:rPr>
          <w:rFonts w:ascii="Times New Roman" w:hAnsi="Times New Roman" w:cs="Times New Roman"/>
          <w:sz w:val="24"/>
          <w:szCs w:val="24"/>
        </w:rPr>
      </w:pPr>
      <w:r w:rsidRPr="00C045BC">
        <w:rPr>
          <w:rFonts w:ascii="Times New Roman" w:hAnsi="Times New Roman" w:cs="Times New Roman"/>
          <w:sz w:val="24"/>
          <w:szCs w:val="24"/>
        </w:rPr>
        <w:t xml:space="preserve">Wykonawca będzie związany ofertą przez okres </w:t>
      </w:r>
      <w:r w:rsidRPr="00C045BC">
        <w:rPr>
          <w:rFonts w:ascii="Times New Roman" w:hAnsi="Times New Roman" w:cs="Times New Roman"/>
          <w:b/>
          <w:bCs/>
          <w:sz w:val="24"/>
          <w:szCs w:val="24"/>
        </w:rPr>
        <w:t xml:space="preserve">30 dni, tj. do dnia </w:t>
      </w:r>
      <w:r w:rsidR="00C3137E">
        <w:rPr>
          <w:rFonts w:ascii="Times New Roman" w:hAnsi="Times New Roman" w:cs="Times New Roman"/>
          <w:b/>
          <w:bCs/>
          <w:sz w:val="24"/>
          <w:szCs w:val="24"/>
        </w:rPr>
        <w:t>1</w:t>
      </w:r>
      <w:r w:rsidR="003F74AC">
        <w:rPr>
          <w:rFonts w:ascii="Times New Roman" w:hAnsi="Times New Roman" w:cs="Times New Roman"/>
          <w:b/>
          <w:bCs/>
          <w:sz w:val="24"/>
          <w:szCs w:val="24"/>
        </w:rPr>
        <w:t>4</w:t>
      </w:r>
      <w:r w:rsidR="00C3137E">
        <w:rPr>
          <w:rFonts w:ascii="Times New Roman" w:hAnsi="Times New Roman" w:cs="Times New Roman"/>
          <w:b/>
          <w:bCs/>
          <w:sz w:val="24"/>
          <w:szCs w:val="24"/>
        </w:rPr>
        <w:t xml:space="preserve"> września</w:t>
      </w:r>
      <w:r w:rsidRPr="00C045BC">
        <w:rPr>
          <w:rFonts w:ascii="Times New Roman" w:hAnsi="Times New Roman" w:cs="Times New Roman"/>
          <w:b/>
          <w:bCs/>
          <w:sz w:val="24"/>
          <w:szCs w:val="24"/>
        </w:rPr>
        <w:t xml:space="preserve">                       2021 r.</w:t>
      </w:r>
      <w:r w:rsidRPr="00C045BC">
        <w:rPr>
          <w:rFonts w:ascii="Times New Roman" w:hAnsi="Times New Roman" w:cs="Times New Roman"/>
          <w:color w:val="FF0000"/>
          <w:sz w:val="24"/>
          <w:szCs w:val="24"/>
        </w:rPr>
        <w:t xml:space="preserve"> </w:t>
      </w:r>
      <w:r w:rsidRPr="00C045BC">
        <w:rPr>
          <w:rFonts w:ascii="Times New Roman" w:hAnsi="Times New Roman" w:cs="Times New Roman"/>
          <w:sz w:val="24"/>
          <w:szCs w:val="24"/>
        </w:rPr>
        <w:t>Bieg terminu związania ofertą rozpoczyna się wraz upływem terminu składania ofert.</w:t>
      </w:r>
    </w:p>
    <w:p w14:paraId="1096CB9D" w14:textId="251AA94A" w:rsidR="00BE75D0" w:rsidRPr="00C045BC" w:rsidRDefault="00BE75D0" w:rsidP="008C40D0">
      <w:pPr>
        <w:numPr>
          <w:ilvl w:val="1"/>
          <w:numId w:val="25"/>
        </w:numPr>
        <w:tabs>
          <w:tab w:val="clear" w:pos="1364"/>
          <w:tab w:val="num" w:pos="567"/>
        </w:tabs>
        <w:spacing w:after="0" w:line="360" w:lineRule="auto"/>
        <w:ind w:left="567" w:hanging="567"/>
        <w:jc w:val="both"/>
        <w:rPr>
          <w:rFonts w:ascii="Times New Roman" w:hAnsi="Times New Roman" w:cs="Times New Roman"/>
          <w:sz w:val="24"/>
          <w:szCs w:val="24"/>
        </w:rPr>
      </w:pPr>
      <w:r w:rsidRPr="00C045BC">
        <w:rPr>
          <w:rFonts w:ascii="Times New Roman" w:hAnsi="Times New Roman" w:cs="Times New Roman"/>
          <w:sz w:val="24"/>
          <w:szCs w:val="24"/>
        </w:rPr>
        <w:t xml:space="preserve">W przypadku gdy wybór najkorzystniejszej oferty nie nastąpi przed upływem terminu związania ofertą wskazanego w ust.1, Zamawiający przed upływem terminu związania </w:t>
      </w:r>
      <w:r w:rsidRPr="00C045BC">
        <w:rPr>
          <w:rFonts w:ascii="Times New Roman" w:hAnsi="Times New Roman" w:cs="Times New Roman"/>
          <w:sz w:val="24"/>
          <w:szCs w:val="24"/>
        </w:rPr>
        <w:lastRenderedPageBreak/>
        <w:t xml:space="preserve">ofertą, zwraca się do wykonawców o wyrażenie zgody na przedłużenie tego terminu                        o wskazany przez niego okres, nie dłuższy niż </w:t>
      </w:r>
      <w:r w:rsidRPr="00C045BC">
        <w:rPr>
          <w:rFonts w:ascii="Times New Roman" w:hAnsi="Times New Roman" w:cs="Times New Roman"/>
          <w:b/>
          <w:bCs/>
          <w:sz w:val="24"/>
          <w:szCs w:val="24"/>
        </w:rPr>
        <w:t>30</w:t>
      </w:r>
      <w:r w:rsidRPr="00C045BC">
        <w:rPr>
          <w:rFonts w:ascii="Times New Roman" w:hAnsi="Times New Roman" w:cs="Times New Roman"/>
          <w:sz w:val="24"/>
          <w:szCs w:val="24"/>
        </w:rPr>
        <w:t xml:space="preserve"> dni. </w:t>
      </w:r>
    </w:p>
    <w:p w14:paraId="040E038E" w14:textId="77777777" w:rsidR="00BE75D0" w:rsidRPr="00C045BC" w:rsidRDefault="00BE75D0" w:rsidP="00C045BC">
      <w:pPr>
        <w:tabs>
          <w:tab w:val="num" w:pos="567"/>
        </w:tabs>
        <w:spacing w:line="360" w:lineRule="auto"/>
        <w:ind w:left="567"/>
        <w:jc w:val="both"/>
        <w:rPr>
          <w:rFonts w:ascii="Times New Roman" w:hAnsi="Times New Roman" w:cs="Times New Roman"/>
          <w:sz w:val="24"/>
          <w:szCs w:val="24"/>
        </w:rPr>
      </w:pPr>
      <w:r w:rsidRPr="00C045BC">
        <w:rPr>
          <w:rFonts w:ascii="Times New Roman" w:hAnsi="Times New Roman" w:cs="Times New Roman"/>
          <w:sz w:val="24"/>
          <w:szCs w:val="24"/>
        </w:rPr>
        <w:t>Przedłużenie terminu związania ofertą wymaga złożenia przez wykonawcę pisemnego oświadczenia o wyrażeniu zgody na przedłużenie terminu związania ofertą.</w:t>
      </w:r>
    </w:p>
    <w:p w14:paraId="28AB16EF" w14:textId="2739FBF8" w:rsidR="00BE75D0" w:rsidRDefault="00BE75D0" w:rsidP="008C40D0">
      <w:pPr>
        <w:numPr>
          <w:ilvl w:val="1"/>
          <w:numId w:val="25"/>
        </w:numPr>
        <w:tabs>
          <w:tab w:val="clear" w:pos="1364"/>
          <w:tab w:val="num" w:pos="567"/>
        </w:tabs>
        <w:spacing w:after="0" w:line="360" w:lineRule="auto"/>
        <w:ind w:left="567" w:hanging="567"/>
        <w:jc w:val="both"/>
        <w:rPr>
          <w:rFonts w:ascii="Times New Roman" w:hAnsi="Times New Roman" w:cs="Times New Roman"/>
          <w:sz w:val="24"/>
          <w:szCs w:val="24"/>
        </w:rPr>
      </w:pPr>
      <w:r w:rsidRPr="00C045BC">
        <w:rPr>
          <w:rFonts w:ascii="Times New Roman" w:hAnsi="Times New Roman" w:cs="Times New Roman"/>
          <w:sz w:val="24"/>
          <w:szCs w:val="24"/>
        </w:rPr>
        <w:t xml:space="preserve">Odmowa wyrażenia zgody na przedłużenie terminu związania ofertą nie powoduje utraty wadium. </w:t>
      </w:r>
    </w:p>
    <w:p w14:paraId="2492BBFD" w14:textId="2C429800" w:rsidR="00C10ACF" w:rsidRDefault="00C10ACF" w:rsidP="00C045BC">
      <w:pPr>
        <w:spacing w:after="0" w:line="360" w:lineRule="auto"/>
        <w:jc w:val="both"/>
        <w:rPr>
          <w:rFonts w:ascii="Times New Roman" w:hAnsi="Times New Roman" w:cs="Times New Roman"/>
          <w:sz w:val="24"/>
          <w:szCs w:val="24"/>
        </w:rPr>
      </w:pPr>
    </w:p>
    <w:p w14:paraId="11CE0F98" w14:textId="2938FAA9" w:rsidR="00C10ACF" w:rsidRDefault="00C10ACF" w:rsidP="00C045BC">
      <w:pPr>
        <w:spacing w:after="0" w:line="360" w:lineRule="auto"/>
        <w:jc w:val="both"/>
        <w:rPr>
          <w:rFonts w:ascii="Times New Roman" w:hAnsi="Times New Roman" w:cs="Times New Roman"/>
          <w:sz w:val="24"/>
          <w:szCs w:val="24"/>
        </w:rPr>
      </w:pPr>
    </w:p>
    <w:p w14:paraId="09F4E0F7" w14:textId="2B08920D" w:rsidR="00C10ACF" w:rsidRPr="007B0F20" w:rsidRDefault="00C10ACF" w:rsidP="008C40D0">
      <w:pPr>
        <w:pStyle w:val="Nagwek1"/>
        <w:numPr>
          <w:ilvl w:val="0"/>
          <w:numId w:val="9"/>
        </w:numPr>
        <w:ind w:left="0" w:firstLine="0"/>
      </w:pPr>
      <w:bookmarkStart w:id="26" w:name="_Toc77340031"/>
      <w:r w:rsidRPr="007B0F20">
        <w:t>Informacje o środkach komunikacji elektronicznej, przy użyciu których Zamawiający będzie komunikował się z Wykonawcami, oraz informacje o wymaganiach technicznych i organizacyjnych sporządzania, wysyłania i odbierania korespondencji elektronicznej</w:t>
      </w:r>
      <w:r w:rsidR="007B0F20" w:rsidRPr="007B0F20">
        <w:rPr>
          <w:lang w:val="pl-PL"/>
        </w:rPr>
        <w:t>:</w:t>
      </w:r>
      <w:bookmarkEnd w:id="26"/>
    </w:p>
    <w:p w14:paraId="016C8230" w14:textId="3ACB1C97" w:rsidR="00C045BC" w:rsidRDefault="00C045BC" w:rsidP="00C045BC">
      <w:pPr>
        <w:spacing w:after="0" w:line="360" w:lineRule="auto"/>
        <w:jc w:val="both"/>
        <w:rPr>
          <w:rFonts w:ascii="Times New Roman" w:hAnsi="Times New Roman" w:cs="Times New Roman"/>
          <w:sz w:val="24"/>
          <w:szCs w:val="24"/>
        </w:rPr>
      </w:pPr>
    </w:p>
    <w:p w14:paraId="1D14ACB1" w14:textId="3D31CD74" w:rsidR="00C045BC" w:rsidRDefault="00C045BC" w:rsidP="00C045BC">
      <w:pPr>
        <w:spacing w:after="0" w:line="360" w:lineRule="auto"/>
        <w:jc w:val="both"/>
        <w:rPr>
          <w:rFonts w:ascii="Times New Roman" w:hAnsi="Times New Roman" w:cs="Times New Roman"/>
          <w:sz w:val="24"/>
          <w:szCs w:val="24"/>
        </w:rPr>
      </w:pPr>
    </w:p>
    <w:p w14:paraId="42CCBF91" w14:textId="77777777" w:rsidR="00C10ACF" w:rsidRPr="00C10ACF" w:rsidRDefault="00C10ACF" w:rsidP="008C40D0">
      <w:pPr>
        <w:pStyle w:val="Akapitzlist"/>
        <w:widowControl w:val="0"/>
        <w:numPr>
          <w:ilvl w:val="1"/>
          <w:numId w:val="28"/>
        </w:numPr>
        <w:suppressAutoHyphens/>
        <w:spacing w:before="20" w:after="40" w:line="360" w:lineRule="auto"/>
        <w:ind w:left="567" w:hanging="567"/>
        <w:jc w:val="both"/>
        <w:outlineLvl w:val="3"/>
        <w:rPr>
          <w:rFonts w:ascii="Times New Roman" w:hAnsi="Times New Roman" w:cs="Times New Roman"/>
          <w:color w:val="000000"/>
          <w:sz w:val="24"/>
          <w:szCs w:val="24"/>
        </w:rPr>
      </w:pPr>
      <w:r w:rsidRPr="00C10ACF">
        <w:rPr>
          <w:rFonts w:ascii="Times New Roman" w:hAnsi="Times New Roman" w:cs="Times New Roman"/>
          <w:sz w:val="24"/>
          <w:szCs w:val="24"/>
        </w:rPr>
        <w:t xml:space="preserve">W postępowaniu o udzielenie zamówienia komunikacja między Zamawiającym                              a Wykonawcami odbywa się przy użyciu miniPortalu, który dostępny jest pod adresem: </w:t>
      </w:r>
      <w:r w:rsidRPr="00C10ACF">
        <w:rPr>
          <w:rFonts w:ascii="Times New Roman" w:hAnsi="Times New Roman" w:cs="Times New Roman"/>
          <w:color w:val="0070C0"/>
          <w:sz w:val="24"/>
          <w:szCs w:val="24"/>
          <w:u w:val="single"/>
        </w:rPr>
        <w:t>https://miniportal.uzp.gov.pl</w:t>
      </w:r>
      <w:r w:rsidRPr="00C10ACF">
        <w:rPr>
          <w:rFonts w:ascii="Times New Roman" w:hAnsi="Times New Roman" w:cs="Times New Roman"/>
          <w:sz w:val="24"/>
          <w:szCs w:val="24"/>
        </w:rPr>
        <w:t xml:space="preserve">, </w:t>
      </w:r>
      <w:proofErr w:type="spellStart"/>
      <w:r w:rsidRPr="00C10ACF">
        <w:rPr>
          <w:rFonts w:ascii="Times New Roman" w:hAnsi="Times New Roman" w:cs="Times New Roman"/>
          <w:sz w:val="24"/>
          <w:szCs w:val="24"/>
        </w:rPr>
        <w:t>ePUAPu</w:t>
      </w:r>
      <w:proofErr w:type="spellEnd"/>
      <w:r w:rsidRPr="00C10ACF">
        <w:rPr>
          <w:rFonts w:ascii="Times New Roman" w:hAnsi="Times New Roman" w:cs="Times New Roman"/>
          <w:sz w:val="24"/>
          <w:szCs w:val="24"/>
        </w:rPr>
        <w:t xml:space="preserve">, dostępnego pod adresem: </w:t>
      </w:r>
      <w:r w:rsidRPr="00C10ACF">
        <w:rPr>
          <w:rFonts w:ascii="Times New Roman" w:hAnsi="Times New Roman" w:cs="Times New Roman"/>
          <w:color w:val="FF0000"/>
          <w:sz w:val="24"/>
          <w:szCs w:val="24"/>
          <w:u w:val="single"/>
        </w:rPr>
        <w:t>https://epuap.gov.pl/wps/portal</w:t>
      </w:r>
      <w:r w:rsidRPr="00C10ACF">
        <w:rPr>
          <w:rFonts w:ascii="Times New Roman" w:hAnsi="Times New Roman" w:cs="Times New Roman"/>
          <w:color w:val="0070C0"/>
          <w:sz w:val="24"/>
          <w:szCs w:val="24"/>
        </w:rPr>
        <w:t xml:space="preserve"> </w:t>
      </w:r>
      <w:r w:rsidRPr="00C10ACF">
        <w:rPr>
          <w:rFonts w:ascii="Times New Roman" w:hAnsi="Times New Roman" w:cs="Times New Roman"/>
          <w:sz w:val="24"/>
          <w:szCs w:val="24"/>
        </w:rPr>
        <w:t xml:space="preserve">oraz poczty elektronicznej. </w:t>
      </w:r>
      <w:bookmarkStart w:id="27" w:name="_Hlk65230367"/>
      <w:bookmarkEnd w:id="27"/>
    </w:p>
    <w:p w14:paraId="7AD32497" w14:textId="77777777" w:rsidR="00C10ACF" w:rsidRPr="00CA2D30" w:rsidRDefault="00C10ACF" w:rsidP="008C40D0">
      <w:pPr>
        <w:pStyle w:val="Akapitzlist"/>
        <w:widowControl w:val="0"/>
        <w:numPr>
          <w:ilvl w:val="1"/>
          <w:numId w:val="28"/>
        </w:numPr>
        <w:suppressAutoHyphens/>
        <w:spacing w:before="20" w:after="40" w:line="360" w:lineRule="auto"/>
        <w:ind w:left="567" w:hanging="567"/>
        <w:jc w:val="both"/>
        <w:outlineLvl w:val="3"/>
        <w:rPr>
          <w:rFonts w:ascii="Times New Roman" w:hAnsi="Times New Roman" w:cs="Times New Roman"/>
          <w:color w:val="000000"/>
          <w:sz w:val="24"/>
          <w:szCs w:val="24"/>
        </w:rPr>
      </w:pPr>
      <w:r w:rsidRPr="00CA2D30">
        <w:rPr>
          <w:rFonts w:ascii="Times New Roman" w:hAnsi="Times New Roman" w:cs="Times New Roman"/>
          <w:sz w:val="24"/>
          <w:szCs w:val="24"/>
        </w:rPr>
        <w:t xml:space="preserve">Zamawiający wyznacza następujące osoby do kontaktu z Wykonawcami: </w:t>
      </w:r>
    </w:p>
    <w:p w14:paraId="112FB596" w14:textId="77777777" w:rsidR="00C10ACF" w:rsidRPr="00CA2D30" w:rsidRDefault="00C10ACF" w:rsidP="00C10ACF">
      <w:pPr>
        <w:pStyle w:val="Akapitzlist"/>
        <w:widowControl w:val="0"/>
        <w:spacing w:line="360" w:lineRule="auto"/>
        <w:ind w:left="709" w:hanging="142"/>
        <w:jc w:val="both"/>
        <w:outlineLvl w:val="3"/>
        <w:rPr>
          <w:rFonts w:ascii="Times New Roman" w:hAnsi="Times New Roman" w:cs="Times New Roman"/>
          <w:sz w:val="24"/>
          <w:szCs w:val="24"/>
        </w:rPr>
      </w:pPr>
      <w:r w:rsidRPr="00CA2D30">
        <w:rPr>
          <w:rFonts w:ascii="Times New Roman" w:hAnsi="Times New Roman" w:cs="Times New Roman"/>
          <w:sz w:val="24"/>
          <w:szCs w:val="24"/>
        </w:rPr>
        <w:t xml:space="preserve">Pani  Angelika Kaczmarek, tel. </w:t>
      </w:r>
      <w:r w:rsidRPr="00CA2D30">
        <w:rPr>
          <w:rFonts w:ascii="Times New Roman" w:hAnsi="Times New Roman" w:cs="Times New Roman"/>
          <w:bCs/>
          <w:color w:val="000000"/>
          <w:sz w:val="24"/>
          <w:szCs w:val="24"/>
        </w:rPr>
        <w:t>/43/8424419 w.124</w:t>
      </w:r>
    </w:p>
    <w:p w14:paraId="6E55F15D" w14:textId="77777777" w:rsidR="00C10ACF" w:rsidRPr="00C10ACF" w:rsidRDefault="00C10ACF" w:rsidP="00C10ACF">
      <w:pPr>
        <w:pStyle w:val="Akapitzlist"/>
        <w:widowControl w:val="0"/>
        <w:spacing w:line="360" w:lineRule="auto"/>
        <w:ind w:left="709" w:hanging="142"/>
        <w:jc w:val="both"/>
        <w:outlineLvl w:val="3"/>
        <w:rPr>
          <w:rFonts w:ascii="Times New Roman" w:hAnsi="Times New Roman" w:cs="Times New Roman"/>
          <w:b/>
          <w:bCs/>
          <w:color w:val="0070C0"/>
          <w:sz w:val="24"/>
          <w:szCs w:val="24"/>
          <w:u w:val="single"/>
          <w:lang w:val="en-US"/>
        </w:rPr>
      </w:pPr>
      <w:r w:rsidRPr="006E73E7">
        <w:rPr>
          <w:rFonts w:ascii="Times New Roman" w:hAnsi="Times New Roman" w:cs="Times New Roman"/>
          <w:b/>
          <w:bCs/>
          <w:sz w:val="24"/>
          <w:szCs w:val="24"/>
          <w:lang w:val="en-US"/>
        </w:rPr>
        <w:t xml:space="preserve">e-mail: </w:t>
      </w:r>
      <w:bookmarkStart w:id="28" w:name="_Hlk65230499"/>
      <w:bookmarkEnd w:id="28"/>
      <w:r w:rsidRPr="006E73E7">
        <w:rPr>
          <w:rFonts w:ascii="Times New Roman" w:hAnsi="Times New Roman" w:cs="Times New Roman"/>
          <w:b/>
          <w:bCs/>
          <w:sz w:val="24"/>
          <w:szCs w:val="24"/>
          <w:lang w:val="en-US"/>
        </w:rPr>
        <w:t>zamowienia.publiczne@konopnica.pl</w:t>
      </w:r>
    </w:p>
    <w:p w14:paraId="09A14A25" w14:textId="77777777" w:rsidR="00C10ACF" w:rsidRPr="00C10ACF" w:rsidRDefault="00C10ACF" w:rsidP="008C40D0">
      <w:pPr>
        <w:pStyle w:val="Akapitzlist"/>
        <w:widowControl w:val="0"/>
        <w:numPr>
          <w:ilvl w:val="1"/>
          <w:numId w:val="28"/>
        </w:numPr>
        <w:suppressAutoHyphens/>
        <w:spacing w:before="20" w:after="40" w:line="360" w:lineRule="auto"/>
        <w:ind w:left="567" w:hanging="567"/>
        <w:jc w:val="both"/>
        <w:outlineLvl w:val="3"/>
        <w:rPr>
          <w:rFonts w:ascii="Times New Roman" w:hAnsi="Times New Roman" w:cs="Times New Roman"/>
          <w:color w:val="000000"/>
          <w:sz w:val="24"/>
          <w:szCs w:val="24"/>
        </w:rPr>
      </w:pPr>
      <w:r w:rsidRPr="00C10ACF">
        <w:rPr>
          <w:rFonts w:ascii="Times New Roman" w:hAnsi="Times New Roman" w:cs="Times New Roman"/>
          <w:sz w:val="24"/>
          <w:szCs w:val="24"/>
        </w:rPr>
        <w:t xml:space="preserve">Wykonawca zamierzający wziąć udział w postępowaniu o udzielenie zamówienia publicznego, musi posiadać konto na ePUAP. Wykonawca posiadający konto na ePUAP ma dostęp do następujących formularzy: </w:t>
      </w:r>
      <w:r w:rsidRPr="00C10ACF">
        <w:rPr>
          <w:rFonts w:ascii="Times New Roman" w:hAnsi="Times New Roman" w:cs="Times New Roman"/>
          <w:b/>
          <w:bCs/>
          <w:i/>
          <w:iCs/>
          <w:sz w:val="24"/>
          <w:szCs w:val="24"/>
        </w:rPr>
        <w:t>„Formularz do złożenia, zmiany, wycofania oferty lub wniosku”</w:t>
      </w:r>
      <w:r w:rsidRPr="00C10ACF">
        <w:rPr>
          <w:rFonts w:ascii="Times New Roman" w:hAnsi="Times New Roman" w:cs="Times New Roman"/>
          <w:sz w:val="24"/>
          <w:szCs w:val="24"/>
        </w:rPr>
        <w:t xml:space="preserve"> oraz do</w:t>
      </w:r>
      <w:r w:rsidRPr="00C10ACF">
        <w:rPr>
          <w:rFonts w:ascii="Times New Roman" w:hAnsi="Times New Roman" w:cs="Times New Roman"/>
          <w:b/>
          <w:bCs/>
          <w:i/>
          <w:iCs/>
          <w:sz w:val="24"/>
          <w:szCs w:val="24"/>
        </w:rPr>
        <w:t xml:space="preserve"> „Formularza do komunikacji”.</w:t>
      </w:r>
    </w:p>
    <w:p w14:paraId="6778B37B" w14:textId="59E17B68" w:rsidR="00C045BC" w:rsidRPr="00C10ACF" w:rsidRDefault="00C10ACF" w:rsidP="008C40D0">
      <w:pPr>
        <w:pStyle w:val="Akapitzlist"/>
        <w:widowControl w:val="0"/>
        <w:numPr>
          <w:ilvl w:val="1"/>
          <w:numId w:val="28"/>
        </w:numPr>
        <w:suppressAutoHyphens/>
        <w:spacing w:before="20" w:after="40" w:line="360" w:lineRule="auto"/>
        <w:ind w:left="567" w:hanging="567"/>
        <w:jc w:val="both"/>
        <w:outlineLvl w:val="3"/>
        <w:rPr>
          <w:rFonts w:ascii="Times New Roman" w:hAnsi="Times New Roman" w:cs="Times New Roman"/>
          <w:color w:val="000000"/>
          <w:sz w:val="24"/>
          <w:szCs w:val="24"/>
        </w:rPr>
      </w:pPr>
      <w:r w:rsidRPr="00C10ACF">
        <w:rPr>
          <w:rFonts w:ascii="Times New Roman" w:hAnsi="Times New Roman" w:cs="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C10ACF">
        <w:rPr>
          <w:rFonts w:ascii="Times New Roman" w:hAnsi="Times New Roman" w:cs="Times New Roman"/>
          <w:color w:val="000000"/>
          <w:sz w:val="24"/>
          <w:szCs w:val="24"/>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r w:rsidRPr="00C10ACF">
        <w:rPr>
          <w:rFonts w:ascii="Times New Roman" w:hAnsi="Times New Roman" w:cs="Times New Roman"/>
          <w:color w:val="000000"/>
          <w:sz w:val="24"/>
          <w:szCs w:val="24"/>
        </w:rPr>
        <w:lastRenderedPageBreak/>
        <w:t>miniPortal wskazane w Instrukcji użytkownika i SWZ. W</w:t>
      </w:r>
      <w:r w:rsidRPr="00C10ACF">
        <w:rPr>
          <w:rFonts w:ascii="Times New Roman" w:eastAsia="Times New Roman" w:hAnsi="Times New Roman" w:cs="Times New Roman"/>
          <w:color w:val="000000"/>
          <w:sz w:val="24"/>
          <w:szCs w:val="24"/>
        </w:rPr>
        <w:t xml:space="preserve"> celu korzystania z systemu miniPortal konieczne jest dysponowanie przez użytkownika urządzeniem teleinformatycznym z dostępem do sieci Internet. Aplikacja działa  na platformie Windows, Mac i Linus. Specyfikacja połączenia, formatu przesyłanych danych oraz kodowania i oznaczania czasu odbioru danych:</w:t>
      </w:r>
    </w:p>
    <w:p w14:paraId="1E78D122" w14:textId="77777777" w:rsidR="00C045BC" w:rsidRPr="00C10ACF" w:rsidRDefault="00C045BC" w:rsidP="008C40D0">
      <w:pPr>
        <w:numPr>
          <w:ilvl w:val="0"/>
          <w:numId w:val="26"/>
        </w:numPr>
        <w:suppressAutoHyphens/>
        <w:spacing w:after="0" w:line="360" w:lineRule="auto"/>
        <w:ind w:left="993" w:hanging="284"/>
        <w:jc w:val="both"/>
        <w:rPr>
          <w:rFonts w:ascii="Times New Roman" w:hAnsi="Times New Roman" w:cs="Times New Roman"/>
          <w:color w:val="000000"/>
          <w:sz w:val="24"/>
          <w:szCs w:val="24"/>
        </w:rPr>
      </w:pPr>
      <w:r w:rsidRPr="00C10ACF">
        <w:rPr>
          <w:rFonts w:ascii="Times New Roman" w:hAnsi="Times New Roman" w:cs="Times New Roman"/>
          <w:color w:val="000000"/>
          <w:sz w:val="24"/>
          <w:szCs w:val="24"/>
        </w:rPr>
        <w:t xml:space="preserve">specyfikacja połączenia - formularze udostępnione są za pomocą protokołu </w:t>
      </w:r>
      <w:r w:rsidRPr="00C10ACF">
        <w:rPr>
          <w:rFonts w:ascii="Times New Roman" w:hAnsi="Times New Roman" w:cs="Times New Roman"/>
          <w:color w:val="000000"/>
          <w:sz w:val="24"/>
          <w:szCs w:val="24"/>
        </w:rPr>
        <w:br/>
        <w:t>TLS 1.2,</w:t>
      </w:r>
    </w:p>
    <w:p w14:paraId="1BFBCC50" w14:textId="77777777" w:rsidR="00C045BC" w:rsidRPr="00C10ACF" w:rsidRDefault="00C045BC" w:rsidP="008C40D0">
      <w:pPr>
        <w:numPr>
          <w:ilvl w:val="0"/>
          <w:numId w:val="26"/>
        </w:numPr>
        <w:suppressAutoHyphens/>
        <w:spacing w:after="0" w:line="360" w:lineRule="auto"/>
        <w:ind w:left="993" w:hanging="284"/>
        <w:jc w:val="both"/>
        <w:rPr>
          <w:rFonts w:ascii="Times New Roman" w:hAnsi="Times New Roman" w:cs="Times New Roman"/>
          <w:color w:val="000000"/>
          <w:sz w:val="24"/>
          <w:szCs w:val="24"/>
        </w:rPr>
      </w:pPr>
      <w:r w:rsidRPr="00C10ACF">
        <w:rPr>
          <w:rFonts w:ascii="Times New Roman" w:hAnsi="Times New Roman" w:cs="Times New Roman"/>
          <w:color w:val="000000"/>
          <w:sz w:val="24"/>
          <w:szCs w:val="24"/>
        </w:rPr>
        <w:t>format danych oraz kodowanie miniPortal - Formularze dostępne są w formacie HTML z kodowaniem UTF-8,</w:t>
      </w:r>
    </w:p>
    <w:p w14:paraId="25D9DB73" w14:textId="77777777" w:rsidR="00C045BC" w:rsidRPr="00C10ACF" w:rsidRDefault="00C045BC" w:rsidP="008C40D0">
      <w:pPr>
        <w:numPr>
          <w:ilvl w:val="0"/>
          <w:numId w:val="26"/>
        </w:numPr>
        <w:suppressAutoHyphens/>
        <w:spacing w:after="0" w:line="360" w:lineRule="auto"/>
        <w:ind w:left="993" w:hanging="284"/>
        <w:jc w:val="both"/>
        <w:rPr>
          <w:rFonts w:ascii="Times New Roman" w:hAnsi="Times New Roman" w:cs="Times New Roman"/>
          <w:color w:val="000000"/>
          <w:sz w:val="24"/>
          <w:szCs w:val="24"/>
        </w:rPr>
      </w:pPr>
      <w:r w:rsidRPr="00C10ACF">
        <w:rPr>
          <w:rFonts w:ascii="Times New Roman" w:hAnsi="Times New Roman" w:cs="Times New Roman"/>
          <w:color w:val="000000"/>
          <w:sz w:val="24"/>
          <w:szCs w:val="24"/>
        </w:rPr>
        <w:t>oznaczenia czasu odbioru danych – miniPortal - wszelkie operacje opierają się                    o czas serwera i dane zapisywane są z dokładnością co do setnej części sekundy,</w:t>
      </w:r>
    </w:p>
    <w:p w14:paraId="31C4A212" w14:textId="77777777" w:rsidR="00C045BC" w:rsidRPr="00C10ACF" w:rsidRDefault="00C045BC" w:rsidP="008C40D0">
      <w:pPr>
        <w:numPr>
          <w:ilvl w:val="0"/>
          <w:numId w:val="26"/>
        </w:numPr>
        <w:suppressAutoHyphens/>
        <w:spacing w:after="0" w:line="360" w:lineRule="auto"/>
        <w:ind w:left="993" w:hanging="284"/>
        <w:jc w:val="both"/>
        <w:rPr>
          <w:rFonts w:ascii="Times New Roman" w:hAnsi="Times New Roman" w:cs="Times New Roman"/>
          <w:color w:val="000000"/>
          <w:sz w:val="24"/>
          <w:szCs w:val="24"/>
        </w:rPr>
      </w:pPr>
      <w:r w:rsidRPr="00C10ACF">
        <w:rPr>
          <w:rFonts w:ascii="Times New Roman" w:hAnsi="Times New Roman" w:cs="Times New Roman"/>
          <w:color w:val="000000"/>
          <w:sz w:val="24"/>
          <w:szCs w:val="24"/>
        </w:rPr>
        <w:t>integracja z systemem ePUAP jest wykonana z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5F8A5777" w14:textId="77777777" w:rsidR="00C045BC" w:rsidRPr="00C10ACF" w:rsidRDefault="00C045BC" w:rsidP="00C10ACF">
      <w:pPr>
        <w:spacing w:line="360" w:lineRule="auto"/>
        <w:ind w:left="709"/>
        <w:jc w:val="both"/>
        <w:rPr>
          <w:rFonts w:ascii="Times New Roman" w:hAnsi="Times New Roman" w:cs="Times New Roman"/>
          <w:color w:val="000000"/>
          <w:sz w:val="24"/>
          <w:szCs w:val="24"/>
        </w:rPr>
      </w:pPr>
      <w:bookmarkStart w:id="29" w:name="_Hlk65230863"/>
      <w:bookmarkEnd w:id="29"/>
      <w:r w:rsidRPr="00C10ACF">
        <w:rPr>
          <w:rFonts w:ascii="Times New Roman" w:hAnsi="Times New Roman" w:cs="Times New Roman"/>
          <w:color w:val="000000"/>
          <w:sz w:val="24"/>
          <w:szCs w:val="24"/>
        </w:rPr>
        <w:t>System dostępny jest za pośrednictwem następujących przeglądarek internetowych:</w:t>
      </w:r>
    </w:p>
    <w:p w14:paraId="594A62A5" w14:textId="77777777" w:rsidR="00C045BC" w:rsidRPr="00C10ACF" w:rsidRDefault="00C045BC" w:rsidP="008C40D0">
      <w:pPr>
        <w:numPr>
          <w:ilvl w:val="0"/>
          <w:numId w:val="27"/>
        </w:numPr>
        <w:suppressAutoHyphens/>
        <w:spacing w:after="0" w:line="360" w:lineRule="auto"/>
        <w:ind w:left="993" w:hanging="284"/>
        <w:jc w:val="both"/>
        <w:rPr>
          <w:rFonts w:ascii="Times New Roman" w:hAnsi="Times New Roman" w:cs="Times New Roman"/>
          <w:color w:val="000000"/>
          <w:sz w:val="24"/>
          <w:szCs w:val="24"/>
          <w:lang w:val="en-US"/>
        </w:rPr>
      </w:pPr>
      <w:r w:rsidRPr="00C10ACF">
        <w:rPr>
          <w:rFonts w:ascii="Times New Roman" w:hAnsi="Times New Roman" w:cs="Times New Roman"/>
          <w:color w:val="000000"/>
          <w:sz w:val="24"/>
          <w:szCs w:val="24"/>
          <w:lang w:val="en-US"/>
        </w:rPr>
        <w:t xml:space="preserve">Microsoft Internet Explorer od </w:t>
      </w:r>
      <w:proofErr w:type="spellStart"/>
      <w:r w:rsidRPr="00C10ACF">
        <w:rPr>
          <w:rFonts w:ascii="Times New Roman" w:hAnsi="Times New Roman" w:cs="Times New Roman"/>
          <w:color w:val="000000"/>
          <w:sz w:val="24"/>
          <w:szCs w:val="24"/>
          <w:lang w:val="en-US"/>
        </w:rPr>
        <w:t>wersji</w:t>
      </w:r>
      <w:proofErr w:type="spellEnd"/>
      <w:r w:rsidRPr="00C10ACF">
        <w:rPr>
          <w:rFonts w:ascii="Times New Roman" w:hAnsi="Times New Roman" w:cs="Times New Roman"/>
          <w:color w:val="000000"/>
          <w:sz w:val="24"/>
          <w:szCs w:val="24"/>
          <w:lang w:val="en-US"/>
        </w:rPr>
        <w:t xml:space="preserve"> 11.0,</w:t>
      </w:r>
    </w:p>
    <w:p w14:paraId="15B73BCC" w14:textId="77777777" w:rsidR="00C045BC" w:rsidRPr="00C10ACF" w:rsidRDefault="00C045BC" w:rsidP="008C40D0">
      <w:pPr>
        <w:numPr>
          <w:ilvl w:val="0"/>
          <w:numId w:val="27"/>
        </w:numPr>
        <w:suppressAutoHyphens/>
        <w:spacing w:after="0" w:line="360" w:lineRule="auto"/>
        <w:ind w:left="993" w:hanging="284"/>
        <w:jc w:val="both"/>
        <w:rPr>
          <w:rFonts w:ascii="Times New Roman" w:hAnsi="Times New Roman" w:cs="Times New Roman"/>
          <w:color w:val="000000"/>
          <w:sz w:val="24"/>
          <w:szCs w:val="24"/>
        </w:rPr>
      </w:pPr>
      <w:r w:rsidRPr="00C10ACF">
        <w:rPr>
          <w:rFonts w:ascii="Times New Roman" w:hAnsi="Times New Roman" w:cs="Times New Roman"/>
          <w:color w:val="000000"/>
          <w:sz w:val="24"/>
          <w:szCs w:val="24"/>
        </w:rPr>
        <w:t xml:space="preserve">Mozilla </w:t>
      </w:r>
      <w:proofErr w:type="spellStart"/>
      <w:r w:rsidRPr="00C10ACF">
        <w:rPr>
          <w:rFonts w:ascii="Times New Roman" w:hAnsi="Times New Roman" w:cs="Times New Roman"/>
          <w:color w:val="000000"/>
          <w:sz w:val="24"/>
          <w:szCs w:val="24"/>
        </w:rPr>
        <w:t>Firefox</w:t>
      </w:r>
      <w:proofErr w:type="spellEnd"/>
      <w:r w:rsidRPr="00C10ACF">
        <w:rPr>
          <w:rFonts w:ascii="Times New Roman" w:hAnsi="Times New Roman" w:cs="Times New Roman"/>
          <w:color w:val="000000"/>
          <w:sz w:val="24"/>
          <w:szCs w:val="24"/>
        </w:rPr>
        <w:t xml:space="preserve"> od wersji 15,</w:t>
      </w:r>
    </w:p>
    <w:p w14:paraId="317DAB25" w14:textId="77777777" w:rsidR="00C045BC" w:rsidRPr="00C10ACF" w:rsidRDefault="00C045BC" w:rsidP="008C40D0">
      <w:pPr>
        <w:numPr>
          <w:ilvl w:val="0"/>
          <w:numId w:val="27"/>
        </w:numPr>
        <w:suppressAutoHyphens/>
        <w:spacing w:after="0" w:line="360" w:lineRule="auto"/>
        <w:ind w:left="993" w:hanging="284"/>
        <w:jc w:val="both"/>
        <w:rPr>
          <w:rFonts w:ascii="Times New Roman" w:hAnsi="Times New Roman" w:cs="Times New Roman"/>
          <w:color w:val="000000"/>
          <w:sz w:val="24"/>
          <w:szCs w:val="24"/>
        </w:rPr>
      </w:pPr>
      <w:r w:rsidRPr="00C10ACF">
        <w:rPr>
          <w:rFonts w:ascii="Times New Roman" w:hAnsi="Times New Roman" w:cs="Times New Roman"/>
          <w:color w:val="000000"/>
          <w:sz w:val="24"/>
          <w:szCs w:val="24"/>
        </w:rPr>
        <w:t>Google Chrome od wersji 20.</w:t>
      </w:r>
    </w:p>
    <w:p w14:paraId="3D1B8076" w14:textId="77777777" w:rsidR="00C045BC" w:rsidRPr="00C10ACF" w:rsidRDefault="00C045BC" w:rsidP="008C40D0">
      <w:pPr>
        <w:numPr>
          <w:ilvl w:val="0"/>
          <w:numId w:val="27"/>
        </w:numPr>
        <w:suppressAutoHyphens/>
        <w:spacing w:after="0" w:line="360" w:lineRule="auto"/>
        <w:ind w:left="993" w:hanging="284"/>
        <w:jc w:val="both"/>
        <w:rPr>
          <w:rFonts w:ascii="Times New Roman" w:hAnsi="Times New Roman" w:cs="Times New Roman"/>
          <w:color w:val="000000"/>
          <w:sz w:val="24"/>
          <w:szCs w:val="24"/>
        </w:rPr>
      </w:pPr>
      <w:r w:rsidRPr="00C10ACF">
        <w:rPr>
          <w:rFonts w:ascii="Times New Roman" w:hAnsi="Times New Roman" w:cs="Times New Roman"/>
          <w:color w:val="000000"/>
          <w:sz w:val="24"/>
          <w:szCs w:val="24"/>
        </w:rPr>
        <w:t>Microsoft Edge</w:t>
      </w:r>
    </w:p>
    <w:p w14:paraId="631BF66C" w14:textId="77777777" w:rsidR="00C045BC" w:rsidRPr="00C10ACF" w:rsidRDefault="00C045BC" w:rsidP="008C40D0">
      <w:pPr>
        <w:pStyle w:val="Akapitzlist"/>
        <w:widowControl w:val="0"/>
        <w:numPr>
          <w:ilvl w:val="1"/>
          <w:numId w:val="28"/>
        </w:numPr>
        <w:suppressAutoHyphens/>
        <w:spacing w:before="20" w:after="40" w:line="360" w:lineRule="auto"/>
        <w:ind w:left="709" w:hanging="709"/>
        <w:jc w:val="both"/>
        <w:outlineLvl w:val="3"/>
        <w:rPr>
          <w:rFonts w:ascii="Times New Roman" w:hAnsi="Times New Roman" w:cs="Times New Roman"/>
          <w:color w:val="000000"/>
          <w:sz w:val="24"/>
          <w:szCs w:val="24"/>
        </w:rPr>
      </w:pPr>
      <w:bookmarkStart w:id="30" w:name="_Hlk652308631"/>
      <w:bookmarkStart w:id="31" w:name="_Hlk65231034"/>
      <w:bookmarkEnd w:id="30"/>
      <w:r w:rsidRPr="00C10ACF">
        <w:rPr>
          <w:rFonts w:ascii="Times New Roman" w:hAnsi="Times New Roman" w:cs="Times New Roman"/>
          <w:sz w:val="24"/>
          <w:szCs w:val="24"/>
        </w:rPr>
        <w:t xml:space="preserve">Maksymalny rozmiar plików przesyłanych za pośrednictwem dedykowanych </w:t>
      </w:r>
    </w:p>
    <w:p w14:paraId="42C978FB" w14:textId="77777777" w:rsidR="00C045BC" w:rsidRPr="00C10ACF" w:rsidRDefault="00C045BC" w:rsidP="00C10ACF">
      <w:pPr>
        <w:pStyle w:val="Akapitzlist"/>
        <w:widowControl w:val="0"/>
        <w:suppressAutoHyphens/>
        <w:spacing w:before="20" w:after="40" w:line="360" w:lineRule="auto"/>
        <w:ind w:left="709"/>
        <w:jc w:val="both"/>
        <w:outlineLvl w:val="3"/>
        <w:rPr>
          <w:rFonts w:ascii="Times New Roman" w:hAnsi="Times New Roman" w:cs="Times New Roman"/>
          <w:color w:val="000000"/>
          <w:sz w:val="24"/>
          <w:szCs w:val="24"/>
        </w:rPr>
      </w:pPr>
      <w:r w:rsidRPr="00C10ACF">
        <w:rPr>
          <w:rFonts w:ascii="Times New Roman" w:hAnsi="Times New Roman" w:cs="Times New Roman"/>
          <w:sz w:val="24"/>
          <w:szCs w:val="24"/>
        </w:rPr>
        <w:t xml:space="preserve">formularzy: </w:t>
      </w:r>
      <w:r w:rsidRPr="00C10ACF">
        <w:rPr>
          <w:rFonts w:ascii="Times New Roman" w:hAnsi="Times New Roman" w:cs="Times New Roman"/>
          <w:b/>
          <w:bCs/>
          <w:i/>
          <w:iCs/>
          <w:sz w:val="24"/>
          <w:szCs w:val="24"/>
        </w:rPr>
        <w:t xml:space="preserve">„Formularz złożenia, zmiany, wycofania oferty lub wniosku” </w:t>
      </w:r>
      <w:bookmarkEnd w:id="31"/>
      <w:r w:rsidRPr="00C10ACF">
        <w:rPr>
          <w:rFonts w:ascii="Times New Roman" w:hAnsi="Times New Roman" w:cs="Times New Roman"/>
          <w:b/>
          <w:bCs/>
          <w:i/>
          <w:iCs/>
          <w:sz w:val="24"/>
          <w:szCs w:val="24"/>
        </w:rPr>
        <w:br/>
      </w:r>
      <w:r w:rsidRPr="00C10ACF">
        <w:rPr>
          <w:rFonts w:ascii="Times New Roman" w:hAnsi="Times New Roman" w:cs="Times New Roman"/>
          <w:sz w:val="24"/>
          <w:szCs w:val="24"/>
        </w:rPr>
        <w:t xml:space="preserve">i </w:t>
      </w:r>
      <w:r w:rsidRPr="00C10ACF">
        <w:rPr>
          <w:rFonts w:ascii="Times New Roman" w:hAnsi="Times New Roman" w:cs="Times New Roman"/>
          <w:b/>
          <w:bCs/>
          <w:i/>
          <w:iCs/>
          <w:sz w:val="24"/>
          <w:szCs w:val="24"/>
        </w:rPr>
        <w:t>„Formularza do komunikacji”</w:t>
      </w:r>
      <w:r w:rsidRPr="00C10ACF">
        <w:rPr>
          <w:rFonts w:ascii="Times New Roman" w:hAnsi="Times New Roman" w:cs="Times New Roman"/>
          <w:i/>
          <w:iCs/>
          <w:sz w:val="24"/>
          <w:szCs w:val="24"/>
        </w:rPr>
        <w:t xml:space="preserve"> </w:t>
      </w:r>
      <w:r w:rsidRPr="00C10ACF">
        <w:rPr>
          <w:rFonts w:ascii="Times New Roman" w:hAnsi="Times New Roman" w:cs="Times New Roman"/>
          <w:sz w:val="24"/>
          <w:szCs w:val="24"/>
        </w:rPr>
        <w:t xml:space="preserve">wynosi 150 MB. </w:t>
      </w:r>
    </w:p>
    <w:p w14:paraId="463316AA" w14:textId="77777777" w:rsidR="00C045BC" w:rsidRPr="00C10ACF" w:rsidRDefault="00C045BC" w:rsidP="008C40D0">
      <w:pPr>
        <w:pStyle w:val="Akapitzlist"/>
        <w:widowControl w:val="0"/>
        <w:numPr>
          <w:ilvl w:val="1"/>
          <w:numId w:val="28"/>
        </w:numPr>
        <w:suppressAutoHyphens/>
        <w:spacing w:before="20" w:after="40" w:line="360" w:lineRule="auto"/>
        <w:ind w:left="709" w:hanging="709"/>
        <w:jc w:val="both"/>
        <w:outlineLvl w:val="3"/>
        <w:rPr>
          <w:rFonts w:ascii="Times New Roman" w:hAnsi="Times New Roman" w:cs="Times New Roman"/>
          <w:color w:val="000000"/>
          <w:sz w:val="24"/>
          <w:szCs w:val="24"/>
        </w:rPr>
      </w:pPr>
      <w:r w:rsidRPr="00C10ACF">
        <w:rPr>
          <w:rFonts w:ascii="Times New Roman" w:hAnsi="Times New Roman" w:cs="Times New Roman"/>
          <w:sz w:val="24"/>
          <w:szCs w:val="24"/>
        </w:rPr>
        <w:t>Za datę przekazania oferty, wniosków, zawiadomień, dokumentów elektronicznych, oświadczeń lub elektronicznych kopii dokumentów lub oświadczeń oraz innych informacji przyjmuje się datę ich przekazania na ePUAP.</w:t>
      </w:r>
    </w:p>
    <w:p w14:paraId="11FF476F" w14:textId="37211980" w:rsidR="00C045BC" w:rsidRDefault="00C045BC" w:rsidP="00C045BC">
      <w:pPr>
        <w:spacing w:after="0" w:line="360" w:lineRule="auto"/>
        <w:jc w:val="both"/>
        <w:rPr>
          <w:rFonts w:ascii="Times New Roman" w:hAnsi="Times New Roman" w:cs="Times New Roman"/>
          <w:sz w:val="24"/>
          <w:szCs w:val="24"/>
        </w:rPr>
      </w:pPr>
    </w:p>
    <w:p w14:paraId="0BDC1720" w14:textId="156FCF04" w:rsidR="00384B16" w:rsidRDefault="00384B16" w:rsidP="00C045BC">
      <w:pPr>
        <w:spacing w:after="0" w:line="360" w:lineRule="auto"/>
        <w:jc w:val="both"/>
        <w:rPr>
          <w:rFonts w:ascii="Times New Roman" w:hAnsi="Times New Roman" w:cs="Times New Roman"/>
          <w:sz w:val="24"/>
          <w:szCs w:val="24"/>
        </w:rPr>
      </w:pPr>
    </w:p>
    <w:p w14:paraId="7D657C41" w14:textId="77777777" w:rsidR="00384B16" w:rsidRPr="00C045BC" w:rsidRDefault="00384B16" w:rsidP="00C045BC">
      <w:pPr>
        <w:spacing w:after="0" w:line="360" w:lineRule="auto"/>
        <w:jc w:val="both"/>
        <w:rPr>
          <w:rFonts w:ascii="Times New Roman" w:hAnsi="Times New Roman" w:cs="Times New Roman"/>
          <w:sz w:val="24"/>
          <w:szCs w:val="24"/>
        </w:rPr>
      </w:pPr>
    </w:p>
    <w:p w14:paraId="6F0C53FC" w14:textId="46FEE820" w:rsidR="00C10ACF" w:rsidRDefault="00C10ACF" w:rsidP="007D682F">
      <w:pPr>
        <w:spacing w:line="360" w:lineRule="auto"/>
        <w:jc w:val="both"/>
        <w:rPr>
          <w:rFonts w:ascii="Times New Roman" w:hAnsi="Times New Roman" w:cs="Times New Roman"/>
          <w:sz w:val="24"/>
          <w:szCs w:val="24"/>
        </w:rPr>
      </w:pPr>
    </w:p>
    <w:p w14:paraId="3C1BFDF3" w14:textId="02D7C6E8" w:rsidR="00C10ACF" w:rsidRPr="007B0F20" w:rsidRDefault="00C10ACF" w:rsidP="008C40D0">
      <w:pPr>
        <w:pStyle w:val="Nagwek1"/>
        <w:numPr>
          <w:ilvl w:val="0"/>
          <w:numId w:val="9"/>
        </w:numPr>
        <w:ind w:left="0" w:firstLine="0"/>
      </w:pPr>
      <w:bookmarkStart w:id="32" w:name="_Toc77340032"/>
      <w:r w:rsidRPr="007B0F20">
        <w:lastRenderedPageBreak/>
        <w:t>Opis sposobu przygotowania ofert</w:t>
      </w:r>
      <w:r w:rsidR="007B0F20">
        <w:rPr>
          <w:lang w:val="pl-PL"/>
        </w:rPr>
        <w:t>:</w:t>
      </w:r>
      <w:bookmarkEnd w:id="32"/>
      <w:r w:rsidRPr="007B0F20">
        <w:t xml:space="preserve"> </w:t>
      </w:r>
    </w:p>
    <w:p w14:paraId="695EDA40" w14:textId="76E7C388" w:rsidR="00C10ACF" w:rsidRDefault="00C10ACF" w:rsidP="007D682F">
      <w:pPr>
        <w:spacing w:line="360" w:lineRule="auto"/>
        <w:jc w:val="both"/>
        <w:rPr>
          <w:rFonts w:ascii="Times New Roman" w:hAnsi="Times New Roman" w:cs="Times New Roman"/>
          <w:sz w:val="24"/>
          <w:szCs w:val="24"/>
        </w:rPr>
      </w:pPr>
    </w:p>
    <w:p w14:paraId="4C065E04" w14:textId="77777777" w:rsidR="00C10ACF" w:rsidRPr="004F14A1" w:rsidRDefault="00C10ACF" w:rsidP="008C40D0">
      <w:pPr>
        <w:pStyle w:val="Akapitzlist"/>
        <w:widowControl w:val="0"/>
        <w:numPr>
          <w:ilvl w:val="1"/>
          <w:numId w:val="31"/>
        </w:numPr>
        <w:suppressAutoHyphens/>
        <w:spacing w:before="20" w:after="40" w:line="360" w:lineRule="auto"/>
        <w:ind w:left="567" w:hanging="567"/>
        <w:jc w:val="both"/>
        <w:outlineLvl w:val="3"/>
        <w:rPr>
          <w:rFonts w:ascii="Times New Roman" w:hAnsi="Times New Roman"/>
          <w:bCs/>
          <w:sz w:val="24"/>
          <w:szCs w:val="24"/>
        </w:rPr>
      </w:pPr>
      <w:r w:rsidRPr="004F14A1">
        <w:rPr>
          <w:rFonts w:ascii="Times New Roman" w:hAnsi="Times New Roman"/>
          <w:bCs/>
          <w:sz w:val="24"/>
          <w:szCs w:val="24"/>
        </w:rPr>
        <w:t xml:space="preserve">Każdy Wykonawca może złożyć </w:t>
      </w:r>
      <w:r w:rsidRPr="004F14A1">
        <w:rPr>
          <w:rFonts w:ascii="Times New Roman" w:hAnsi="Times New Roman"/>
          <w:b/>
          <w:bCs/>
          <w:sz w:val="24"/>
          <w:szCs w:val="24"/>
        </w:rPr>
        <w:t>tylko jedną ofertę</w:t>
      </w:r>
      <w:r w:rsidRPr="004F14A1">
        <w:rPr>
          <w:rFonts w:ascii="Times New Roman" w:hAnsi="Times New Roman"/>
          <w:bCs/>
          <w:sz w:val="24"/>
          <w:szCs w:val="24"/>
        </w:rPr>
        <w:t>. Złożenie więcej niż jednej oferty spowoduje odrzucenie wszystkich ofert złożonych przez Wykonawcę.</w:t>
      </w:r>
    </w:p>
    <w:p w14:paraId="73333268" w14:textId="7ED8F97A" w:rsidR="00C10ACF" w:rsidRPr="00E535BA" w:rsidRDefault="00E535BA" w:rsidP="008C40D0">
      <w:pPr>
        <w:pStyle w:val="Akapitzlist"/>
        <w:widowControl w:val="0"/>
        <w:numPr>
          <w:ilvl w:val="1"/>
          <w:numId w:val="31"/>
        </w:numPr>
        <w:suppressAutoHyphens/>
        <w:spacing w:before="20" w:after="40" w:line="360" w:lineRule="auto"/>
        <w:ind w:left="567"/>
        <w:jc w:val="both"/>
        <w:outlineLvl w:val="3"/>
        <w:rPr>
          <w:rFonts w:ascii="Times New Roman" w:hAnsi="Times New Roman"/>
          <w:sz w:val="24"/>
          <w:szCs w:val="24"/>
        </w:rPr>
      </w:pPr>
      <w:r w:rsidRPr="004F14A1">
        <w:rPr>
          <w:rFonts w:ascii="Times New Roman" w:hAnsi="Times New Roman"/>
          <w:b/>
          <w:color w:val="000000"/>
          <w:sz w:val="24"/>
          <w:szCs w:val="24"/>
        </w:rPr>
        <w:t xml:space="preserve">Ofertę </w:t>
      </w:r>
      <w:r w:rsidRPr="004F14A1">
        <w:rPr>
          <w:rFonts w:ascii="Times New Roman" w:hAnsi="Times New Roman"/>
          <w:b/>
          <w:color w:val="000000"/>
          <w:sz w:val="24"/>
          <w:szCs w:val="24"/>
          <w:shd w:val="clear" w:color="auto" w:fill="FFFFFF"/>
        </w:rPr>
        <w:t xml:space="preserve">składa się, </w:t>
      </w:r>
      <w:r w:rsidRPr="004F14A1">
        <w:rPr>
          <w:rFonts w:ascii="Times New Roman" w:hAnsi="Times New Roman"/>
          <w:b/>
          <w:color w:val="000000"/>
          <w:sz w:val="24"/>
          <w:szCs w:val="24"/>
          <w:u w:val="single"/>
          <w:shd w:val="clear" w:color="auto" w:fill="FFFFFF"/>
        </w:rPr>
        <w:t>pod rygorem nieważności</w:t>
      </w:r>
      <w:r w:rsidRPr="004F14A1">
        <w:rPr>
          <w:rFonts w:ascii="Times New Roman" w:hAnsi="Times New Roman"/>
          <w:b/>
          <w:color w:val="000000"/>
          <w:sz w:val="24"/>
          <w:szCs w:val="24"/>
          <w:shd w:val="clear" w:color="auto" w:fill="FFFFFF"/>
        </w:rPr>
        <w:t>, w formie elektronicznej lub w postaci elektronicznej opatrzonej podpisem zaufanym lub podpisem osobistym</w:t>
      </w:r>
      <w:r>
        <w:rPr>
          <w:rFonts w:ascii="Times New Roman" w:hAnsi="Times New Roman"/>
          <w:b/>
          <w:color w:val="000000"/>
          <w:sz w:val="24"/>
          <w:szCs w:val="24"/>
          <w:shd w:val="clear" w:color="auto" w:fill="FFFFFF"/>
        </w:rPr>
        <w:t xml:space="preserve">                                </w:t>
      </w:r>
      <w:r w:rsidRPr="004F14A1">
        <w:rPr>
          <w:rFonts w:ascii="Times New Roman" w:hAnsi="Times New Roman"/>
          <w:color w:val="000000"/>
          <w:sz w:val="24"/>
          <w:szCs w:val="24"/>
          <w:shd w:val="clear" w:color="auto" w:fill="FFFFFF"/>
        </w:rPr>
        <w:t xml:space="preserve"> w formatach danych określonych w przepisach wydanych na podstawie </w:t>
      </w:r>
      <w:r w:rsidRPr="004F14A1">
        <w:rPr>
          <w:rFonts w:ascii="Times New Roman" w:hAnsi="Times New Roman"/>
          <w:sz w:val="24"/>
          <w:szCs w:val="24"/>
          <w:shd w:val="clear" w:color="auto" w:fill="FFFFFF"/>
        </w:rPr>
        <w:t>art. 18</w:t>
      </w:r>
      <w:r w:rsidRPr="004F14A1">
        <w:rPr>
          <w:rFonts w:ascii="Times New Roman" w:hAnsi="Times New Roman"/>
          <w:color w:val="000000"/>
          <w:sz w:val="24"/>
          <w:szCs w:val="24"/>
          <w:shd w:val="clear" w:color="auto" w:fill="FFFFFF"/>
        </w:rPr>
        <w:t xml:space="preserve"> ustawy </w:t>
      </w:r>
      <w:r>
        <w:rPr>
          <w:rFonts w:ascii="Times New Roman" w:hAnsi="Times New Roman"/>
          <w:color w:val="000000"/>
          <w:sz w:val="24"/>
          <w:szCs w:val="24"/>
          <w:shd w:val="clear" w:color="auto" w:fill="FFFFFF"/>
        </w:rPr>
        <w:t xml:space="preserve">                 </w:t>
      </w:r>
      <w:r w:rsidRPr="004F14A1">
        <w:rPr>
          <w:rFonts w:ascii="Times New Roman" w:hAnsi="Times New Roman"/>
          <w:color w:val="000000"/>
          <w:sz w:val="24"/>
          <w:szCs w:val="24"/>
          <w:shd w:val="clear" w:color="auto" w:fill="FFFFFF"/>
        </w:rPr>
        <w:t xml:space="preserve">z dnia 17 lutego 2005 r. o informatyzacji działalności podmiotów realizujących zadania publiczne (Dz. U. z </w:t>
      </w:r>
      <w:r>
        <w:rPr>
          <w:rFonts w:ascii="Times New Roman" w:hAnsi="Times New Roman"/>
          <w:color w:val="000000"/>
          <w:sz w:val="24"/>
          <w:szCs w:val="24"/>
          <w:shd w:val="clear" w:color="auto" w:fill="FFFFFF"/>
        </w:rPr>
        <w:t>2021 r. poz. 670, 952, 1005</w:t>
      </w:r>
      <w:r w:rsidRPr="004F14A1">
        <w:rPr>
          <w:rFonts w:ascii="Times New Roman" w:hAnsi="Times New Roman"/>
          <w:color w:val="000000"/>
          <w:sz w:val="24"/>
          <w:szCs w:val="24"/>
          <w:shd w:val="clear" w:color="auto" w:fill="FFFFFF"/>
        </w:rPr>
        <w:t xml:space="preserve">), z zastrzeżeniem formatów, o których mowa w </w:t>
      </w:r>
      <w:r w:rsidRPr="004F14A1">
        <w:rPr>
          <w:rFonts w:ascii="Times New Roman" w:hAnsi="Times New Roman"/>
          <w:sz w:val="24"/>
          <w:szCs w:val="24"/>
          <w:shd w:val="clear" w:color="auto" w:fill="FFFFFF"/>
        </w:rPr>
        <w:t>art. 66 ust. 1</w:t>
      </w:r>
      <w:r w:rsidRPr="004F14A1">
        <w:rPr>
          <w:rFonts w:ascii="Times New Roman" w:hAnsi="Times New Roman"/>
          <w:color w:val="000000"/>
          <w:sz w:val="24"/>
          <w:szCs w:val="24"/>
          <w:shd w:val="clear" w:color="auto" w:fill="FFFFFF"/>
        </w:rPr>
        <w:t xml:space="preserve"> ustawy </w:t>
      </w:r>
      <w:r>
        <w:rPr>
          <w:rFonts w:ascii="Times New Roman" w:hAnsi="Times New Roman"/>
          <w:color w:val="000000"/>
          <w:sz w:val="24"/>
          <w:szCs w:val="24"/>
          <w:shd w:val="clear" w:color="auto" w:fill="FFFFFF"/>
        </w:rPr>
        <w:t>Pzp</w:t>
      </w:r>
      <w:r w:rsidRPr="004F14A1">
        <w:rPr>
          <w:rFonts w:ascii="Times New Roman" w:hAnsi="Times New Roman"/>
          <w:color w:val="000000"/>
          <w:sz w:val="24"/>
          <w:szCs w:val="24"/>
          <w:shd w:val="clear" w:color="auto" w:fill="FFFFFF"/>
        </w:rPr>
        <w:t>, z uwzględnieniem rodzaju przekazywanych danych.</w:t>
      </w:r>
    </w:p>
    <w:p w14:paraId="67638AB6" w14:textId="77777777" w:rsidR="00C10ACF" w:rsidRPr="004F14A1" w:rsidRDefault="00C10ACF" w:rsidP="008C40D0">
      <w:pPr>
        <w:pStyle w:val="Akapitzlist"/>
        <w:widowControl w:val="0"/>
        <w:numPr>
          <w:ilvl w:val="1"/>
          <w:numId w:val="31"/>
        </w:numPr>
        <w:suppressAutoHyphens/>
        <w:spacing w:before="20" w:after="40" w:line="360" w:lineRule="auto"/>
        <w:ind w:left="567" w:hanging="567"/>
        <w:jc w:val="both"/>
        <w:outlineLvl w:val="3"/>
        <w:rPr>
          <w:rFonts w:ascii="Times New Roman" w:hAnsi="Times New Roman"/>
          <w:sz w:val="24"/>
          <w:szCs w:val="24"/>
        </w:rPr>
      </w:pPr>
      <w:r w:rsidRPr="004F14A1">
        <w:rPr>
          <w:rFonts w:ascii="Times New Roman" w:hAnsi="Times New Roman"/>
          <w:color w:val="000000"/>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70CD5F40" w14:textId="77777777" w:rsidR="00C10ACF" w:rsidRPr="004F14A1" w:rsidRDefault="00C10ACF" w:rsidP="008C40D0">
      <w:pPr>
        <w:pStyle w:val="Akapitzlist"/>
        <w:widowControl w:val="0"/>
        <w:numPr>
          <w:ilvl w:val="1"/>
          <w:numId w:val="31"/>
        </w:numPr>
        <w:suppressAutoHyphens/>
        <w:spacing w:before="20" w:after="40" w:line="360" w:lineRule="auto"/>
        <w:ind w:left="567" w:hanging="567"/>
        <w:jc w:val="both"/>
        <w:outlineLvl w:val="3"/>
        <w:rPr>
          <w:rFonts w:ascii="Times New Roman" w:hAnsi="Times New Roman"/>
          <w:bCs/>
          <w:sz w:val="24"/>
          <w:szCs w:val="24"/>
        </w:rPr>
      </w:pPr>
      <w:r w:rsidRPr="004F14A1">
        <w:rPr>
          <w:rFonts w:ascii="Times New Roman" w:hAnsi="Times New Roman"/>
          <w:bCs/>
          <w:sz w:val="24"/>
          <w:szCs w:val="24"/>
        </w:rPr>
        <w:t>Oferta musi zawierać następujące oświadczenia i dokumenty:</w:t>
      </w:r>
    </w:p>
    <w:p w14:paraId="11CC131D" w14:textId="77777777" w:rsidR="00C10ACF" w:rsidRPr="004F14A1" w:rsidRDefault="00C10ACF" w:rsidP="008C40D0">
      <w:pPr>
        <w:pStyle w:val="Akapitzlist"/>
        <w:widowControl w:val="0"/>
        <w:numPr>
          <w:ilvl w:val="0"/>
          <w:numId w:val="29"/>
        </w:numPr>
        <w:suppressAutoHyphens/>
        <w:spacing w:before="20" w:after="40" w:line="360" w:lineRule="auto"/>
        <w:ind w:left="993" w:hanging="284"/>
        <w:jc w:val="both"/>
        <w:outlineLvl w:val="3"/>
        <w:rPr>
          <w:rFonts w:ascii="Times New Roman" w:hAnsi="Times New Roman"/>
          <w:bCs/>
          <w:sz w:val="24"/>
          <w:szCs w:val="24"/>
        </w:rPr>
      </w:pPr>
      <w:r w:rsidRPr="004F14A1">
        <w:rPr>
          <w:rFonts w:ascii="Times New Roman" w:hAnsi="Times New Roman"/>
          <w:b/>
          <w:bCs/>
          <w:sz w:val="24"/>
          <w:szCs w:val="24"/>
        </w:rPr>
        <w:t xml:space="preserve">Formularz ofertowy </w:t>
      </w:r>
      <w:r w:rsidRPr="004F14A1">
        <w:rPr>
          <w:rFonts w:ascii="Times New Roman" w:hAnsi="Times New Roman"/>
          <w:bCs/>
          <w:sz w:val="24"/>
          <w:szCs w:val="24"/>
        </w:rPr>
        <w:t xml:space="preserve">– do wykorzystania wzór (druk), stanowiący </w:t>
      </w:r>
      <w:r w:rsidRPr="00E535BA">
        <w:rPr>
          <w:rFonts w:ascii="Times New Roman" w:hAnsi="Times New Roman"/>
          <w:b/>
          <w:bCs/>
          <w:sz w:val="24"/>
          <w:szCs w:val="24"/>
        </w:rPr>
        <w:t>Załącznik nr 1 do SWZ</w:t>
      </w:r>
      <w:r w:rsidRPr="004F14A1">
        <w:rPr>
          <w:rFonts w:ascii="Times New Roman" w:hAnsi="Times New Roman"/>
          <w:b/>
          <w:bCs/>
          <w:sz w:val="24"/>
          <w:szCs w:val="24"/>
        </w:rPr>
        <w:t xml:space="preserve"> </w:t>
      </w:r>
      <w:r w:rsidRPr="004F14A1">
        <w:rPr>
          <w:rFonts w:ascii="Times New Roman" w:hAnsi="Times New Roman"/>
          <w:bCs/>
          <w:sz w:val="24"/>
          <w:szCs w:val="24"/>
        </w:rPr>
        <w:t>(przy czym Wykonawca może sporządzić ofertę wg innego wzorca, powinna ona wówczas obejmować dane wymagane dla oferty w SWZ</w:t>
      </w:r>
      <w:r>
        <w:rPr>
          <w:rFonts w:ascii="Times New Roman" w:hAnsi="Times New Roman"/>
          <w:bCs/>
          <w:sz w:val="24"/>
          <w:szCs w:val="24"/>
        </w:rPr>
        <w:t xml:space="preserve">                                   </w:t>
      </w:r>
      <w:r w:rsidRPr="004F14A1">
        <w:rPr>
          <w:rFonts w:ascii="Times New Roman" w:hAnsi="Times New Roman"/>
          <w:bCs/>
          <w:sz w:val="24"/>
          <w:szCs w:val="24"/>
        </w:rPr>
        <w:t xml:space="preserve"> i załącznikach). </w:t>
      </w:r>
    </w:p>
    <w:p w14:paraId="5D05F28F" w14:textId="085A39FA" w:rsidR="00C10ACF" w:rsidRPr="004B42F5" w:rsidRDefault="00C10ACF" w:rsidP="008C40D0">
      <w:pPr>
        <w:pStyle w:val="Akapitzlist"/>
        <w:widowControl w:val="0"/>
        <w:numPr>
          <w:ilvl w:val="0"/>
          <w:numId w:val="29"/>
        </w:numPr>
        <w:suppressAutoHyphens/>
        <w:spacing w:before="20" w:after="40" w:line="360" w:lineRule="auto"/>
        <w:ind w:left="993" w:hanging="284"/>
        <w:jc w:val="both"/>
        <w:outlineLvl w:val="3"/>
        <w:rPr>
          <w:rFonts w:ascii="Times New Roman" w:hAnsi="Times New Roman"/>
          <w:bCs/>
          <w:sz w:val="24"/>
          <w:szCs w:val="24"/>
        </w:rPr>
      </w:pPr>
      <w:r w:rsidRPr="004B42F5">
        <w:rPr>
          <w:rFonts w:ascii="Times New Roman" w:hAnsi="Times New Roman"/>
          <w:b/>
          <w:bCs/>
          <w:sz w:val="24"/>
          <w:szCs w:val="24"/>
        </w:rPr>
        <w:t xml:space="preserve">Oświadczenia, o których mowa w Rozdziale </w:t>
      </w:r>
      <w:r w:rsidRPr="004B42F5">
        <w:rPr>
          <w:rFonts w:ascii="Times New Roman" w:hAnsi="Times New Roman"/>
          <w:b/>
          <w:bCs/>
          <w:color w:val="FF0000"/>
          <w:sz w:val="24"/>
          <w:szCs w:val="24"/>
        </w:rPr>
        <w:t xml:space="preserve"> </w:t>
      </w:r>
      <w:r w:rsidR="00E535BA" w:rsidRPr="004B42F5">
        <w:rPr>
          <w:rFonts w:ascii="Times New Roman" w:hAnsi="Times New Roman"/>
          <w:b/>
          <w:bCs/>
          <w:sz w:val="24"/>
          <w:szCs w:val="24"/>
        </w:rPr>
        <w:t>16</w:t>
      </w:r>
      <w:r w:rsidRPr="004B42F5">
        <w:rPr>
          <w:rFonts w:ascii="Times New Roman" w:hAnsi="Times New Roman"/>
          <w:b/>
          <w:bCs/>
          <w:sz w:val="24"/>
          <w:szCs w:val="24"/>
        </w:rPr>
        <w:t xml:space="preserve"> pkt 1 SWZ</w:t>
      </w:r>
      <w:r w:rsidRPr="004B42F5">
        <w:rPr>
          <w:rFonts w:ascii="Times New Roman" w:hAnsi="Times New Roman"/>
          <w:bCs/>
          <w:sz w:val="24"/>
          <w:szCs w:val="24"/>
        </w:rPr>
        <w:t>;</w:t>
      </w:r>
    </w:p>
    <w:p w14:paraId="48374C8A" w14:textId="7CFE5AF3" w:rsidR="00C10ACF" w:rsidRPr="004B42F5" w:rsidRDefault="00C10ACF" w:rsidP="008C40D0">
      <w:pPr>
        <w:pStyle w:val="Akapitzlist"/>
        <w:widowControl w:val="0"/>
        <w:numPr>
          <w:ilvl w:val="0"/>
          <w:numId w:val="29"/>
        </w:numPr>
        <w:suppressAutoHyphens/>
        <w:spacing w:before="20" w:after="40" w:line="360" w:lineRule="auto"/>
        <w:ind w:left="993" w:hanging="284"/>
        <w:jc w:val="both"/>
        <w:outlineLvl w:val="3"/>
        <w:rPr>
          <w:rFonts w:ascii="Times New Roman" w:hAnsi="Times New Roman"/>
          <w:bCs/>
          <w:sz w:val="24"/>
          <w:szCs w:val="24"/>
        </w:rPr>
      </w:pPr>
      <w:r w:rsidRPr="004B42F5">
        <w:rPr>
          <w:rFonts w:ascii="Times New Roman" w:hAnsi="Times New Roman"/>
          <w:b/>
          <w:sz w:val="24"/>
          <w:szCs w:val="24"/>
        </w:rPr>
        <w:t xml:space="preserve">Oświadczenie, o którym mowa w Rozdziale </w:t>
      </w:r>
      <w:r w:rsidR="00E535BA" w:rsidRPr="004B42F5">
        <w:rPr>
          <w:rFonts w:ascii="Times New Roman" w:hAnsi="Times New Roman"/>
          <w:b/>
          <w:sz w:val="24"/>
          <w:szCs w:val="24"/>
        </w:rPr>
        <w:t>16</w:t>
      </w:r>
      <w:r w:rsidRPr="004B42F5">
        <w:rPr>
          <w:rFonts w:ascii="Times New Roman" w:hAnsi="Times New Roman"/>
          <w:b/>
          <w:sz w:val="24"/>
          <w:szCs w:val="24"/>
        </w:rPr>
        <w:t xml:space="preserve"> pkt 2 SWZ</w:t>
      </w:r>
      <w:r w:rsidRPr="004B42F5">
        <w:rPr>
          <w:rFonts w:ascii="Times New Roman" w:hAnsi="Times New Roman"/>
          <w:bCs/>
          <w:sz w:val="24"/>
          <w:szCs w:val="24"/>
        </w:rPr>
        <w:t xml:space="preserve"> </w:t>
      </w:r>
      <w:r w:rsidRPr="004B42F5">
        <w:rPr>
          <w:rFonts w:ascii="Times New Roman" w:hAnsi="Times New Roman"/>
          <w:b/>
          <w:bCs/>
          <w:i/>
          <w:sz w:val="24"/>
          <w:szCs w:val="24"/>
        </w:rPr>
        <w:t>(jeżeli dotyczy)</w:t>
      </w:r>
      <w:r w:rsidRPr="004B42F5">
        <w:rPr>
          <w:rFonts w:ascii="Times New Roman" w:hAnsi="Times New Roman"/>
          <w:bCs/>
          <w:sz w:val="24"/>
          <w:szCs w:val="24"/>
        </w:rPr>
        <w:t>,</w:t>
      </w:r>
    </w:p>
    <w:p w14:paraId="0C8015E4" w14:textId="661AB468" w:rsidR="00C10ACF" w:rsidRPr="0079651A" w:rsidRDefault="00C10ACF" w:rsidP="008C40D0">
      <w:pPr>
        <w:pStyle w:val="Akapitzlist"/>
        <w:widowControl w:val="0"/>
        <w:numPr>
          <w:ilvl w:val="0"/>
          <w:numId w:val="29"/>
        </w:numPr>
        <w:suppressAutoHyphens/>
        <w:spacing w:before="20" w:after="40" w:line="360" w:lineRule="auto"/>
        <w:ind w:left="993" w:hanging="284"/>
        <w:jc w:val="both"/>
        <w:outlineLvl w:val="3"/>
        <w:rPr>
          <w:rFonts w:ascii="Times New Roman" w:hAnsi="Times New Roman"/>
          <w:bCs/>
          <w:sz w:val="24"/>
          <w:szCs w:val="24"/>
        </w:rPr>
      </w:pPr>
      <w:r w:rsidRPr="0079651A">
        <w:rPr>
          <w:rFonts w:ascii="Times New Roman" w:hAnsi="Times New Roman"/>
          <w:b/>
          <w:bCs/>
          <w:sz w:val="24"/>
          <w:szCs w:val="24"/>
        </w:rPr>
        <w:t>Zobowiązanie lub inne dokumenty</w:t>
      </w:r>
      <w:r w:rsidRPr="0079651A">
        <w:rPr>
          <w:rFonts w:ascii="Times New Roman" w:hAnsi="Times New Roman"/>
          <w:b/>
          <w:sz w:val="24"/>
          <w:szCs w:val="24"/>
        </w:rPr>
        <w:t>, o których mowa w Rozdziale</w:t>
      </w:r>
      <w:r w:rsidRPr="0079651A">
        <w:rPr>
          <w:rFonts w:ascii="Times New Roman" w:hAnsi="Times New Roman"/>
          <w:b/>
          <w:color w:val="FF0000"/>
          <w:sz w:val="24"/>
          <w:szCs w:val="24"/>
        </w:rPr>
        <w:t xml:space="preserve"> </w:t>
      </w:r>
      <w:r w:rsidR="0079651A" w:rsidRPr="0079651A">
        <w:rPr>
          <w:rFonts w:ascii="Times New Roman" w:hAnsi="Times New Roman"/>
          <w:b/>
          <w:sz w:val="24"/>
          <w:szCs w:val="24"/>
        </w:rPr>
        <w:t>17</w:t>
      </w:r>
      <w:r w:rsidRPr="0079651A">
        <w:rPr>
          <w:rFonts w:ascii="Times New Roman" w:hAnsi="Times New Roman"/>
          <w:b/>
          <w:sz w:val="24"/>
          <w:szCs w:val="24"/>
        </w:rPr>
        <w:t xml:space="preserve"> pkt 4 SWZ</w:t>
      </w:r>
      <w:r w:rsidRPr="0079651A">
        <w:rPr>
          <w:rFonts w:ascii="Times New Roman" w:hAnsi="Times New Roman"/>
          <w:bCs/>
          <w:sz w:val="24"/>
          <w:szCs w:val="24"/>
        </w:rPr>
        <w:t xml:space="preserve"> </w:t>
      </w:r>
      <w:r w:rsidRPr="0079651A">
        <w:rPr>
          <w:rFonts w:ascii="Times New Roman" w:hAnsi="Times New Roman"/>
          <w:b/>
          <w:bCs/>
          <w:i/>
          <w:sz w:val="24"/>
          <w:szCs w:val="24"/>
        </w:rPr>
        <w:t>(jeżeli dotyczy)</w:t>
      </w:r>
      <w:r w:rsidRPr="0079651A">
        <w:rPr>
          <w:rFonts w:ascii="Times New Roman" w:hAnsi="Times New Roman"/>
          <w:bCs/>
          <w:i/>
          <w:sz w:val="24"/>
          <w:szCs w:val="24"/>
        </w:rPr>
        <w:t>.</w:t>
      </w:r>
    </w:p>
    <w:p w14:paraId="28D47172" w14:textId="77777777" w:rsidR="00C10ACF" w:rsidRPr="004F14A1" w:rsidRDefault="00C10ACF" w:rsidP="008C40D0">
      <w:pPr>
        <w:pStyle w:val="Akapitzlist"/>
        <w:widowControl w:val="0"/>
        <w:numPr>
          <w:ilvl w:val="0"/>
          <w:numId w:val="29"/>
        </w:numPr>
        <w:suppressAutoHyphens/>
        <w:spacing w:before="20" w:after="40" w:line="360" w:lineRule="auto"/>
        <w:ind w:left="993" w:hanging="284"/>
        <w:jc w:val="both"/>
        <w:outlineLvl w:val="3"/>
        <w:rPr>
          <w:rFonts w:ascii="Times New Roman" w:hAnsi="Times New Roman"/>
          <w:bCs/>
          <w:sz w:val="24"/>
          <w:szCs w:val="24"/>
        </w:rPr>
      </w:pPr>
      <w:r w:rsidRPr="004F14A1">
        <w:rPr>
          <w:rFonts w:ascii="Times New Roman" w:hAnsi="Times New Roman"/>
          <w:b/>
          <w:bCs/>
          <w:sz w:val="24"/>
          <w:szCs w:val="24"/>
        </w:rPr>
        <w:t xml:space="preserve">Potwierdzenie umocowania do działania w imieniu Wykonawcy </w:t>
      </w:r>
      <w:r w:rsidRPr="004F14A1">
        <w:rPr>
          <w:rFonts w:ascii="Times New Roman" w:hAnsi="Times New Roman"/>
          <w:b/>
          <w:bCs/>
          <w:color w:val="000000"/>
          <w:sz w:val="24"/>
          <w:szCs w:val="24"/>
        </w:rPr>
        <w:t>lub podmiotu udostępniającego zasoby</w:t>
      </w:r>
      <w:r w:rsidRPr="004F14A1">
        <w:rPr>
          <w:rFonts w:ascii="Times New Roman" w:hAnsi="Times New Roman"/>
          <w:b/>
          <w:bCs/>
          <w:sz w:val="24"/>
          <w:szCs w:val="24"/>
        </w:rPr>
        <w:t>:</w:t>
      </w:r>
    </w:p>
    <w:p w14:paraId="7910DCEE" w14:textId="56BE4540" w:rsidR="00C10ACF" w:rsidRPr="004F14A1" w:rsidRDefault="00C10ACF" w:rsidP="008C40D0">
      <w:pPr>
        <w:pStyle w:val="Akapitzlist"/>
        <w:widowControl w:val="0"/>
        <w:numPr>
          <w:ilvl w:val="0"/>
          <w:numId w:val="30"/>
        </w:numPr>
        <w:suppressAutoHyphens/>
        <w:spacing w:before="20" w:after="40" w:line="360" w:lineRule="auto"/>
        <w:jc w:val="both"/>
        <w:outlineLvl w:val="3"/>
        <w:rPr>
          <w:rFonts w:ascii="Times New Roman" w:hAnsi="Times New Roman"/>
          <w:b/>
          <w:bCs/>
          <w:sz w:val="24"/>
          <w:szCs w:val="24"/>
        </w:rPr>
      </w:pPr>
      <w:r w:rsidRPr="004F14A1">
        <w:rPr>
          <w:rFonts w:ascii="Times New Roman" w:hAnsi="Times New Roman"/>
          <w:sz w:val="24"/>
          <w:szCs w:val="24"/>
        </w:rPr>
        <w:t>Zamawiający w</w:t>
      </w:r>
      <w:r w:rsidRPr="004F14A1">
        <w:rPr>
          <w:rFonts w:ascii="Times New Roman" w:hAnsi="Times New Roman"/>
          <w:b/>
          <w:bCs/>
          <w:sz w:val="24"/>
          <w:szCs w:val="24"/>
        </w:rPr>
        <w:t xml:space="preserve"> </w:t>
      </w:r>
      <w:r w:rsidRPr="004F14A1">
        <w:rPr>
          <w:rFonts w:ascii="Times New Roman" w:hAnsi="Times New Roman"/>
          <w:color w:val="000000"/>
          <w:sz w:val="24"/>
          <w:szCs w:val="24"/>
        </w:rPr>
        <w:t xml:space="preserve">celu potwierdzenia, że osoba działająca w imieniu Wykonawcy </w:t>
      </w:r>
      <w:bookmarkStart w:id="33" w:name="_Hlk61243161"/>
      <w:r w:rsidRPr="004F14A1">
        <w:rPr>
          <w:rFonts w:ascii="Times New Roman" w:hAnsi="Times New Roman"/>
          <w:color w:val="000000"/>
          <w:sz w:val="24"/>
          <w:szCs w:val="24"/>
        </w:rPr>
        <w:t>lub podmiotu udostępniającego zasoby</w:t>
      </w:r>
      <w:bookmarkEnd w:id="33"/>
      <w:r w:rsidRPr="004F14A1">
        <w:rPr>
          <w:rFonts w:ascii="Times New Roman" w:hAnsi="Times New Roman"/>
          <w:color w:val="000000"/>
          <w:sz w:val="24"/>
          <w:szCs w:val="24"/>
        </w:rPr>
        <w:t xml:space="preserve"> jest umocowana do jego reprezentowania, żąda złożenia wraz z ofertą odpisu lub informacji</w:t>
      </w:r>
      <w:r>
        <w:rPr>
          <w:rFonts w:ascii="Times New Roman" w:hAnsi="Times New Roman"/>
          <w:color w:val="000000"/>
          <w:sz w:val="24"/>
          <w:szCs w:val="24"/>
        </w:rPr>
        <w:t xml:space="preserve"> </w:t>
      </w:r>
      <w:r w:rsidRPr="004F14A1">
        <w:rPr>
          <w:rFonts w:ascii="Times New Roman" w:hAnsi="Times New Roman"/>
          <w:color w:val="000000"/>
          <w:sz w:val="24"/>
          <w:szCs w:val="24"/>
        </w:rPr>
        <w:t>z Krajowego Rejestru Sądowego, Centralnej Ewidencji i Informacji</w:t>
      </w:r>
      <w:r w:rsidR="00E535BA">
        <w:rPr>
          <w:rFonts w:ascii="Times New Roman" w:hAnsi="Times New Roman"/>
          <w:color w:val="000000"/>
          <w:sz w:val="24"/>
          <w:szCs w:val="24"/>
        </w:rPr>
        <w:t xml:space="preserve"> </w:t>
      </w:r>
      <w:r w:rsidRPr="004F14A1">
        <w:rPr>
          <w:rFonts w:ascii="Times New Roman" w:hAnsi="Times New Roman"/>
          <w:color w:val="000000"/>
          <w:sz w:val="24"/>
          <w:szCs w:val="24"/>
        </w:rPr>
        <w:t>o Działalności Gospodarczej lub innego właściwego rejestru;</w:t>
      </w:r>
    </w:p>
    <w:p w14:paraId="16F89159" w14:textId="77777777" w:rsidR="00C10ACF" w:rsidRPr="004F14A1" w:rsidRDefault="00C10ACF" w:rsidP="008C40D0">
      <w:pPr>
        <w:pStyle w:val="Akapitzlist"/>
        <w:widowControl w:val="0"/>
        <w:numPr>
          <w:ilvl w:val="0"/>
          <w:numId w:val="30"/>
        </w:numPr>
        <w:suppressAutoHyphens/>
        <w:spacing w:before="20" w:after="40" w:line="360" w:lineRule="auto"/>
        <w:jc w:val="both"/>
        <w:outlineLvl w:val="3"/>
        <w:rPr>
          <w:rFonts w:ascii="Times New Roman" w:hAnsi="Times New Roman"/>
          <w:b/>
          <w:bCs/>
          <w:sz w:val="24"/>
          <w:szCs w:val="24"/>
        </w:rPr>
      </w:pPr>
      <w:r w:rsidRPr="004F14A1">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58ECB29C" w14:textId="77777777" w:rsidR="00C10ACF" w:rsidRPr="004F14A1" w:rsidRDefault="00C10ACF" w:rsidP="008C40D0">
      <w:pPr>
        <w:pStyle w:val="Akapitzlist"/>
        <w:widowControl w:val="0"/>
        <w:numPr>
          <w:ilvl w:val="0"/>
          <w:numId w:val="30"/>
        </w:numPr>
        <w:suppressAutoHyphens/>
        <w:spacing w:before="20" w:after="40" w:line="360" w:lineRule="auto"/>
        <w:jc w:val="both"/>
        <w:outlineLvl w:val="3"/>
        <w:rPr>
          <w:rFonts w:ascii="Times New Roman" w:hAnsi="Times New Roman"/>
          <w:b/>
          <w:bCs/>
          <w:sz w:val="24"/>
          <w:szCs w:val="24"/>
        </w:rPr>
      </w:pPr>
      <w:r w:rsidRPr="004F14A1">
        <w:rPr>
          <w:rFonts w:ascii="Times New Roman" w:hAnsi="Times New Roman"/>
          <w:color w:val="000000"/>
          <w:sz w:val="24"/>
          <w:szCs w:val="24"/>
        </w:rPr>
        <w:lastRenderedPageBreak/>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0B8CFC1E" w14:textId="2A2ADE86" w:rsidR="00C10ACF" w:rsidRPr="004F14A1" w:rsidRDefault="00C10ACF" w:rsidP="008C40D0">
      <w:pPr>
        <w:pStyle w:val="Akapitzlist"/>
        <w:widowControl w:val="0"/>
        <w:numPr>
          <w:ilvl w:val="0"/>
          <w:numId w:val="29"/>
        </w:numPr>
        <w:suppressAutoHyphens/>
        <w:spacing w:before="20" w:after="40" w:line="360" w:lineRule="auto"/>
        <w:ind w:left="993" w:hanging="284"/>
        <w:jc w:val="both"/>
        <w:outlineLvl w:val="3"/>
        <w:rPr>
          <w:rFonts w:ascii="Times New Roman" w:hAnsi="Times New Roman"/>
          <w:bCs/>
          <w:sz w:val="24"/>
          <w:szCs w:val="24"/>
        </w:rPr>
      </w:pPr>
      <w:r w:rsidRPr="004F14A1">
        <w:rPr>
          <w:rFonts w:ascii="Times New Roman" w:hAnsi="Times New Roman"/>
          <w:b/>
          <w:bCs/>
          <w:sz w:val="24"/>
          <w:szCs w:val="24"/>
        </w:rPr>
        <w:t xml:space="preserve">Pełnomocnictwo </w:t>
      </w:r>
      <w:r w:rsidRPr="004F14A1">
        <w:rPr>
          <w:rFonts w:ascii="Times New Roman" w:hAnsi="Times New Roman"/>
          <w:color w:val="000000"/>
          <w:sz w:val="24"/>
          <w:szCs w:val="24"/>
          <w:shd w:val="clear" w:color="auto" w:fill="FFFFFF"/>
        </w:rPr>
        <w:t xml:space="preserve">do reprezentowania wykonawców wspólnie ubiegających się </w:t>
      </w:r>
      <w:r w:rsidR="00E535BA">
        <w:rPr>
          <w:rFonts w:ascii="Times New Roman" w:hAnsi="Times New Roman"/>
          <w:color w:val="000000"/>
          <w:sz w:val="24"/>
          <w:szCs w:val="24"/>
          <w:shd w:val="clear" w:color="auto" w:fill="FFFFFF"/>
        </w:rPr>
        <w:t xml:space="preserve">             </w:t>
      </w:r>
      <w:r w:rsidRPr="004F14A1">
        <w:rPr>
          <w:rFonts w:ascii="Times New Roman" w:hAnsi="Times New Roman"/>
          <w:color w:val="000000"/>
          <w:sz w:val="24"/>
          <w:szCs w:val="24"/>
          <w:shd w:val="clear" w:color="auto" w:fill="FFFFFF"/>
        </w:rPr>
        <w:t>o udzielenie zamówienia w postępowaniu o udzielenie zamówienia albo do reprezentowania ich w postępowaniu i zawarcia umowy w sprawie zamówienia publicznego</w:t>
      </w:r>
      <w:r w:rsidRPr="004F14A1">
        <w:rPr>
          <w:rFonts w:ascii="Times New Roman" w:hAnsi="Times New Roman"/>
          <w:bCs/>
          <w:sz w:val="24"/>
          <w:szCs w:val="24"/>
        </w:rPr>
        <w:t xml:space="preserve"> </w:t>
      </w:r>
      <w:r w:rsidRPr="004F14A1">
        <w:rPr>
          <w:rFonts w:ascii="Times New Roman" w:hAnsi="Times New Roman"/>
          <w:b/>
          <w:bCs/>
          <w:i/>
          <w:sz w:val="24"/>
          <w:szCs w:val="24"/>
        </w:rPr>
        <w:t>(jeżeli dotyczy)</w:t>
      </w:r>
      <w:r w:rsidRPr="004F14A1">
        <w:rPr>
          <w:rFonts w:ascii="Times New Roman" w:hAnsi="Times New Roman"/>
          <w:bCs/>
          <w:sz w:val="24"/>
          <w:szCs w:val="24"/>
        </w:rPr>
        <w:t>.</w:t>
      </w:r>
    </w:p>
    <w:p w14:paraId="3AB0BE86" w14:textId="4D4A37C5" w:rsidR="00C10ACF" w:rsidRPr="004F14A1" w:rsidRDefault="00C10ACF" w:rsidP="008C40D0">
      <w:pPr>
        <w:pStyle w:val="Akapitzlist"/>
        <w:numPr>
          <w:ilvl w:val="1"/>
          <w:numId w:val="31"/>
        </w:numPr>
        <w:suppressAutoHyphens/>
        <w:spacing w:after="0" w:line="360" w:lineRule="auto"/>
        <w:jc w:val="both"/>
        <w:rPr>
          <w:rFonts w:ascii="Times New Roman" w:hAnsi="Times New Roman"/>
          <w:color w:val="000000"/>
          <w:sz w:val="24"/>
          <w:szCs w:val="24"/>
        </w:rPr>
      </w:pPr>
      <w:bookmarkStart w:id="34" w:name="_Hlk70429864"/>
      <w:r w:rsidRPr="004F14A1">
        <w:rPr>
          <w:rFonts w:ascii="Times New Roman" w:hAnsi="Times New Roman"/>
          <w:b/>
          <w:bCs/>
          <w:color w:val="000000"/>
          <w:sz w:val="24"/>
          <w:szCs w:val="24"/>
        </w:rPr>
        <w:t>Pełnomocnictwo</w:t>
      </w:r>
      <w:r w:rsidRPr="004F14A1">
        <w:rPr>
          <w:rFonts w:ascii="Times New Roman" w:hAnsi="Times New Roman"/>
          <w:color w:val="000000"/>
          <w:sz w:val="24"/>
          <w:szCs w:val="24"/>
        </w:rPr>
        <w:t xml:space="preserve">, o którym mowa w </w:t>
      </w:r>
      <w:r w:rsidRPr="0079651A">
        <w:rPr>
          <w:rFonts w:ascii="Times New Roman" w:hAnsi="Times New Roman"/>
          <w:color w:val="000000"/>
          <w:sz w:val="24"/>
          <w:szCs w:val="24"/>
        </w:rPr>
        <w:t xml:space="preserve">Rozdziale </w:t>
      </w:r>
      <w:r w:rsidR="0079651A" w:rsidRPr="0079651A">
        <w:rPr>
          <w:rFonts w:ascii="Times New Roman" w:hAnsi="Times New Roman"/>
          <w:sz w:val="24"/>
          <w:szCs w:val="24"/>
        </w:rPr>
        <w:t>33</w:t>
      </w:r>
      <w:r w:rsidRPr="0079651A">
        <w:rPr>
          <w:rFonts w:ascii="Times New Roman" w:hAnsi="Times New Roman"/>
          <w:sz w:val="24"/>
          <w:szCs w:val="24"/>
        </w:rPr>
        <w:t xml:space="preserve"> pkt 5 </w:t>
      </w:r>
      <w:proofErr w:type="spellStart"/>
      <w:r w:rsidRPr="0079651A">
        <w:rPr>
          <w:rFonts w:ascii="Times New Roman" w:hAnsi="Times New Roman"/>
          <w:sz w:val="24"/>
          <w:szCs w:val="24"/>
        </w:rPr>
        <w:t>ppkt</w:t>
      </w:r>
      <w:proofErr w:type="spellEnd"/>
      <w:r w:rsidRPr="0079651A">
        <w:rPr>
          <w:rFonts w:ascii="Times New Roman" w:hAnsi="Times New Roman"/>
          <w:sz w:val="24"/>
          <w:szCs w:val="24"/>
        </w:rPr>
        <w:t xml:space="preserve"> 5 lit c) i </w:t>
      </w:r>
      <w:proofErr w:type="spellStart"/>
      <w:r w:rsidRPr="0079651A">
        <w:rPr>
          <w:rFonts w:ascii="Times New Roman" w:hAnsi="Times New Roman"/>
          <w:sz w:val="24"/>
          <w:szCs w:val="24"/>
        </w:rPr>
        <w:t>ppkt</w:t>
      </w:r>
      <w:proofErr w:type="spellEnd"/>
      <w:r w:rsidRPr="0079651A">
        <w:rPr>
          <w:rFonts w:ascii="Times New Roman" w:hAnsi="Times New Roman"/>
          <w:sz w:val="24"/>
          <w:szCs w:val="24"/>
        </w:rPr>
        <w:t xml:space="preserve"> 6) SWZ</w:t>
      </w:r>
      <w:r w:rsidRPr="00E413AD">
        <w:rPr>
          <w:rFonts w:ascii="Times New Roman" w:hAnsi="Times New Roman"/>
          <w:sz w:val="24"/>
          <w:szCs w:val="24"/>
        </w:rPr>
        <w:t> składa się w postaci elektronicznej i opatruje się kwalifikowanym podpisem</w:t>
      </w:r>
      <w:r w:rsidRPr="004F14A1">
        <w:rPr>
          <w:rFonts w:ascii="Times New Roman" w:hAnsi="Times New Roman"/>
          <w:color w:val="000000"/>
          <w:sz w:val="24"/>
          <w:szCs w:val="24"/>
        </w:rPr>
        <w:t xml:space="preserve"> elektronicznym, a w przypadku postępowań lub konkursów o wartości mniejszej niż progi unijne, kwalifikowanym podpisem elektronicznym, podpisem zaufanym lub podpisem osobistym. W przypadku gdy pełnomocnictwo zostało sporządzone jako dokument </w:t>
      </w:r>
      <w:r>
        <w:rPr>
          <w:rFonts w:ascii="Times New Roman" w:hAnsi="Times New Roman"/>
          <w:color w:val="000000"/>
          <w:sz w:val="24"/>
          <w:szCs w:val="24"/>
        </w:rPr>
        <w:t xml:space="preserve"> </w:t>
      </w:r>
      <w:r w:rsidRPr="004F14A1">
        <w:rPr>
          <w:rFonts w:ascii="Times New Roman" w:hAnsi="Times New Roman"/>
          <w:color w:val="000000"/>
          <w:sz w:val="24"/>
          <w:szCs w:val="24"/>
        </w:rPr>
        <w:t xml:space="preserve">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w:t>
      </w:r>
      <w:r>
        <w:rPr>
          <w:rFonts w:ascii="Times New Roman" w:hAnsi="Times New Roman"/>
          <w:color w:val="000000"/>
          <w:sz w:val="24"/>
          <w:szCs w:val="24"/>
        </w:rPr>
        <w:t xml:space="preserve">                              </w:t>
      </w:r>
      <w:r w:rsidRPr="004F14A1">
        <w:rPr>
          <w:rFonts w:ascii="Times New Roman" w:hAnsi="Times New Roman"/>
          <w:color w:val="000000"/>
          <w:sz w:val="24"/>
          <w:szCs w:val="24"/>
        </w:rPr>
        <w:t xml:space="preserve">z dokumentem w postaci papierowej.  Poświadczenia zgodności cyfrowego odwzorowania z dokumentem w postaci papierowej dokonuje mocodawca. Poświadczenia zgodności cyfrowego odwzorowania pełnomocnictwa z dokumentem </w:t>
      </w:r>
      <w:r w:rsidR="00E535BA">
        <w:rPr>
          <w:rFonts w:ascii="Times New Roman" w:hAnsi="Times New Roman"/>
          <w:color w:val="000000"/>
          <w:sz w:val="24"/>
          <w:szCs w:val="24"/>
        </w:rPr>
        <w:t xml:space="preserve">            </w:t>
      </w:r>
      <w:r w:rsidRPr="004F14A1">
        <w:rPr>
          <w:rFonts w:ascii="Times New Roman" w:hAnsi="Times New Roman"/>
          <w:color w:val="000000"/>
          <w:sz w:val="24"/>
          <w:szCs w:val="24"/>
        </w:rPr>
        <w:t>w postaci papierowej może dokonać również notariusz.</w:t>
      </w:r>
      <w:bookmarkEnd w:id="34"/>
    </w:p>
    <w:p w14:paraId="2989FA4A" w14:textId="77777777" w:rsidR="00C10ACF" w:rsidRPr="004F14A1" w:rsidRDefault="00C10ACF" w:rsidP="008C40D0">
      <w:pPr>
        <w:pStyle w:val="Akapitzlist"/>
        <w:numPr>
          <w:ilvl w:val="1"/>
          <w:numId w:val="31"/>
        </w:numPr>
        <w:suppressAutoHyphens/>
        <w:spacing w:after="0" w:line="360" w:lineRule="auto"/>
        <w:ind w:left="709" w:hanging="709"/>
        <w:jc w:val="both"/>
        <w:rPr>
          <w:rFonts w:ascii="Times New Roman" w:hAnsi="Times New Roman"/>
          <w:color w:val="000000"/>
          <w:sz w:val="24"/>
          <w:szCs w:val="24"/>
        </w:rPr>
      </w:pPr>
      <w:r w:rsidRPr="004F14A1">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2D53BA08" w14:textId="77777777" w:rsidR="00C10ACF" w:rsidRPr="004F14A1" w:rsidRDefault="00C10ACF" w:rsidP="008C40D0">
      <w:pPr>
        <w:pStyle w:val="Akapitzlist"/>
        <w:numPr>
          <w:ilvl w:val="1"/>
          <w:numId w:val="31"/>
        </w:numPr>
        <w:suppressAutoHyphens/>
        <w:spacing w:after="0" w:line="360" w:lineRule="auto"/>
        <w:ind w:left="709" w:hanging="709"/>
        <w:jc w:val="both"/>
        <w:rPr>
          <w:rFonts w:ascii="Times New Roman" w:hAnsi="Times New Roman"/>
          <w:color w:val="000000"/>
          <w:sz w:val="24"/>
          <w:szCs w:val="24"/>
        </w:rPr>
      </w:pPr>
      <w:r w:rsidRPr="004F14A1">
        <w:rPr>
          <w:rFonts w:ascii="Times New Roman" w:hAnsi="Times New Roman"/>
          <w:sz w:val="24"/>
          <w:szCs w:val="24"/>
          <w:u w:val="single"/>
        </w:rPr>
        <w:t>Wykonawca nie może zastrzec w ofercie informacji o których mowa w art. 222 ust. 5 ustawy Pzp.</w:t>
      </w:r>
    </w:p>
    <w:p w14:paraId="001493E3" w14:textId="77777777" w:rsidR="00C10ACF" w:rsidRPr="004F14A1" w:rsidRDefault="00C10ACF" w:rsidP="008C40D0">
      <w:pPr>
        <w:pStyle w:val="Akapitzlist"/>
        <w:numPr>
          <w:ilvl w:val="1"/>
          <w:numId w:val="31"/>
        </w:numPr>
        <w:suppressAutoHyphens/>
        <w:spacing w:after="0" w:line="360" w:lineRule="auto"/>
        <w:ind w:left="709" w:hanging="709"/>
        <w:jc w:val="both"/>
        <w:rPr>
          <w:rFonts w:ascii="Times New Roman" w:hAnsi="Times New Roman"/>
          <w:color w:val="000000"/>
          <w:sz w:val="24"/>
          <w:szCs w:val="24"/>
        </w:rPr>
      </w:pPr>
      <w:r w:rsidRPr="004F14A1">
        <w:rPr>
          <w:rFonts w:ascii="Times New Roman" w:hAnsi="Times New Roman"/>
          <w:bCs/>
          <w:sz w:val="24"/>
          <w:szCs w:val="24"/>
        </w:rPr>
        <w:t xml:space="preserve">Wszelkie informacje stanowiące tajemnicę przedsiębiorstwa w rozumieniu ustawy </w:t>
      </w:r>
      <w:r>
        <w:rPr>
          <w:rFonts w:ascii="Times New Roman" w:hAnsi="Times New Roman"/>
          <w:bCs/>
          <w:sz w:val="24"/>
          <w:szCs w:val="24"/>
        </w:rPr>
        <w:t xml:space="preserve">                    </w:t>
      </w:r>
      <w:r w:rsidRPr="004F14A1">
        <w:rPr>
          <w:rFonts w:ascii="Times New Roman" w:hAnsi="Times New Roman"/>
          <w:bCs/>
          <w:sz w:val="24"/>
          <w:szCs w:val="24"/>
        </w:rPr>
        <w:t xml:space="preserve">z dnia 16 kwietnia </w:t>
      </w:r>
      <w:r w:rsidRPr="004F14A1">
        <w:rPr>
          <w:rFonts w:ascii="Times New Roman" w:hAnsi="Times New Roman"/>
          <w:bCs/>
          <w:color w:val="000000"/>
          <w:sz w:val="24"/>
          <w:szCs w:val="24"/>
        </w:rPr>
        <w:t xml:space="preserve">1993 r. o zwalczaniu nieuczciwej konkurencji (tekst jedn. z 2020 r. </w:t>
      </w:r>
      <w:r w:rsidRPr="004F14A1">
        <w:rPr>
          <w:rFonts w:ascii="Times New Roman" w:hAnsi="Times New Roman"/>
          <w:bCs/>
          <w:color w:val="000000"/>
          <w:sz w:val="24"/>
          <w:szCs w:val="24"/>
        </w:rPr>
        <w:lastRenderedPageBreak/>
        <w:t>poz. 1913 ze zm.), które Wykonawca zastrzeże jako tajemnicę przedsiębiorstwa, powinny zostać złożone</w:t>
      </w:r>
      <w:r w:rsidRPr="004F14A1">
        <w:rPr>
          <w:rFonts w:ascii="Times New Roman" w:hAnsi="Times New Roman"/>
          <w:bCs/>
          <w:sz w:val="24"/>
          <w:szCs w:val="24"/>
        </w:rPr>
        <w:t xml:space="preserve"> w odpowiednio wydzielonym i oznaczonym pliku.</w:t>
      </w:r>
    </w:p>
    <w:p w14:paraId="0EAE65E8" w14:textId="53882C81" w:rsidR="00C10ACF" w:rsidRDefault="00C10ACF" w:rsidP="00C10ACF">
      <w:pPr>
        <w:spacing w:line="360" w:lineRule="auto"/>
        <w:jc w:val="both"/>
        <w:rPr>
          <w:rFonts w:ascii="Times New Roman" w:hAnsi="Times New Roman" w:cs="Times New Roman"/>
          <w:sz w:val="24"/>
          <w:szCs w:val="24"/>
        </w:rPr>
      </w:pPr>
    </w:p>
    <w:p w14:paraId="2A2025AF" w14:textId="2AF65F04" w:rsidR="00C10ACF" w:rsidRPr="007B0F20" w:rsidRDefault="00E535BA" w:rsidP="008C40D0">
      <w:pPr>
        <w:pStyle w:val="Nagwek1"/>
        <w:numPr>
          <w:ilvl w:val="0"/>
          <w:numId w:val="9"/>
        </w:numPr>
        <w:ind w:left="0" w:firstLine="0"/>
      </w:pPr>
      <w:bookmarkStart w:id="35" w:name="_Toc77340033"/>
      <w:r w:rsidRPr="007B0F20">
        <w:t>Miejsce oraz termin składania i otwarcia ofert</w:t>
      </w:r>
      <w:r w:rsidR="007B0F20" w:rsidRPr="007B0F20">
        <w:rPr>
          <w:lang w:val="pl-PL"/>
        </w:rPr>
        <w:t>:</w:t>
      </w:r>
      <w:bookmarkEnd w:id="35"/>
    </w:p>
    <w:p w14:paraId="7BC33E3A" w14:textId="77777777" w:rsidR="00E535BA" w:rsidRPr="00E535BA" w:rsidRDefault="00E535BA" w:rsidP="00E535BA">
      <w:pPr>
        <w:pStyle w:val="pkt"/>
        <w:tabs>
          <w:tab w:val="num" w:pos="0"/>
        </w:tabs>
        <w:spacing w:before="0" w:after="0"/>
        <w:ind w:left="0" w:firstLine="0"/>
        <w:rPr>
          <w:rFonts w:ascii="Times New Roman" w:hAnsi="Times New Roman"/>
          <w:sz w:val="24"/>
          <w:szCs w:val="24"/>
        </w:rPr>
      </w:pPr>
    </w:p>
    <w:p w14:paraId="0C3725AB" w14:textId="5DF5C7FB" w:rsidR="00E535BA" w:rsidRPr="00E535BA" w:rsidRDefault="00E535BA" w:rsidP="008C40D0">
      <w:pPr>
        <w:pStyle w:val="Tekstpodstawowy"/>
        <w:numPr>
          <w:ilvl w:val="0"/>
          <w:numId w:val="32"/>
        </w:numPr>
        <w:shd w:val="clear" w:color="auto" w:fill="FFFFFF"/>
        <w:tabs>
          <w:tab w:val="clear" w:pos="720"/>
          <w:tab w:val="left" w:pos="284"/>
        </w:tabs>
        <w:spacing w:line="360" w:lineRule="auto"/>
        <w:ind w:left="567"/>
        <w:jc w:val="both"/>
        <w:rPr>
          <w:szCs w:val="24"/>
          <w:u w:val="single"/>
        </w:rPr>
      </w:pPr>
      <w:r w:rsidRPr="00E535BA">
        <w:rPr>
          <w:b w:val="0"/>
          <w:bCs w:val="0"/>
          <w:szCs w:val="24"/>
        </w:rPr>
        <w:t xml:space="preserve">Ofertę należy złożyć </w:t>
      </w:r>
      <w:r w:rsidRPr="00E535BA">
        <w:rPr>
          <w:b w:val="0"/>
          <w:bCs w:val="0"/>
          <w:szCs w:val="24"/>
          <w:lang w:val="pl-PL"/>
        </w:rPr>
        <w:t xml:space="preserve">za pośrednictwem Formularza do złożenia, wycofania lub wniosku dostępnego na e-PUAP i udostępnionego na miniPortalu </w:t>
      </w:r>
      <w:r w:rsidRPr="00C3137E">
        <w:rPr>
          <w:szCs w:val="24"/>
          <w:lang w:val="pl-PL"/>
        </w:rPr>
        <w:t xml:space="preserve">do dnia </w:t>
      </w:r>
      <w:r w:rsidR="00C3137E" w:rsidRPr="00C3137E">
        <w:rPr>
          <w:szCs w:val="24"/>
          <w:lang w:val="pl-PL"/>
        </w:rPr>
        <w:t>16 sierpnia</w:t>
      </w:r>
      <w:r w:rsidRPr="00C3137E">
        <w:rPr>
          <w:szCs w:val="24"/>
          <w:lang w:val="pl-PL"/>
        </w:rPr>
        <w:t xml:space="preserve"> 2021 r. do godziny 10:00.</w:t>
      </w:r>
    </w:p>
    <w:p w14:paraId="3AACC87E" w14:textId="77777777" w:rsidR="00E535BA" w:rsidRPr="00E535BA" w:rsidRDefault="00E535BA" w:rsidP="008C40D0">
      <w:pPr>
        <w:pStyle w:val="Tekstpodstawowy"/>
        <w:numPr>
          <w:ilvl w:val="0"/>
          <w:numId w:val="32"/>
        </w:numPr>
        <w:shd w:val="clear" w:color="auto" w:fill="FFFFFF"/>
        <w:tabs>
          <w:tab w:val="clear" w:pos="720"/>
          <w:tab w:val="left" w:pos="284"/>
        </w:tabs>
        <w:spacing w:line="360" w:lineRule="auto"/>
        <w:ind w:left="567"/>
        <w:jc w:val="both"/>
        <w:rPr>
          <w:b w:val="0"/>
          <w:bCs w:val="0"/>
          <w:szCs w:val="24"/>
          <w:u w:val="single"/>
        </w:rPr>
      </w:pPr>
      <w:r w:rsidRPr="00E535BA">
        <w:rPr>
          <w:b w:val="0"/>
          <w:bCs w:val="0"/>
          <w:szCs w:val="24"/>
          <w:lang w:val="pl-PL"/>
        </w:rPr>
        <w:t>O terminie złożenia oferty decyduje czas pełnego przeprocesowani transakcji na Platformie.</w:t>
      </w:r>
    </w:p>
    <w:p w14:paraId="11946C88" w14:textId="3CDA5652" w:rsidR="00E535BA" w:rsidRPr="00C3137E" w:rsidRDefault="00E535BA" w:rsidP="008C40D0">
      <w:pPr>
        <w:numPr>
          <w:ilvl w:val="0"/>
          <w:numId w:val="32"/>
        </w:numPr>
        <w:tabs>
          <w:tab w:val="clear" w:pos="720"/>
          <w:tab w:val="num" w:pos="0"/>
          <w:tab w:val="left" w:pos="284"/>
        </w:tabs>
        <w:spacing w:after="0" w:line="360" w:lineRule="auto"/>
        <w:ind w:left="567" w:hanging="425"/>
        <w:jc w:val="both"/>
        <w:rPr>
          <w:rFonts w:ascii="Times New Roman" w:hAnsi="Times New Roman" w:cs="Times New Roman"/>
          <w:sz w:val="24"/>
          <w:szCs w:val="24"/>
          <w:u w:val="single"/>
        </w:rPr>
      </w:pPr>
      <w:r w:rsidRPr="00E535BA">
        <w:rPr>
          <w:rFonts w:ascii="Times New Roman" w:hAnsi="Times New Roman" w:cs="Times New Roman"/>
          <w:b/>
          <w:sz w:val="24"/>
          <w:szCs w:val="24"/>
        </w:rPr>
        <w:t xml:space="preserve"> </w:t>
      </w:r>
      <w:r w:rsidRPr="00C3137E">
        <w:rPr>
          <w:rFonts w:ascii="Times New Roman" w:hAnsi="Times New Roman" w:cs="Times New Roman"/>
          <w:b/>
          <w:sz w:val="24"/>
          <w:szCs w:val="24"/>
        </w:rPr>
        <w:t>Otwarcie ofert nastąpi w  dniu 1</w:t>
      </w:r>
      <w:r w:rsidR="00C3137E" w:rsidRPr="00C3137E">
        <w:rPr>
          <w:rFonts w:ascii="Times New Roman" w:hAnsi="Times New Roman" w:cs="Times New Roman"/>
          <w:b/>
          <w:sz w:val="24"/>
          <w:szCs w:val="24"/>
        </w:rPr>
        <w:t>6</w:t>
      </w:r>
      <w:r w:rsidRPr="00C3137E">
        <w:rPr>
          <w:rFonts w:ascii="Times New Roman" w:hAnsi="Times New Roman" w:cs="Times New Roman"/>
          <w:b/>
          <w:sz w:val="24"/>
          <w:szCs w:val="24"/>
        </w:rPr>
        <w:t xml:space="preserve"> </w:t>
      </w:r>
      <w:r w:rsidR="00C3137E" w:rsidRPr="00C3137E">
        <w:rPr>
          <w:rFonts w:ascii="Times New Roman" w:hAnsi="Times New Roman" w:cs="Times New Roman"/>
          <w:b/>
          <w:sz w:val="24"/>
          <w:szCs w:val="24"/>
        </w:rPr>
        <w:t>sierpnia</w:t>
      </w:r>
      <w:r w:rsidRPr="00C3137E">
        <w:rPr>
          <w:rFonts w:ascii="Times New Roman" w:hAnsi="Times New Roman" w:cs="Times New Roman"/>
          <w:b/>
          <w:sz w:val="24"/>
          <w:szCs w:val="24"/>
        </w:rPr>
        <w:t xml:space="preserve"> </w:t>
      </w:r>
      <w:r w:rsidRPr="00C3137E">
        <w:rPr>
          <w:rFonts w:ascii="Times New Roman" w:hAnsi="Times New Roman" w:cs="Times New Roman"/>
          <w:b/>
          <w:sz w:val="24"/>
          <w:szCs w:val="24"/>
          <w:u w:val="single"/>
        </w:rPr>
        <w:t>2021 roku, godz. 10:30.</w:t>
      </w:r>
    </w:p>
    <w:p w14:paraId="06146052" w14:textId="77777777" w:rsidR="00E535BA" w:rsidRPr="00E535BA" w:rsidRDefault="00E535BA" w:rsidP="00E535BA">
      <w:pPr>
        <w:tabs>
          <w:tab w:val="left" w:pos="284"/>
        </w:tabs>
        <w:spacing w:line="360" w:lineRule="auto"/>
        <w:ind w:left="567"/>
        <w:jc w:val="both"/>
        <w:rPr>
          <w:rFonts w:ascii="Times New Roman" w:hAnsi="Times New Roman" w:cs="Times New Roman"/>
          <w:sz w:val="24"/>
          <w:szCs w:val="24"/>
        </w:rPr>
      </w:pPr>
      <w:r w:rsidRPr="00E535BA">
        <w:rPr>
          <w:rFonts w:ascii="Times New Roman" w:hAnsi="Times New Roman" w:cs="Times New Roman"/>
          <w:sz w:val="24"/>
          <w:szCs w:val="24"/>
        </w:rPr>
        <w:t>Otwarcie ofert nastąpi przy użyciu aplikacji do szyfrowania ofert dostępnej na miniPortalu    i dokonywane jest poprzez odszyfrowanie i otwarcie ofert za pomocą klucza prywatnego.</w:t>
      </w:r>
    </w:p>
    <w:p w14:paraId="56BFE522" w14:textId="77777777" w:rsidR="00E535BA" w:rsidRPr="00E535BA" w:rsidRDefault="00E535BA" w:rsidP="00E535BA">
      <w:pPr>
        <w:tabs>
          <w:tab w:val="left" w:pos="284"/>
        </w:tabs>
        <w:spacing w:line="360" w:lineRule="auto"/>
        <w:ind w:left="567"/>
        <w:jc w:val="both"/>
        <w:rPr>
          <w:rFonts w:ascii="Times New Roman" w:hAnsi="Times New Roman" w:cs="Times New Roman"/>
          <w:sz w:val="24"/>
          <w:szCs w:val="24"/>
        </w:rPr>
      </w:pPr>
      <w:r w:rsidRPr="00E535BA">
        <w:rPr>
          <w:rFonts w:ascii="Times New Roman" w:hAnsi="Times New Roman" w:cs="Times New Roman"/>
          <w:sz w:val="24"/>
          <w:szCs w:val="24"/>
        </w:rPr>
        <w:t>W przypadku awarii tego systemu, która spowoduje brak możliwości otwarcia ofert                      w terminie określonym przez Zamawiającego, otwarcie ofert nastąpi niezwłocznie po usunięciu awarii.</w:t>
      </w:r>
    </w:p>
    <w:p w14:paraId="1AC61DCC" w14:textId="77777777" w:rsidR="00E535BA" w:rsidRPr="00E535BA" w:rsidRDefault="00E535BA" w:rsidP="008C40D0">
      <w:pPr>
        <w:numPr>
          <w:ilvl w:val="0"/>
          <w:numId w:val="32"/>
        </w:numPr>
        <w:tabs>
          <w:tab w:val="clear" w:pos="720"/>
          <w:tab w:val="left" w:pos="284"/>
          <w:tab w:val="num" w:pos="360"/>
        </w:tabs>
        <w:spacing w:after="0" w:line="360" w:lineRule="auto"/>
        <w:ind w:left="567"/>
        <w:jc w:val="both"/>
        <w:rPr>
          <w:rFonts w:ascii="Times New Roman" w:hAnsi="Times New Roman" w:cs="Times New Roman"/>
          <w:sz w:val="24"/>
          <w:szCs w:val="24"/>
        </w:rPr>
      </w:pPr>
      <w:r w:rsidRPr="00E535BA">
        <w:rPr>
          <w:rFonts w:ascii="Times New Roman" w:hAnsi="Times New Roman" w:cs="Times New Roman"/>
          <w:sz w:val="24"/>
          <w:szCs w:val="24"/>
        </w:rPr>
        <w:t>Najpóźniej  przed otwarciem ofert Zamawiający udostępnia na stronie internetowej prowadzonego postępowania informację o kwocie, jaką zamierza przeznaczyć   na sfinansowanie zamówienia.</w:t>
      </w:r>
    </w:p>
    <w:p w14:paraId="3D71E9C9" w14:textId="0453C540" w:rsidR="00E535BA" w:rsidRPr="00E535BA" w:rsidRDefault="00E535BA" w:rsidP="008C40D0">
      <w:pPr>
        <w:numPr>
          <w:ilvl w:val="0"/>
          <w:numId w:val="32"/>
        </w:numPr>
        <w:tabs>
          <w:tab w:val="clear" w:pos="720"/>
          <w:tab w:val="num" w:pos="360"/>
        </w:tabs>
        <w:spacing w:after="0" w:line="360" w:lineRule="auto"/>
        <w:ind w:left="567"/>
        <w:jc w:val="both"/>
        <w:rPr>
          <w:rFonts w:ascii="Times New Roman" w:hAnsi="Times New Roman" w:cs="Times New Roman"/>
          <w:sz w:val="24"/>
          <w:szCs w:val="24"/>
        </w:rPr>
      </w:pPr>
      <w:r w:rsidRPr="00E535BA">
        <w:rPr>
          <w:rFonts w:ascii="Times New Roman" w:hAnsi="Times New Roman" w:cs="Times New Roman"/>
          <w:sz w:val="24"/>
          <w:szCs w:val="24"/>
        </w:rPr>
        <w:t>Niezwłocznie po otwarciu ofert Zamawiający udostępnia na stronie internetowej prowadzonego postepowania informację o:</w:t>
      </w:r>
    </w:p>
    <w:p w14:paraId="56229338" w14:textId="77777777" w:rsidR="00E535BA" w:rsidRPr="00E535BA" w:rsidRDefault="00E535BA" w:rsidP="00E535BA">
      <w:pPr>
        <w:spacing w:line="360" w:lineRule="auto"/>
        <w:ind w:left="1134" w:hanging="425"/>
        <w:jc w:val="both"/>
        <w:rPr>
          <w:rFonts w:ascii="Times New Roman" w:hAnsi="Times New Roman" w:cs="Times New Roman"/>
          <w:sz w:val="24"/>
          <w:szCs w:val="24"/>
        </w:rPr>
      </w:pPr>
      <w:r w:rsidRPr="00E535BA">
        <w:rPr>
          <w:rFonts w:ascii="Times New Roman" w:hAnsi="Times New Roman" w:cs="Times New Roman"/>
          <w:sz w:val="24"/>
          <w:szCs w:val="24"/>
        </w:rPr>
        <w:t xml:space="preserve"> 1)   nazwach albo imionach i nazwiskach oraz siedzibach lub miejscach prowadzonej      działalności gospodarczej albo miejscach zamieszkania Wykonawców, których oferty zostały otwarte.</w:t>
      </w:r>
    </w:p>
    <w:p w14:paraId="0776A4F6" w14:textId="77777777" w:rsidR="00E535BA" w:rsidRPr="00E535BA" w:rsidRDefault="00E535BA" w:rsidP="00E535BA">
      <w:pPr>
        <w:spacing w:line="360" w:lineRule="auto"/>
        <w:ind w:left="567" w:hanging="180"/>
        <w:jc w:val="both"/>
        <w:rPr>
          <w:rFonts w:ascii="Times New Roman" w:hAnsi="Times New Roman" w:cs="Times New Roman"/>
          <w:sz w:val="24"/>
          <w:szCs w:val="24"/>
        </w:rPr>
      </w:pPr>
      <w:r w:rsidRPr="00E535BA">
        <w:rPr>
          <w:rFonts w:ascii="Times New Roman" w:hAnsi="Times New Roman" w:cs="Times New Roman"/>
          <w:sz w:val="24"/>
          <w:szCs w:val="24"/>
        </w:rPr>
        <w:t xml:space="preserve">      2)    cenach lub kosztach zawartych w ofertach.</w:t>
      </w:r>
    </w:p>
    <w:p w14:paraId="6DA32E22" w14:textId="77777777" w:rsidR="00E535BA" w:rsidRPr="00E535BA" w:rsidRDefault="00E535BA" w:rsidP="00E535BA">
      <w:pPr>
        <w:spacing w:line="360" w:lineRule="auto"/>
        <w:ind w:left="567" w:hanging="426"/>
        <w:jc w:val="both"/>
        <w:rPr>
          <w:rFonts w:ascii="Times New Roman" w:hAnsi="Times New Roman" w:cs="Times New Roman"/>
          <w:sz w:val="24"/>
          <w:szCs w:val="24"/>
        </w:rPr>
      </w:pPr>
      <w:r w:rsidRPr="00E535BA">
        <w:rPr>
          <w:rFonts w:ascii="Times New Roman" w:hAnsi="Times New Roman" w:cs="Times New Roman"/>
          <w:sz w:val="24"/>
          <w:szCs w:val="24"/>
        </w:rPr>
        <w:t xml:space="preserve"> 6.  Zamawiający odrzuca ofertę, jeśli została złożona po terminie składania ofert, o którym    mowa w pkt.1 SWZ.</w:t>
      </w:r>
    </w:p>
    <w:p w14:paraId="282DB41B" w14:textId="07C3AE22" w:rsidR="00E535BA" w:rsidRDefault="00E535BA" w:rsidP="00E535BA">
      <w:pPr>
        <w:spacing w:line="360" w:lineRule="auto"/>
        <w:ind w:left="567" w:hanging="426"/>
        <w:jc w:val="both"/>
        <w:rPr>
          <w:rFonts w:ascii="Times New Roman" w:hAnsi="Times New Roman" w:cs="Times New Roman"/>
          <w:sz w:val="24"/>
          <w:szCs w:val="24"/>
        </w:rPr>
      </w:pPr>
    </w:p>
    <w:p w14:paraId="78FBF649" w14:textId="77777777" w:rsidR="00AC44E7" w:rsidRPr="00E535BA" w:rsidRDefault="00AC44E7" w:rsidP="00E535BA">
      <w:pPr>
        <w:spacing w:line="360" w:lineRule="auto"/>
        <w:ind w:left="567" w:hanging="426"/>
        <w:jc w:val="both"/>
        <w:rPr>
          <w:rFonts w:ascii="Times New Roman" w:hAnsi="Times New Roman" w:cs="Times New Roman"/>
          <w:sz w:val="24"/>
          <w:szCs w:val="24"/>
        </w:rPr>
      </w:pPr>
    </w:p>
    <w:p w14:paraId="692086C1" w14:textId="6B678909" w:rsidR="00E535BA" w:rsidRPr="007B0F20" w:rsidRDefault="00E535BA" w:rsidP="008C40D0">
      <w:pPr>
        <w:pStyle w:val="Nagwek1"/>
        <w:numPr>
          <w:ilvl w:val="0"/>
          <w:numId w:val="9"/>
        </w:numPr>
        <w:ind w:left="0" w:firstLine="0"/>
      </w:pPr>
      <w:bookmarkStart w:id="36" w:name="_Toc77340034"/>
      <w:r w:rsidRPr="007B0F20">
        <w:lastRenderedPageBreak/>
        <w:t>Opis sposobu obliczania ceny</w:t>
      </w:r>
      <w:r w:rsidR="007B0F20" w:rsidRPr="007B0F20">
        <w:rPr>
          <w:lang w:val="pl-PL"/>
        </w:rPr>
        <w:t>:</w:t>
      </w:r>
      <w:bookmarkEnd w:id="36"/>
    </w:p>
    <w:p w14:paraId="37D8FDDC" w14:textId="1A8FB6B8" w:rsidR="00E535BA" w:rsidRDefault="00E535BA" w:rsidP="007D682F">
      <w:pPr>
        <w:spacing w:line="360" w:lineRule="auto"/>
        <w:jc w:val="both"/>
        <w:rPr>
          <w:rFonts w:ascii="Times New Roman" w:hAnsi="Times New Roman" w:cs="Times New Roman"/>
          <w:sz w:val="24"/>
          <w:szCs w:val="24"/>
        </w:rPr>
      </w:pPr>
    </w:p>
    <w:p w14:paraId="4FBCE9E1" w14:textId="77777777" w:rsidR="00875D60" w:rsidRPr="00E535BA" w:rsidRDefault="00875D60" w:rsidP="008C40D0">
      <w:pPr>
        <w:pStyle w:val="Akapitzlist"/>
        <w:widowControl w:val="0"/>
        <w:numPr>
          <w:ilvl w:val="1"/>
          <w:numId w:val="33"/>
        </w:numPr>
        <w:suppressAutoHyphens/>
        <w:spacing w:before="20" w:after="40" w:line="360" w:lineRule="auto"/>
        <w:ind w:left="567" w:hanging="567"/>
        <w:jc w:val="both"/>
        <w:outlineLvl w:val="3"/>
        <w:rPr>
          <w:rFonts w:ascii="Times New Roman" w:hAnsi="Times New Roman"/>
          <w:bCs/>
          <w:sz w:val="24"/>
          <w:szCs w:val="24"/>
        </w:rPr>
      </w:pPr>
      <w:r w:rsidRPr="00E535BA">
        <w:rPr>
          <w:rFonts w:ascii="Times New Roman" w:hAnsi="Times New Roman"/>
          <w:bCs/>
          <w:sz w:val="24"/>
          <w:szCs w:val="24"/>
        </w:rPr>
        <w:t xml:space="preserve">Obowiązującą formą wynagrodzenia za wykonanie przez Wykonawcę przedmiotu zamówienia będzie </w:t>
      </w:r>
      <w:r w:rsidRPr="00E535BA">
        <w:rPr>
          <w:rFonts w:ascii="Times New Roman" w:hAnsi="Times New Roman"/>
          <w:b/>
          <w:bCs/>
          <w:sz w:val="24"/>
          <w:szCs w:val="24"/>
        </w:rPr>
        <w:t>wynagrodzenie ryczałtowe</w:t>
      </w:r>
      <w:r w:rsidRPr="00E535BA">
        <w:rPr>
          <w:rFonts w:ascii="Times New Roman" w:hAnsi="Times New Roman"/>
          <w:bCs/>
          <w:sz w:val="24"/>
          <w:szCs w:val="24"/>
        </w:rPr>
        <w:t xml:space="preserve"> wskazane w </w:t>
      </w:r>
      <w:r w:rsidRPr="00E535BA">
        <w:rPr>
          <w:rFonts w:ascii="Times New Roman" w:hAnsi="Times New Roman"/>
          <w:b/>
          <w:sz w:val="24"/>
          <w:szCs w:val="24"/>
        </w:rPr>
        <w:t>Formularzu ofertowym – Załącznik Nr 1 do SWZ</w:t>
      </w:r>
      <w:r w:rsidRPr="00E535BA">
        <w:rPr>
          <w:rFonts w:ascii="Times New Roman" w:hAnsi="Times New Roman"/>
          <w:bCs/>
          <w:sz w:val="24"/>
          <w:szCs w:val="24"/>
        </w:rPr>
        <w:t xml:space="preserve">. Cena ryczałtowa obejmuje wszystkie koszty i składniki związane z wykonaniem zamówienia w zakresie wynikającym z opisu przedmiotu zamówienia. </w:t>
      </w:r>
    </w:p>
    <w:p w14:paraId="0D33BF3E" w14:textId="77777777" w:rsidR="00875D60" w:rsidRPr="00E535BA" w:rsidRDefault="00875D60" w:rsidP="008C40D0">
      <w:pPr>
        <w:pStyle w:val="Akapitzlist"/>
        <w:widowControl w:val="0"/>
        <w:numPr>
          <w:ilvl w:val="1"/>
          <w:numId w:val="33"/>
        </w:numPr>
        <w:suppressAutoHyphens/>
        <w:spacing w:before="20" w:after="40" w:line="360" w:lineRule="auto"/>
        <w:jc w:val="both"/>
        <w:outlineLvl w:val="3"/>
        <w:rPr>
          <w:rFonts w:ascii="Times New Roman" w:hAnsi="Times New Roman"/>
          <w:bCs/>
          <w:sz w:val="24"/>
          <w:szCs w:val="24"/>
        </w:rPr>
      </w:pPr>
      <w:r w:rsidRPr="00E535BA">
        <w:rPr>
          <w:rFonts w:ascii="Times New Roman" w:hAnsi="Times New Roman"/>
          <w:bCs/>
          <w:sz w:val="24"/>
          <w:szCs w:val="24"/>
        </w:rPr>
        <w:t>Cena winna uwzględniać wymagania wskazane w dokumentacji opisującej przedmiot zamówienia, SWZ i wzorze umowy.</w:t>
      </w:r>
    </w:p>
    <w:p w14:paraId="7C6D77B3" w14:textId="77777777" w:rsidR="00875D60" w:rsidRPr="00E535BA" w:rsidRDefault="00875D60" w:rsidP="008C40D0">
      <w:pPr>
        <w:pStyle w:val="Akapitzlist"/>
        <w:widowControl w:val="0"/>
        <w:numPr>
          <w:ilvl w:val="1"/>
          <w:numId w:val="33"/>
        </w:numPr>
        <w:suppressAutoHyphens/>
        <w:spacing w:before="20" w:after="40" w:line="360" w:lineRule="auto"/>
        <w:jc w:val="both"/>
        <w:outlineLvl w:val="3"/>
        <w:rPr>
          <w:rFonts w:ascii="Times New Roman" w:hAnsi="Times New Roman"/>
          <w:bCs/>
          <w:sz w:val="24"/>
          <w:szCs w:val="24"/>
        </w:rPr>
      </w:pPr>
      <w:r w:rsidRPr="00E535BA">
        <w:rPr>
          <w:rFonts w:ascii="Times New Roman" w:hAnsi="Times New Roman"/>
          <w:bCs/>
          <w:sz w:val="24"/>
          <w:szCs w:val="24"/>
        </w:rPr>
        <w:t>Cenę należy obliczyć:</w:t>
      </w:r>
    </w:p>
    <w:p w14:paraId="0E95FA61" w14:textId="77777777" w:rsidR="00875D60" w:rsidRPr="00E535BA" w:rsidRDefault="00875D60" w:rsidP="008C40D0">
      <w:pPr>
        <w:pStyle w:val="Akapitzlist"/>
        <w:widowControl w:val="0"/>
        <w:numPr>
          <w:ilvl w:val="1"/>
          <w:numId w:val="34"/>
        </w:numPr>
        <w:suppressAutoHyphens/>
        <w:spacing w:before="20" w:after="40" w:line="360" w:lineRule="auto"/>
        <w:ind w:left="1134" w:hanging="425"/>
        <w:jc w:val="both"/>
        <w:outlineLvl w:val="3"/>
        <w:rPr>
          <w:rFonts w:ascii="Times New Roman" w:hAnsi="Times New Roman"/>
          <w:bCs/>
          <w:sz w:val="24"/>
          <w:szCs w:val="24"/>
        </w:rPr>
      </w:pPr>
      <w:r w:rsidRPr="00E535BA">
        <w:rPr>
          <w:rFonts w:ascii="Times New Roman" w:hAnsi="Times New Roman"/>
          <w:bCs/>
          <w:sz w:val="24"/>
          <w:szCs w:val="24"/>
        </w:rPr>
        <w:t>podając cenę netto,</w:t>
      </w:r>
    </w:p>
    <w:p w14:paraId="2AB30187" w14:textId="77777777" w:rsidR="00875D60" w:rsidRPr="00E535BA" w:rsidRDefault="00875D60" w:rsidP="008C40D0">
      <w:pPr>
        <w:pStyle w:val="Akapitzlist"/>
        <w:widowControl w:val="0"/>
        <w:numPr>
          <w:ilvl w:val="1"/>
          <w:numId w:val="34"/>
        </w:numPr>
        <w:suppressAutoHyphens/>
        <w:spacing w:before="20" w:after="40" w:line="360" w:lineRule="auto"/>
        <w:ind w:left="1134" w:hanging="425"/>
        <w:jc w:val="both"/>
        <w:outlineLvl w:val="3"/>
        <w:rPr>
          <w:rFonts w:ascii="Times New Roman" w:hAnsi="Times New Roman"/>
          <w:bCs/>
          <w:sz w:val="24"/>
          <w:szCs w:val="24"/>
        </w:rPr>
      </w:pPr>
      <w:r w:rsidRPr="00E535BA">
        <w:rPr>
          <w:rFonts w:ascii="Times New Roman" w:hAnsi="Times New Roman"/>
          <w:bCs/>
          <w:sz w:val="24"/>
          <w:szCs w:val="24"/>
        </w:rPr>
        <w:t>wskazując zastosowaną stawkę podatku VAT,</w:t>
      </w:r>
    </w:p>
    <w:p w14:paraId="304E6AEA" w14:textId="77777777" w:rsidR="00875D60" w:rsidRPr="00E535BA" w:rsidRDefault="00875D60" w:rsidP="008C40D0">
      <w:pPr>
        <w:pStyle w:val="Akapitzlist"/>
        <w:widowControl w:val="0"/>
        <w:numPr>
          <w:ilvl w:val="1"/>
          <w:numId w:val="34"/>
        </w:numPr>
        <w:suppressAutoHyphens/>
        <w:spacing w:before="20" w:after="40" w:line="360" w:lineRule="auto"/>
        <w:ind w:left="1134" w:hanging="425"/>
        <w:jc w:val="both"/>
        <w:outlineLvl w:val="3"/>
        <w:rPr>
          <w:rFonts w:ascii="Times New Roman" w:hAnsi="Times New Roman"/>
          <w:bCs/>
          <w:sz w:val="24"/>
          <w:szCs w:val="24"/>
        </w:rPr>
      </w:pPr>
      <w:r w:rsidRPr="00E535BA">
        <w:rPr>
          <w:rFonts w:ascii="Times New Roman" w:hAnsi="Times New Roman"/>
          <w:bCs/>
          <w:sz w:val="24"/>
          <w:szCs w:val="24"/>
        </w:rPr>
        <w:t>obliczając wysokość podatku VAT,</w:t>
      </w:r>
    </w:p>
    <w:p w14:paraId="4B6868CD" w14:textId="77777777" w:rsidR="00875D60" w:rsidRPr="00E535BA" w:rsidRDefault="00875D60" w:rsidP="008C40D0">
      <w:pPr>
        <w:pStyle w:val="Akapitzlist"/>
        <w:widowControl w:val="0"/>
        <w:numPr>
          <w:ilvl w:val="1"/>
          <w:numId w:val="34"/>
        </w:numPr>
        <w:suppressAutoHyphens/>
        <w:spacing w:before="20" w:after="40" w:line="360" w:lineRule="auto"/>
        <w:ind w:left="1134" w:hanging="425"/>
        <w:jc w:val="both"/>
        <w:outlineLvl w:val="3"/>
        <w:rPr>
          <w:rFonts w:ascii="Times New Roman" w:hAnsi="Times New Roman"/>
          <w:bCs/>
          <w:sz w:val="24"/>
          <w:szCs w:val="24"/>
        </w:rPr>
      </w:pPr>
      <w:r w:rsidRPr="00E535BA">
        <w:rPr>
          <w:rFonts w:ascii="Times New Roman" w:hAnsi="Times New Roman"/>
          <w:bCs/>
          <w:sz w:val="24"/>
          <w:szCs w:val="24"/>
        </w:rPr>
        <w:t>podając cenę brutto stanowiącą sumę wartości netto i wysokości podatku VAT.</w:t>
      </w:r>
    </w:p>
    <w:p w14:paraId="7F89597C" w14:textId="77777777" w:rsidR="00875D60" w:rsidRPr="00E535BA" w:rsidRDefault="00875D60" w:rsidP="008C40D0">
      <w:pPr>
        <w:pStyle w:val="Akapitzlist"/>
        <w:widowControl w:val="0"/>
        <w:numPr>
          <w:ilvl w:val="1"/>
          <w:numId w:val="33"/>
        </w:numPr>
        <w:suppressAutoHyphens/>
        <w:spacing w:before="20" w:after="40" w:line="360" w:lineRule="auto"/>
        <w:jc w:val="both"/>
        <w:outlineLvl w:val="3"/>
        <w:rPr>
          <w:rFonts w:ascii="Times New Roman" w:hAnsi="Times New Roman"/>
          <w:bCs/>
          <w:sz w:val="24"/>
          <w:szCs w:val="24"/>
        </w:rPr>
      </w:pPr>
      <w:r w:rsidRPr="00E535BA">
        <w:rPr>
          <w:rFonts w:ascii="Times New Roman" w:hAnsi="Times New Roman"/>
          <w:bCs/>
          <w:sz w:val="24"/>
          <w:szCs w:val="24"/>
        </w:rPr>
        <w:t>Wszelkie rozliczenia dotyczące realizacji przedmiotu zamówienia opisanego                            w niniejszej specyfikacji dokonywane będą w złotych polskich.</w:t>
      </w:r>
    </w:p>
    <w:p w14:paraId="58C7B4E0" w14:textId="77777777" w:rsidR="007B0F20" w:rsidRPr="00E535BA" w:rsidRDefault="007B0F20" w:rsidP="008C40D0">
      <w:pPr>
        <w:pStyle w:val="Akapitzlist"/>
        <w:widowControl w:val="0"/>
        <w:numPr>
          <w:ilvl w:val="1"/>
          <w:numId w:val="33"/>
        </w:numPr>
        <w:suppressAutoHyphens/>
        <w:spacing w:before="20" w:after="40" w:line="360" w:lineRule="auto"/>
        <w:jc w:val="both"/>
        <w:outlineLvl w:val="3"/>
        <w:rPr>
          <w:rFonts w:ascii="Times New Roman" w:hAnsi="Times New Roman"/>
          <w:bCs/>
          <w:sz w:val="24"/>
          <w:szCs w:val="24"/>
        </w:rPr>
      </w:pPr>
      <w:r w:rsidRPr="00E535BA">
        <w:rPr>
          <w:rFonts w:ascii="Times New Roman" w:hAnsi="Times New Roman"/>
          <w:color w:val="000000"/>
          <w:sz w:val="24"/>
          <w:szCs w:val="24"/>
        </w:rPr>
        <w:t xml:space="preserve">Jeżeli została złożona oferta, której wybór prowadziłby do powstania </w:t>
      </w:r>
      <w:r w:rsidRPr="00E535BA">
        <w:rPr>
          <w:rFonts w:ascii="Times New Roman" w:hAnsi="Times New Roman"/>
          <w:color w:val="000000"/>
          <w:sz w:val="24"/>
          <w:szCs w:val="24"/>
        </w:rPr>
        <w:br/>
        <w:t>u Zamawiającego obowiązku podatkowego zgodnie z ustawą z dnia 11 marca 2004 r. o podatku od towarów i usług (t.j. Dz. U. z 202</w:t>
      </w:r>
      <w:r>
        <w:rPr>
          <w:rFonts w:ascii="Times New Roman" w:hAnsi="Times New Roman"/>
          <w:color w:val="000000"/>
          <w:sz w:val="24"/>
          <w:szCs w:val="24"/>
        </w:rPr>
        <w:t>1</w:t>
      </w:r>
      <w:r w:rsidRPr="00E535BA">
        <w:rPr>
          <w:rFonts w:ascii="Times New Roman" w:hAnsi="Times New Roman"/>
          <w:color w:val="000000"/>
          <w:sz w:val="24"/>
          <w:szCs w:val="24"/>
        </w:rPr>
        <w:t xml:space="preserve"> r. poz. </w:t>
      </w:r>
      <w:r>
        <w:rPr>
          <w:rFonts w:ascii="Times New Roman" w:hAnsi="Times New Roman"/>
          <w:color w:val="000000"/>
          <w:sz w:val="24"/>
          <w:szCs w:val="24"/>
        </w:rPr>
        <w:t>685, 694, 802, 1163, 1243</w:t>
      </w:r>
      <w:r w:rsidRPr="00E535BA">
        <w:rPr>
          <w:rFonts w:ascii="Times New Roman" w:hAnsi="Times New Roman"/>
          <w:color w:val="000000"/>
          <w:sz w:val="24"/>
          <w:szCs w:val="24"/>
        </w:rPr>
        <w:t>.), dla celów zastosowania kryterium ceny lub kosztu zamawiający dolicza do przedstawionej w tej ofercie ceny kwotę podatku od towarów i usług, którą miałby obowiązek rozliczyć.</w:t>
      </w:r>
    </w:p>
    <w:p w14:paraId="05844E77" w14:textId="3853CDC7" w:rsidR="00E535BA" w:rsidRPr="007B0F20" w:rsidRDefault="007B0F20" w:rsidP="008C40D0">
      <w:pPr>
        <w:pStyle w:val="Akapitzlist"/>
        <w:widowControl w:val="0"/>
        <w:numPr>
          <w:ilvl w:val="1"/>
          <w:numId w:val="33"/>
        </w:numPr>
        <w:suppressAutoHyphens/>
        <w:spacing w:before="20" w:after="40" w:line="360" w:lineRule="auto"/>
        <w:jc w:val="both"/>
        <w:outlineLvl w:val="3"/>
        <w:rPr>
          <w:rFonts w:ascii="Times New Roman" w:hAnsi="Times New Roman"/>
          <w:bCs/>
          <w:sz w:val="24"/>
          <w:szCs w:val="24"/>
        </w:rPr>
      </w:pPr>
      <w:r w:rsidRPr="00E535BA">
        <w:rPr>
          <w:rFonts w:ascii="Times New Roman" w:hAnsi="Times New Roman"/>
          <w:color w:val="000000"/>
          <w:sz w:val="24"/>
          <w:szCs w:val="24"/>
        </w:rPr>
        <w:t xml:space="preserve">W ofercie, o której mowa w pkt. </w:t>
      </w:r>
      <w:r w:rsidRPr="00E535BA">
        <w:rPr>
          <w:rFonts w:ascii="Times New Roman" w:hAnsi="Times New Roman"/>
          <w:sz w:val="24"/>
          <w:szCs w:val="24"/>
        </w:rPr>
        <w:t>5 SWZ</w:t>
      </w:r>
      <w:r w:rsidRPr="00E535BA">
        <w:rPr>
          <w:rFonts w:ascii="Times New Roman" w:hAnsi="Times New Roman"/>
          <w:color w:val="000000"/>
          <w:sz w:val="24"/>
          <w:szCs w:val="24"/>
        </w:rPr>
        <w:t xml:space="preserve"> Wykonawca ma obowiązek:</w:t>
      </w:r>
    </w:p>
    <w:p w14:paraId="303BC7DF" w14:textId="77777777" w:rsidR="00E535BA" w:rsidRPr="00E535BA" w:rsidRDefault="00E535BA" w:rsidP="008C40D0">
      <w:pPr>
        <w:pStyle w:val="Akapitzlist"/>
        <w:numPr>
          <w:ilvl w:val="0"/>
          <w:numId w:val="35"/>
        </w:numPr>
        <w:shd w:val="clear" w:color="auto" w:fill="FFFFFF"/>
        <w:tabs>
          <w:tab w:val="left" w:pos="851"/>
        </w:tabs>
        <w:suppressAutoHyphens/>
        <w:spacing w:before="72" w:after="72" w:line="360" w:lineRule="auto"/>
        <w:ind w:left="993" w:hanging="284"/>
        <w:jc w:val="both"/>
        <w:rPr>
          <w:rFonts w:ascii="Times New Roman" w:hAnsi="Times New Roman"/>
          <w:color w:val="000000"/>
          <w:sz w:val="24"/>
          <w:szCs w:val="24"/>
        </w:rPr>
      </w:pPr>
      <w:r w:rsidRPr="00E535BA">
        <w:rPr>
          <w:rFonts w:ascii="Times New Roman" w:hAnsi="Times New Roman"/>
          <w:color w:val="000000"/>
          <w:sz w:val="24"/>
          <w:szCs w:val="24"/>
        </w:rPr>
        <w:t>poinformowania Zamawiającego, że wybór jego oferty będzie prowadził do powstania u Zamawiającego obowiązku podatkowego;</w:t>
      </w:r>
    </w:p>
    <w:p w14:paraId="006F9001" w14:textId="77777777" w:rsidR="00E535BA" w:rsidRPr="00E535BA" w:rsidRDefault="00E535BA" w:rsidP="008C40D0">
      <w:pPr>
        <w:pStyle w:val="Akapitzlist"/>
        <w:numPr>
          <w:ilvl w:val="0"/>
          <w:numId w:val="35"/>
        </w:numPr>
        <w:shd w:val="clear" w:color="auto" w:fill="FFFFFF"/>
        <w:tabs>
          <w:tab w:val="left" w:pos="851"/>
        </w:tabs>
        <w:suppressAutoHyphens/>
        <w:spacing w:before="72" w:after="72" w:line="360" w:lineRule="auto"/>
        <w:ind w:left="993" w:hanging="284"/>
        <w:jc w:val="both"/>
        <w:rPr>
          <w:rFonts w:ascii="Times New Roman" w:hAnsi="Times New Roman"/>
          <w:color w:val="000000"/>
          <w:sz w:val="24"/>
          <w:szCs w:val="24"/>
        </w:rPr>
      </w:pPr>
      <w:r w:rsidRPr="00E535BA">
        <w:rPr>
          <w:rFonts w:ascii="Times New Roman" w:hAnsi="Times New Roman"/>
          <w:color w:val="000000"/>
          <w:sz w:val="24"/>
          <w:szCs w:val="24"/>
        </w:rPr>
        <w:t>wskazania nazwy (rodzaju) towaru lub usługi, których dostawa lub świadczenie będą prowadziły do powstania obowiązku podatkowego;</w:t>
      </w:r>
    </w:p>
    <w:p w14:paraId="52F42F9C" w14:textId="77777777" w:rsidR="00E535BA" w:rsidRPr="00E535BA" w:rsidRDefault="00E535BA" w:rsidP="008C40D0">
      <w:pPr>
        <w:pStyle w:val="Akapitzlist"/>
        <w:numPr>
          <w:ilvl w:val="0"/>
          <w:numId w:val="35"/>
        </w:numPr>
        <w:shd w:val="clear" w:color="auto" w:fill="FFFFFF"/>
        <w:tabs>
          <w:tab w:val="left" w:pos="851"/>
        </w:tabs>
        <w:suppressAutoHyphens/>
        <w:spacing w:before="72" w:after="72" w:line="360" w:lineRule="auto"/>
        <w:ind w:left="993" w:hanging="284"/>
        <w:jc w:val="both"/>
        <w:rPr>
          <w:rFonts w:ascii="Times New Roman" w:hAnsi="Times New Roman"/>
          <w:color w:val="000000"/>
          <w:sz w:val="24"/>
          <w:szCs w:val="24"/>
        </w:rPr>
      </w:pPr>
      <w:r w:rsidRPr="00E535BA">
        <w:rPr>
          <w:rFonts w:ascii="Times New Roman" w:hAnsi="Times New Roman"/>
          <w:color w:val="000000"/>
          <w:sz w:val="24"/>
          <w:szCs w:val="24"/>
        </w:rPr>
        <w:t>wskazania wartości towaru lub usługi objętego obowiązkiem podatkowym Zamawiającego, bez kwoty podatku;</w:t>
      </w:r>
    </w:p>
    <w:p w14:paraId="7CD344D1" w14:textId="77777777" w:rsidR="00E535BA" w:rsidRPr="00E535BA" w:rsidRDefault="00E535BA" w:rsidP="008C40D0">
      <w:pPr>
        <w:pStyle w:val="Akapitzlist"/>
        <w:numPr>
          <w:ilvl w:val="0"/>
          <w:numId w:val="35"/>
        </w:numPr>
        <w:shd w:val="clear" w:color="auto" w:fill="FFFFFF"/>
        <w:tabs>
          <w:tab w:val="left" w:pos="851"/>
        </w:tabs>
        <w:suppressAutoHyphens/>
        <w:spacing w:before="72" w:after="72" w:line="360" w:lineRule="auto"/>
        <w:ind w:left="993" w:hanging="284"/>
        <w:jc w:val="both"/>
        <w:rPr>
          <w:rFonts w:ascii="Times New Roman" w:hAnsi="Times New Roman"/>
          <w:color w:val="000000"/>
          <w:sz w:val="24"/>
          <w:szCs w:val="24"/>
        </w:rPr>
      </w:pPr>
      <w:r w:rsidRPr="00E535BA">
        <w:rPr>
          <w:rFonts w:ascii="Times New Roman" w:hAnsi="Times New Roman"/>
          <w:color w:val="000000"/>
          <w:sz w:val="24"/>
          <w:szCs w:val="24"/>
        </w:rPr>
        <w:t>wskazania stawki podatku od towarów i usług, która zgodnie z wiedzą Wykonawcy, będzie miała zastosowanie.</w:t>
      </w:r>
    </w:p>
    <w:p w14:paraId="500406BA" w14:textId="0E9FD6ED" w:rsidR="00E535BA" w:rsidRDefault="00E535BA" w:rsidP="008C40D0">
      <w:pPr>
        <w:pStyle w:val="Kolorowalistaakcent11"/>
        <w:widowControl w:val="0"/>
        <w:numPr>
          <w:ilvl w:val="1"/>
          <w:numId w:val="33"/>
        </w:numPr>
        <w:spacing w:before="0" w:after="0" w:line="360" w:lineRule="auto"/>
        <w:ind w:left="709"/>
        <w:rPr>
          <w:rFonts w:ascii="Times New Roman" w:hAnsi="Times New Roman"/>
          <w:sz w:val="24"/>
          <w:szCs w:val="24"/>
        </w:rPr>
      </w:pPr>
      <w:r w:rsidRPr="00E535BA">
        <w:rPr>
          <w:rFonts w:ascii="Times New Roman" w:hAnsi="Times New Roman"/>
          <w:sz w:val="24"/>
          <w:szCs w:val="24"/>
        </w:rPr>
        <w:t>W Formularzu oferty Wykonawca podaje cen</w:t>
      </w:r>
      <w:r w:rsidRPr="00E535BA">
        <w:rPr>
          <w:rFonts w:ascii="Times New Roman" w:eastAsia="TimesNewRoman" w:hAnsi="Times New Roman"/>
          <w:sz w:val="24"/>
          <w:szCs w:val="24"/>
        </w:rPr>
        <w:t>ę</w:t>
      </w:r>
      <w:r w:rsidRPr="00E535BA">
        <w:rPr>
          <w:rFonts w:ascii="Times New Roman" w:hAnsi="Times New Roman"/>
          <w:sz w:val="24"/>
          <w:szCs w:val="24"/>
        </w:rPr>
        <w:t>, z dokładno</w:t>
      </w:r>
      <w:r w:rsidRPr="00E535BA">
        <w:rPr>
          <w:rFonts w:ascii="Times New Roman" w:eastAsia="TimesNewRoman" w:hAnsi="Times New Roman"/>
          <w:sz w:val="24"/>
          <w:szCs w:val="24"/>
        </w:rPr>
        <w:t>ś</w:t>
      </w:r>
      <w:r w:rsidRPr="00E535BA">
        <w:rPr>
          <w:rFonts w:ascii="Times New Roman" w:hAnsi="Times New Roman"/>
          <w:sz w:val="24"/>
          <w:szCs w:val="24"/>
        </w:rPr>
        <w:t>ci</w:t>
      </w:r>
      <w:r w:rsidRPr="00E535BA">
        <w:rPr>
          <w:rFonts w:ascii="Times New Roman" w:eastAsia="TimesNewRoman" w:hAnsi="Times New Roman"/>
          <w:sz w:val="24"/>
          <w:szCs w:val="24"/>
        </w:rPr>
        <w:t xml:space="preserve">ą </w:t>
      </w:r>
      <w:r w:rsidRPr="00E535BA">
        <w:rPr>
          <w:rFonts w:ascii="Times New Roman" w:hAnsi="Times New Roman"/>
          <w:sz w:val="24"/>
          <w:szCs w:val="24"/>
        </w:rPr>
        <w:t>do dwóch miejsc po przecinku w rozumieniu art. 3 ust. 1 pkt 1 i ust. 2 ustawy z dnia 9 maja 2014</w:t>
      </w:r>
      <w:r w:rsidR="007B0F20">
        <w:rPr>
          <w:rFonts w:ascii="Times New Roman" w:hAnsi="Times New Roman"/>
          <w:sz w:val="24"/>
          <w:szCs w:val="24"/>
        </w:rPr>
        <w:t xml:space="preserve"> </w:t>
      </w:r>
      <w:r w:rsidRPr="00E535BA">
        <w:rPr>
          <w:rFonts w:ascii="Times New Roman" w:hAnsi="Times New Roman"/>
          <w:sz w:val="24"/>
          <w:szCs w:val="24"/>
        </w:rPr>
        <w:t xml:space="preserve">r.                        o informowaniu o cenach towarów i usług oraz ustawy z dnia 7 lipca 1994 r.                             </w:t>
      </w:r>
      <w:r w:rsidRPr="00E535BA">
        <w:rPr>
          <w:rFonts w:ascii="Times New Roman" w:hAnsi="Times New Roman"/>
          <w:sz w:val="24"/>
          <w:szCs w:val="24"/>
        </w:rPr>
        <w:lastRenderedPageBreak/>
        <w:t>o denominacji złotego, za któr</w:t>
      </w:r>
      <w:r w:rsidRPr="00E535BA">
        <w:rPr>
          <w:rFonts w:ascii="Times New Roman" w:eastAsia="TimesNewRoman" w:hAnsi="Times New Roman"/>
          <w:sz w:val="24"/>
          <w:szCs w:val="24"/>
        </w:rPr>
        <w:t xml:space="preserve">ą </w:t>
      </w:r>
      <w:r w:rsidRPr="00E535BA">
        <w:rPr>
          <w:rFonts w:ascii="Times New Roman" w:hAnsi="Times New Roman"/>
          <w:sz w:val="24"/>
          <w:szCs w:val="24"/>
        </w:rPr>
        <w:t>podejmuje si</w:t>
      </w:r>
      <w:r w:rsidRPr="00E535BA">
        <w:rPr>
          <w:rFonts w:ascii="Times New Roman" w:eastAsia="TimesNewRoman" w:hAnsi="Times New Roman"/>
          <w:sz w:val="24"/>
          <w:szCs w:val="24"/>
        </w:rPr>
        <w:t xml:space="preserve">ę </w:t>
      </w:r>
      <w:r w:rsidRPr="00E535BA">
        <w:rPr>
          <w:rFonts w:ascii="Times New Roman" w:hAnsi="Times New Roman"/>
          <w:sz w:val="24"/>
          <w:szCs w:val="24"/>
        </w:rPr>
        <w:t>zrealizowa</w:t>
      </w:r>
      <w:r w:rsidRPr="00E535BA">
        <w:rPr>
          <w:rFonts w:ascii="Times New Roman" w:eastAsia="TimesNewRoman" w:hAnsi="Times New Roman"/>
          <w:sz w:val="24"/>
          <w:szCs w:val="24"/>
        </w:rPr>
        <w:t xml:space="preserve">ć </w:t>
      </w:r>
      <w:r w:rsidRPr="00E535BA">
        <w:rPr>
          <w:rFonts w:ascii="Times New Roman" w:hAnsi="Times New Roman"/>
          <w:sz w:val="24"/>
          <w:szCs w:val="24"/>
        </w:rPr>
        <w:t xml:space="preserve">przedmiot zamówienia. </w:t>
      </w:r>
    </w:p>
    <w:p w14:paraId="6512E515" w14:textId="3F211125" w:rsidR="007B0F20" w:rsidRDefault="007B0F20" w:rsidP="007B0F20">
      <w:pPr>
        <w:pStyle w:val="Kolorowalistaakcent11"/>
        <w:widowControl w:val="0"/>
        <w:spacing w:before="0" w:after="0" w:line="360" w:lineRule="auto"/>
        <w:ind w:left="0"/>
        <w:rPr>
          <w:rFonts w:ascii="Times New Roman" w:hAnsi="Times New Roman"/>
          <w:sz w:val="24"/>
          <w:szCs w:val="24"/>
        </w:rPr>
      </w:pPr>
    </w:p>
    <w:p w14:paraId="729B9ECA" w14:textId="7F78586F" w:rsidR="007B0F20" w:rsidRPr="00E535BA" w:rsidRDefault="007B0F20" w:rsidP="008C40D0">
      <w:pPr>
        <w:pStyle w:val="Nagwek1"/>
        <w:numPr>
          <w:ilvl w:val="0"/>
          <w:numId w:val="9"/>
        </w:numPr>
        <w:ind w:left="0" w:firstLine="0"/>
      </w:pPr>
      <w:bookmarkStart w:id="37" w:name="_Toc77340035"/>
      <w:r w:rsidRPr="00B85205">
        <w:t xml:space="preserve">Opis kryteriów oceny ofert, wraz z podaniem wag tych kryteriów </w:t>
      </w:r>
      <w:r w:rsidR="00B85205" w:rsidRPr="00B85205">
        <w:rPr>
          <w:lang w:val="pl-PL"/>
        </w:rPr>
        <w:t xml:space="preserve">                    </w:t>
      </w:r>
      <w:r w:rsidRPr="00B85205">
        <w:t>i sposobu oceny ofert</w:t>
      </w:r>
      <w:r>
        <w:t>:</w:t>
      </w:r>
      <w:bookmarkEnd w:id="37"/>
    </w:p>
    <w:p w14:paraId="298E328E" w14:textId="4F3647FB" w:rsidR="00E535BA" w:rsidRPr="00E535BA" w:rsidRDefault="00E535BA" w:rsidP="00E535BA">
      <w:pPr>
        <w:spacing w:line="360" w:lineRule="auto"/>
        <w:jc w:val="both"/>
        <w:rPr>
          <w:rFonts w:ascii="Times New Roman" w:hAnsi="Times New Roman" w:cs="Times New Roman"/>
          <w:sz w:val="24"/>
          <w:szCs w:val="24"/>
        </w:rPr>
      </w:pPr>
    </w:p>
    <w:p w14:paraId="491AA094" w14:textId="6D1AFE6B" w:rsidR="007B0F20" w:rsidRPr="00B85205" w:rsidRDefault="00B85205" w:rsidP="008C40D0">
      <w:pPr>
        <w:numPr>
          <w:ilvl w:val="3"/>
          <w:numId w:val="35"/>
        </w:numPr>
        <w:spacing w:after="0" w:line="360" w:lineRule="auto"/>
        <w:ind w:left="709" w:hanging="709"/>
        <w:jc w:val="both"/>
        <w:rPr>
          <w:rFonts w:ascii="Times New Roman" w:hAnsi="Times New Roman" w:cs="Times New Roman"/>
          <w:color w:val="000000"/>
          <w:sz w:val="24"/>
          <w:szCs w:val="24"/>
        </w:rPr>
      </w:pPr>
      <w:r w:rsidRPr="007B0F20">
        <w:rPr>
          <w:rFonts w:ascii="Times New Roman" w:hAnsi="Times New Roman" w:cs="Times New Roman"/>
          <w:color w:val="000000"/>
          <w:sz w:val="24"/>
          <w:szCs w:val="24"/>
        </w:rPr>
        <w:t>Przy wyborze najkorzystniejszej oferty Zamawiający będzie kierował się następującymi kryteriami oceny ofert:</w:t>
      </w:r>
    </w:p>
    <w:p w14:paraId="1D8F1ED7" w14:textId="77777777" w:rsidR="007B0F20" w:rsidRPr="007B0F20" w:rsidRDefault="007B0F20" w:rsidP="008C40D0">
      <w:pPr>
        <w:numPr>
          <w:ilvl w:val="1"/>
          <w:numId w:val="6"/>
        </w:numPr>
        <w:tabs>
          <w:tab w:val="clear" w:pos="360"/>
        </w:tabs>
        <w:spacing w:after="0" w:line="360" w:lineRule="auto"/>
        <w:ind w:left="709" w:firstLine="0"/>
        <w:jc w:val="both"/>
        <w:rPr>
          <w:rFonts w:ascii="Times New Roman" w:hAnsi="Times New Roman" w:cs="Times New Roman"/>
          <w:b/>
          <w:sz w:val="24"/>
          <w:szCs w:val="24"/>
        </w:rPr>
      </w:pPr>
      <w:r w:rsidRPr="007B0F20">
        <w:rPr>
          <w:rFonts w:ascii="Times New Roman" w:hAnsi="Times New Roman" w:cs="Times New Roman"/>
          <w:b/>
          <w:sz w:val="24"/>
          <w:szCs w:val="24"/>
        </w:rPr>
        <w:t>Cena (C) – znaczenie - 60%</w:t>
      </w:r>
    </w:p>
    <w:p w14:paraId="169EE61D" w14:textId="46E59CC6" w:rsidR="007B0F20" w:rsidRPr="007B0F20" w:rsidRDefault="007B0F20" w:rsidP="008C40D0">
      <w:pPr>
        <w:numPr>
          <w:ilvl w:val="1"/>
          <w:numId w:val="6"/>
        </w:numPr>
        <w:tabs>
          <w:tab w:val="clear" w:pos="360"/>
        </w:tabs>
        <w:spacing w:after="0" w:line="360" w:lineRule="auto"/>
        <w:ind w:left="1418" w:hanging="709"/>
        <w:jc w:val="both"/>
        <w:rPr>
          <w:rFonts w:ascii="Times New Roman" w:hAnsi="Times New Roman" w:cs="Times New Roman"/>
          <w:b/>
          <w:sz w:val="24"/>
          <w:szCs w:val="24"/>
        </w:rPr>
      </w:pPr>
      <w:r w:rsidRPr="007B0F20">
        <w:rPr>
          <w:rFonts w:ascii="Times New Roman" w:hAnsi="Times New Roman" w:cs="Times New Roman"/>
          <w:b/>
          <w:sz w:val="24"/>
          <w:szCs w:val="24"/>
        </w:rPr>
        <w:t>Długość okresu gwarancji jakości na wykonane roboty budowlane oraz     dostarczone i wbudowane materiały (G) - znaczenie – 40%</w:t>
      </w:r>
    </w:p>
    <w:p w14:paraId="68EEAF5D" w14:textId="77777777" w:rsidR="007B0F20" w:rsidRPr="007B0F20" w:rsidRDefault="007B0F20" w:rsidP="007B0F20">
      <w:pPr>
        <w:tabs>
          <w:tab w:val="left" w:pos="709"/>
          <w:tab w:val="left" w:pos="1276"/>
          <w:tab w:val="left" w:pos="1418"/>
        </w:tabs>
        <w:spacing w:line="360" w:lineRule="auto"/>
        <w:ind w:left="709"/>
        <w:jc w:val="both"/>
        <w:rPr>
          <w:rFonts w:ascii="Times New Roman" w:hAnsi="Times New Roman" w:cs="Times New Roman"/>
          <w:i/>
          <w:iCs/>
          <w:color w:val="000000"/>
          <w:sz w:val="24"/>
          <w:szCs w:val="24"/>
        </w:rPr>
      </w:pPr>
      <w:r w:rsidRPr="007B0F20">
        <w:rPr>
          <w:rFonts w:ascii="Times New Roman" w:hAnsi="Times New Roman" w:cs="Times New Roman"/>
          <w:i/>
          <w:iCs/>
          <w:color w:val="000000"/>
          <w:sz w:val="24"/>
          <w:szCs w:val="24"/>
        </w:rPr>
        <w:t>Zamawiający dokona oceny ofert przyznając punkty w ramach poszczególnych kryteriów oceny ofert, przyjmując zasadę, że 1% = 1 punkt.</w:t>
      </w:r>
    </w:p>
    <w:p w14:paraId="27CA71E8" w14:textId="77777777" w:rsidR="007B0F20" w:rsidRPr="007B0F20" w:rsidRDefault="007B0F20" w:rsidP="007B0F20">
      <w:pPr>
        <w:pStyle w:val="Akapitzlist"/>
        <w:tabs>
          <w:tab w:val="left" w:pos="709"/>
          <w:tab w:val="left" w:pos="1276"/>
          <w:tab w:val="left" w:pos="1418"/>
        </w:tabs>
        <w:spacing w:after="0" w:line="360" w:lineRule="auto"/>
        <w:ind w:left="709"/>
        <w:jc w:val="both"/>
        <w:rPr>
          <w:rFonts w:ascii="Times New Roman" w:hAnsi="Times New Roman" w:cs="Times New Roman"/>
          <w:color w:val="000000"/>
          <w:sz w:val="24"/>
          <w:szCs w:val="24"/>
        </w:rPr>
      </w:pPr>
    </w:p>
    <w:p w14:paraId="1C809312" w14:textId="77777777" w:rsidR="007B0F20" w:rsidRPr="007B0F20" w:rsidRDefault="007B0F20" w:rsidP="008C40D0">
      <w:pPr>
        <w:pStyle w:val="Akapitzlist"/>
        <w:numPr>
          <w:ilvl w:val="3"/>
          <w:numId w:val="35"/>
        </w:numPr>
        <w:tabs>
          <w:tab w:val="left" w:pos="709"/>
          <w:tab w:val="left" w:pos="1276"/>
          <w:tab w:val="left" w:pos="1418"/>
        </w:tabs>
        <w:suppressAutoHyphens/>
        <w:spacing w:before="20" w:after="40" w:line="360" w:lineRule="auto"/>
        <w:ind w:hanging="4014"/>
        <w:jc w:val="both"/>
        <w:rPr>
          <w:rFonts w:ascii="Times New Roman" w:hAnsi="Times New Roman" w:cs="Times New Roman"/>
          <w:color w:val="000000"/>
          <w:sz w:val="24"/>
          <w:szCs w:val="24"/>
        </w:rPr>
      </w:pPr>
      <w:r w:rsidRPr="007B0F20">
        <w:rPr>
          <w:rFonts w:ascii="Times New Roman" w:hAnsi="Times New Roman" w:cs="Times New Roman"/>
          <w:color w:val="000000"/>
          <w:sz w:val="24"/>
          <w:szCs w:val="24"/>
        </w:rPr>
        <w:t xml:space="preserve">Punkty za kryterium </w:t>
      </w:r>
      <w:r w:rsidRPr="007B0F20">
        <w:rPr>
          <w:rFonts w:ascii="Times New Roman" w:hAnsi="Times New Roman" w:cs="Times New Roman"/>
          <w:b/>
          <w:color w:val="000000"/>
          <w:sz w:val="24"/>
          <w:szCs w:val="24"/>
        </w:rPr>
        <w:t>„Cena”</w:t>
      </w:r>
      <w:r w:rsidRPr="007B0F20">
        <w:rPr>
          <w:rFonts w:ascii="Times New Roman" w:hAnsi="Times New Roman" w:cs="Times New Roman"/>
          <w:color w:val="000000"/>
          <w:sz w:val="24"/>
          <w:szCs w:val="24"/>
        </w:rPr>
        <w:t xml:space="preserve"> zostaną obliczone według wzoru:</w:t>
      </w:r>
    </w:p>
    <w:p w14:paraId="0B96DF73" w14:textId="77777777" w:rsidR="007B0F20" w:rsidRPr="007B0F20" w:rsidRDefault="007B0F20" w:rsidP="007B0F20">
      <w:pPr>
        <w:pStyle w:val="Akapitzlist"/>
        <w:tabs>
          <w:tab w:val="left" w:pos="709"/>
          <w:tab w:val="left" w:pos="1276"/>
          <w:tab w:val="left" w:pos="1418"/>
        </w:tabs>
        <w:spacing w:after="0" w:line="360" w:lineRule="auto"/>
        <w:ind w:left="709"/>
        <w:jc w:val="both"/>
        <w:rPr>
          <w:rFonts w:ascii="Times New Roman" w:hAnsi="Times New Roman" w:cs="Times New Roman"/>
          <w:b/>
          <w:i/>
          <w:color w:val="000000"/>
          <w:sz w:val="24"/>
          <w:szCs w:val="24"/>
        </w:rPr>
      </w:pPr>
      <w:r w:rsidRPr="007B0F20">
        <w:rPr>
          <w:rFonts w:ascii="Times New Roman" w:hAnsi="Times New Roman" w:cs="Times New Roman"/>
          <w:i/>
          <w:color w:val="000000"/>
          <w:sz w:val="24"/>
          <w:szCs w:val="24"/>
        </w:rPr>
        <w:tab/>
      </w:r>
      <w:r w:rsidRPr="007B0F20">
        <w:rPr>
          <w:rFonts w:ascii="Times New Roman" w:hAnsi="Times New Roman" w:cs="Times New Roman"/>
          <w:b/>
          <w:i/>
          <w:color w:val="000000"/>
          <w:sz w:val="24"/>
          <w:szCs w:val="24"/>
        </w:rPr>
        <w:tab/>
      </w:r>
      <w:proofErr w:type="spellStart"/>
      <w:r w:rsidRPr="007B0F20">
        <w:rPr>
          <w:rFonts w:ascii="Times New Roman" w:hAnsi="Times New Roman" w:cs="Times New Roman"/>
          <w:b/>
          <w:i/>
          <w:color w:val="000000"/>
          <w:sz w:val="24"/>
          <w:szCs w:val="24"/>
        </w:rPr>
        <w:t>C</w:t>
      </w:r>
      <w:r w:rsidRPr="007B0F20">
        <w:rPr>
          <w:rFonts w:ascii="Times New Roman" w:hAnsi="Times New Roman" w:cs="Times New Roman"/>
          <w:b/>
          <w:i/>
          <w:color w:val="000000"/>
          <w:sz w:val="24"/>
          <w:szCs w:val="24"/>
          <w:vertAlign w:val="subscript"/>
        </w:rPr>
        <w:t>n</w:t>
      </w:r>
      <w:proofErr w:type="spellEnd"/>
    </w:p>
    <w:p w14:paraId="36070450" w14:textId="77777777" w:rsidR="007B0F20" w:rsidRPr="007B0F20" w:rsidRDefault="007B0F20" w:rsidP="007B0F20">
      <w:pPr>
        <w:pStyle w:val="Akapitzlist"/>
        <w:tabs>
          <w:tab w:val="left" w:pos="709"/>
          <w:tab w:val="left" w:pos="1276"/>
          <w:tab w:val="left" w:pos="1418"/>
        </w:tabs>
        <w:spacing w:after="0" w:line="360" w:lineRule="auto"/>
        <w:ind w:left="709"/>
        <w:jc w:val="both"/>
        <w:rPr>
          <w:rFonts w:ascii="Times New Roman" w:hAnsi="Times New Roman" w:cs="Times New Roman"/>
          <w:b/>
          <w:i/>
          <w:color w:val="000000"/>
          <w:sz w:val="24"/>
          <w:szCs w:val="24"/>
        </w:rPr>
      </w:pPr>
      <w:r w:rsidRPr="007B0F20">
        <w:rPr>
          <w:rFonts w:ascii="Times New Roman" w:hAnsi="Times New Roman" w:cs="Times New Roman"/>
          <w:b/>
          <w:i/>
          <w:color w:val="000000"/>
          <w:sz w:val="24"/>
          <w:szCs w:val="24"/>
        </w:rPr>
        <w:t>P</w:t>
      </w:r>
      <w:r w:rsidRPr="007B0F20">
        <w:rPr>
          <w:rFonts w:ascii="Times New Roman" w:hAnsi="Times New Roman" w:cs="Times New Roman"/>
          <w:b/>
          <w:i/>
          <w:color w:val="000000"/>
          <w:sz w:val="24"/>
          <w:szCs w:val="24"/>
          <w:vertAlign w:val="subscript"/>
        </w:rPr>
        <w:t>C</w:t>
      </w:r>
      <w:r w:rsidRPr="007B0F20">
        <w:rPr>
          <w:rFonts w:ascii="Times New Roman" w:hAnsi="Times New Roman" w:cs="Times New Roman"/>
          <w:b/>
          <w:i/>
          <w:color w:val="000000"/>
          <w:sz w:val="24"/>
          <w:szCs w:val="24"/>
        </w:rPr>
        <w:t xml:space="preserve"> = </w:t>
      </w:r>
      <w:r w:rsidRPr="007B0F20">
        <w:rPr>
          <w:rFonts w:ascii="Times New Roman" w:hAnsi="Times New Roman" w:cs="Times New Roman"/>
          <w:b/>
          <w:i/>
          <w:color w:val="000000"/>
          <w:sz w:val="24"/>
          <w:szCs w:val="24"/>
        </w:rPr>
        <w:tab/>
        <w:t xml:space="preserve">------- x 60 pkt </w:t>
      </w:r>
    </w:p>
    <w:p w14:paraId="463D3A1E" w14:textId="77777777" w:rsidR="007B0F20" w:rsidRPr="007B0F20" w:rsidRDefault="007B0F20" w:rsidP="007B0F20">
      <w:pPr>
        <w:pStyle w:val="Akapitzlist"/>
        <w:tabs>
          <w:tab w:val="left" w:pos="709"/>
          <w:tab w:val="left" w:pos="1276"/>
          <w:tab w:val="left" w:pos="1418"/>
        </w:tabs>
        <w:spacing w:after="0" w:line="360" w:lineRule="auto"/>
        <w:ind w:left="709"/>
        <w:jc w:val="both"/>
        <w:rPr>
          <w:rFonts w:ascii="Times New Roman" w:hAnsi="Times New Roman" w:cs="Times New Roman"/>
          <w:b/>
          <w:i/>
          <w:color w:val="000000"/>
          <w:sz w:val="24"/>
          <w:szCs w:val="24"/>
        </w:rPr>
      </w:pPr>
      <w:r w:rsidRPr="007B0F20">
        <w:rPr>
          <w:rFonts w:ascii="Times New Roman" w:hAnsi="Times New Roman" w:cs="Times New Roman"/>
          <w:b/>
          <w:i/>
          <w:color w:val="000000"/>
          <w:sz w:val="24"/>
          <w:szCs w:val="24"/>
        </w:rPr>
        <w:tab/>
      </w:r>
      <w:proofErr w:type="spellStart"/>
      <w:r w:rsidRPr="007B0F20">
        <w:rPr>
          <w:rFonts w:ascii="Times New Roman" w:hAnsi="Times New Roman" w:cs="Times New Roman"/>
          <w:b/>
          <w:i/>
          <w:color w:val="000000"/>
          <w:sz w:val="24"/>
          <w:szCs w:val="24"/>
        </w:rPr>
        <w:t>C</w:t>
      </w:r>
      <w:r w:rsidRPr="007B0F20">
        <w:rPr>
          <w:rFonts w:ascii="Times New Roman" w:hAnsi="Times New Roman" w:cs="Times New Roman"/>
          <w:b/>
          <w:i/>
          <w:color w:val="000000"/>
          <w:sz w:val="24"/>
          <w:szCs w:val="24"/>
          <w:vertAlign w:val="subscript"/>
        </w:rPr>
        <w:t>b</w:t>
      </w:r>
      <w:proofErr w:type="spellEnd"/>
    </w:p>
    <w:p w14:paraId="35EB6E8F" w14:textId="77777777" w:rsidR="007B0F20" w:rsidRPr="007B0F20" w:rsidRDefault="007B0F20" w:rsidP="007B0F20">
      <w:pPr>
        <w:tabs>
          <w:tab w:val="left" w:pos="709"/>
          <w:tab w:val="left" w:pos="1276"/>
          <w:tab w:val="left" w:pos="1418"/>
        </w:tabs>
        <w:spacing w:line="360" w:lineRule="auto"/>
        <w:jc w:val="both"/>
        <w:rPr>
          <w:rFonts w:ascii="Times New Roman" w:hAnsi="Times New Roman" w:cs="Times New Roman"/>
          <w:color w:val="000000"/>
          <w:sz w:val="24"/>
          <w:szCs w:val="24"/>
        </w:rPr>
      </w:pPr>
      <w:r w:rsidRPr="007B0F20">
        <w:rPr>
          <w:rFonts w:ascii="Times New Roman" w:hAnsi="Times New Roman" w:cs="Times New Roman"/>
          <w:b/>
          <w:color w:val="000000"/>
          <w:sz w:val="24"/>
          <w:szCs w:val="24"/>
        </w:rPr>
        <w:tab/>
      </w:r>
      <w:r w:rsidRPr="007B0F20">
        <w:rPr>
          <w:rFonts w:ascii="Times New Roman" w:hAnsi="Times New Roman" w:cs="Times New Roman"/>
          <w:color w:val="000000"/>
          <w:sz w:val="24"/>
          <w:szCs w:val="24"/>
        </w:rPr>
        <w:t>gdzie,</w:t>
      </w:r>
    </w:p>
    <w:p w14:paraId="23FD3FBD" w14:textId="77777777" w:rsidR="007B0F20" w:rsidRPr="007B0F20" w:rsidRDefault="007B0F20" w:rsidP="007B0F20">
      <w:pPr>
        <w:pStyle w:val="Bezodstpw"/>
        <w:spacing w:line="360" w:lineRule="auto"/>
        <w:ind w:left="708"/>
        <w:jc w:val="both"/>
        <w:rPr>
          <w:rFonts w:ascii="Times New Roman" w:hAnsi="Times New Roman" w:cs="Times New Roman"/>
          <w:color w:val="000000"/>
          <w:sz w:val="24"/>
          <w:szCs w:val="24"/>
        </w:rPr>
      </w:pPr>
      <w:r w:rsidRPr="007B0F20">
        <w:rPr>
          <w:rFonts w:ascii="Times New Roman" w:hAnsi="Times New Roman" w:cs="Times New Roman"/>
          <w:b/>
          <w:color w:val="000000"/>
          <w:sz w:val="24"/>
          <w:szCs w:val="24"/>
        </w:rPr>
        <w:t>P</w:t>
      </w:r>
      <w:r w:rsidRPr="007B0F20">
        <w:rPr>
          <w:rFonts w:ascii="Times New Roman" w:hAnsi="Times New Roman" w:cs="Times New Roman"/>
          <w:b/>
          <w:color w:val="000000"/>
          <w:sz w:val="24"/>
          <w:szCs w:val="24"/>
          <w:vertAlign w:val="subscript"/>
        </w:rPr>
        <w:t xml:space="preserve">C </w:t>
      </w:r>
      <w:r w:rsidRPr="007B0F20">
        <w:rPr>
          <w:rFonts w:ascii="Times New Roman" w:hAnsi="Times New Roman" w:cs="Times New Roman"/>
          <w:b/>
          <w:color w:val="000000"/>
          <w:sz w:val="24"/>
          <w:szCs w:val="24"/>
        </w:rPr>
        <w:t>-</w:t>
      </w:r>
      <w:r w:rsidRPr="007B0F20">
        <w:rPr>
          <w:rFonts w:ascii="Times New Roman" w:hAnsi="Times New Roman" w:cs="Times New Roman"/>
          <w:color w:val="000000"/>
          <w:sz w:val="24"/>
          <w:szCs w:val="24"/>
        </w:rPr>
        <w:t xml:space="preserve"> ilość punktów za kryterium cena,</w:t>
      </w:r>
    </w:p>
    <w:p w14:paraId="4582FCB1" w14:textId="77777777" w:rsidR="007B0F20" w:rsidRPr="007B0F20" w:rsidRDefault="007B0F20" w:rsidP="007B0F20">
      <w:pPr>
        <w:pStyle w:val="Bezodstpw"/>
        <w:spacing w:line="360" w:lineRule="auto"/>
        <w:ind w:left="708"/>
        <w:jc w:val="both"/>
        <w:rPr>
          <w:rFonts w:ascii="Times New Roman" w:hAnsi="Times New Roman" w:cs="Times New Roman"/>
          <w:color w:val="000000"/>
          <w:sz w:val="24"/>
          <w:szCs w:val="24"/>
        </w:rPr>
      </w:pPr>
      <w:proofErr w:type="spellStart"/>
      <w:r w:rsidRPr="007B0F20">
        <w:rPr>
          <w:rFonts w:ascii="Times New Roman" w:hAnsi="Times New Roman" w:cs="Times New Roman"/>
          <w:b/>
          <w:color w:val="000000"/>
          <w:sz w:val="24"/>
          <w:szCs w:val="24"/>
        </w:rPr>
        <w:t>C</w:t>
      </w:r>
      <w:r w:rsidRPr="007B0F20">
        <w:rPr>
          <w:rFonts w:ascii="Times New Roman" w:hAnsi="Times New Roman" w:cs="Times New Roman"/>
          <w:b/>
          <w:color w:val="000000"/>
          <w:sz w:val="24"/>
          <w:szCs w:val="24"/>
          <w:vertAlign w:val="subscript"/>
        </w:rPr>
        <w:t>n</w:t>
      </w:r>
      <w:proofErr w:type="spellEnd"/>
      <w:r w:rsidRPr="007B0F20">
        <w:rPr>
          <w:rFonts w:ascii="Times New Roman" w:hAnsi="Times New Roman" w:cs="Times New Roman"/>
          <w:b/>
          <w:color w:val="000000"/>
          <w:sz w:val="24"/>
          <w:szCs w:val="24"/>
        </w:rPr>
        <w:t xml:space="preserve"> -</w:t>
      </w:r>
      <w:r w:rsidRPr="007B0F20">
        <w:rPr>
          <w:rFonts w:ascii="Times New Roman" w:hAnsi="Times New Roman" w:cs="Times New Roman"/>
          <w:color w:val="000000"/>
          <w:sz w:val="24"/>
          <w:szCs w:val="24"/>
        </w:rPr>
        <w:t xml:space="preserve"> najniższa cena ofertowa spośród ofert nieodrzuconych,</w:t>
      </w:r>
    </w:p>
    <w:p w14:paraId="4D24F3A2" w14:textId="77777777" w:rsidR="007B0F20" w:rsidRPr="007B0F20" w:rsidRDefault="007B0F20" w:rsidP="007B0F20">
      <w:pPr>
        <w:pStyle w:val="Bezodstpw"/>
        <w:spacing w:line="360" w:lineRule="auto"/>
        <w:ind w:left="708"/>
        <w:jc w:val="both"/>
        <w:rPr>
          <w:rFonts w:ascii="Times New Roman" w:hAnsi="Times New Roman" w:cs="Times New Roman"/>
          <w:color w:val="000000"/>
          <w:sz w:val="24"/>
          <w:szCs w:val="24"/>
        </w:rPr>
      </w:pPr>
      <w:proofErr w:type="spellStart"/>
      <w:r w:rsidRPr="007B0F20">
        <w:rPr>
          <w:rFonts w:ascii="Times New Roman" w:hAnsi="Times New Roman" w:cs="Times New Roman"/>
          <w:b/>
          <w:color w:val="000000"/>
          <w:sz w:val="24"/>
          <w:szCs w:val="24"/>
        </w:rPr>
        <w:t>C</w:t>
      </w:r>
      <w:r w:rsidRPr="007B0F20">
        <w:rPr>
          <w:rFonts w:ascii="Times New Roman" w:hAnsi="Times New Roman" w:cs="Times New Roman"/>
          <w:b/>
          <w:color w:val="000000"/>
          <w:sz w:val="24"/>
          <w:szCs w:val="24"/>
          <w:vertAlign w:val="subscript"/>
        </w:rPr>
        <w:t>b</w:t>
      </w:r>
      <w:proofErr w:type="spellEnd"/>
      <w:r w:rsidRPr="007B0F20">
        <w:rPr>
          <w:rFonts w:ascii="Times New Roman" w:hAnsi="Times New Roman" w:cs="Times New Roman"/>
          <w:b/>
          <w:color w:val="000000"/>
          <w:sz w:val="24"/>
          <w:szCs w:val="24"/>
        </w:rPr>
        <w:t xml:space="preserve"> –</w:t>
      </w:r>
      <w:r w:rsidRPr="007B0F20">
        <w:rPr>
          <w:rFonts w:ascii="Times New Roman" w:hAnsi="Times New Roman" w:cs="Times New Roman"/>
          <w:color w:val="000000"/>
          <w:sz w:val="24"/>
          <w:szCs w:val="24"/>
        </w:rPr>
        <w:t xml:space="preserve"> cena oferty badanej.</w:t>
      </w:r>
    </w:p>
    <w:p w14:paraId="1DA365D2" w14:textId="77777777" w:rsidR="007B0F20" w:rsidRPr="007B0F20" w:rsidRDefault="007B0F20" w:rsidP="007B0F20">
      <w:pPr>
        <w:pStyle w:val="Bezodstpw"/>
        <w:spacing w:line="360" w:lineRule="auto"/>
        <w:ind w:left="708"/>
        <w:jc w:val="both"/>
        <w:rPr>
          <w:rFonts w:ascii="Times New Roman" w:hAnsi="Times New Roman" w:cs="Times New Roman"/>
          <w:color w:val="000000"/>
          <w:sz w:val="24"/>
          <w:szCs w:val="24"/>
        </w:rPr>
      </w:pPr>
    </w:p>
    <w:p w14:paraId="2085E635" w14:textId="77777777" w:rsidR="007B0F20" w:rsidRPr="007B0F20" w:rsidRDefault="007B0F20" w:rsidP="007B0F20">
      <w:pPr>
        <w:pStyle w:val="Akapitzlist"/>
        <w:spacing w:after="0" w:line="360" w:lineRule="auto"/>
        <w:ind w:left="708"/>
        <w:jc w:val="both"/>
        <w:rPr>
          <w:rFonts w:ascii="Times New Roman" w:hAnsi="Times New Roman" w:cs="Times New Roman"/>
          <w:color w:val="000000"/>
          <w:sz w:val="24"/>
          <w:szCs w:val="24"/>
        </w:rPr>
      </w:pPr>
      <w:r w:rsidRPr="007B0F20">
        <w:rPr>
          <w:rFonts w:ascii="Times New Roman" w:hAnsi="Times New Roman" w:cs="Times New Roman"/>
          <w:color w:val="000000"/>
          <w:sz w:val="24"/>
          <w:szCs w:val="24"/>
        </w:rPr>
        <w:t>W kryterium „</w:t>
      </w:r>
      <w:r w:rsidRPr="007B0F20">
        <w:rPr>
          <w:rFonts w:ascii="Times New Roman" w:hAnsi="Times New Roman" w:cs="Times New Roman"/>
          <w:b/>
          <w:color w:val="000000"/>
          <w:sz w:val="24"/>
          <w:szCs w:val="24"/>
        </w:rPr>
        <w:t>Cena”</w:t>
      </w:r>
      <w:r w:rsidRPr="007B0F20">
        <w:rPr>
          <w:rFonts w:ascii="Times New Roman" w:hAnsi="Times New Roman" w:cs="Times New Roman"/>
          <w:color w:val="000000"/>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14:paraId="4BDD4C94" w14:textId="77777777" w:rsidR="007B0F20" w:rsidRPr="007B0F20" w:rsidRDefault="007B0F20" w:rsidP="007B0F20">
      <w:pPr>
        <w:pStyle w:val="Akapitzlist"/>
        <w:spacing w:after="0" w:line="360" w:lineRule="auto"/>
        <w:ind w:left="708"/>
        <w:jc w:val="both"/>
        <w:rPr>
          <w:rFonts w:ascii="Times New Roman" w:hAnsi="Times New Roman" w:cs="Times New Roman"/>
          <w:color w:val="000000"/>
          <w:sz w:val="24"/>
          <w:szCs w:val="24"/>
        </w:rPr>
      </w:pPr>
    </w:p>
    <w:p w14:paraId="03CFB4FE" w14:textId="77777777" w:rsidR="007B0F20" w:rsidRPr="007B0F20" w:rsidRDefault="007B0F20" w:rsidP="008C40D0">
      <w:pPr>
        <w:pStyle w:val="Listanumerowana2"/>
        <w:numPr>
          <w:ilvl w:val="3"/>
          <w:numId w:val="35"/>
        </w:numPr>
        <w:suppressAutoHyphens/>
        <w:spacing w:line="360" w:lineRule="auto"/>
        <w:ind w:left="709" w:hanging="709"/>
        <w:contextualSpacing w:val="0"/>
        <w:jc w:val="both"/>
        <w:rPr>
          <w:sz w:val="24"/>
          <w:szCs w:val="24"/>
        </w:rPr>
      </w:pPr>
      <w:r w:rsidRPr="007B0F20">
        <w:rPr>
          <w:sz w:val="24"/>
          <w:szCs w:val="24"/>
        </w:rPr>
        <w:t xml:space="preserve">Kryterium </w:t>
      </w:r>
      <w:r w:rsidRPr="007B0F20">
        <w:rPr>
          <w:b/>
          <w:sz w:val="24"/>
          <w:szCs w:val="24"/>
        </w:rPr>
        <w:t>„Długość okresu gwarancji jakości na wykonane roboty budowlane oraz dostarczone i wbudowane materiały</w:t>
      </w:r>
      <w:r w:rsidRPr="007B0F20">
        <w:rPr>
          <w:sz w:val="24"/>
          <w:szCs w:val="24"/>
        </w:rPr>
        <w:t>” liczone w okresach miesięcznych:</w:t>
      </w:r>
    </w:p>
    <w:p w14:paraId="525F24FA" w14:textId="77777777" w:rsidR="007B0F20" w:rsidRPr="007B0F20" w:rsidRDefault="007B0F20" w:rsidP="007B0F20">
      <w:pPr>
        <w:tabs>
          <w:tab w:val="left" w:pos="360"/>
        </w:tabs>
        <w:spacing w:line="360" w:lineRule="auto"/>
        <w:ind w:left="709"/>
        <w:contextualSpacing/>
        <w:jc w:val="both"/>
        <w:rPr>
          <w:rFonts w:ascii="Times New Roman" w:hAnsi="Times New Roman" w:cs="Times New Roman"/>
          <w:sz w:val="24"/>
          <w:szCs w:val="24"/>
        </w:rPr>
      </w:pPr>
      <w:r w:rsidRPr="007B0F20">
        <w:rPr>
          <w:rFonts w:ascii="Times New Roman" w:eastAsia="Calibri" w:hAnsi="Times New Roman" w:cs="Times New Roman"/>
          <w:sz w:val="24"/>
          <w:szCs w:val="24"/>
        </w:rPr>
        <w:t>W przypadku zaoferowania minimalnej długości okresu gwarancji tj. 36 miesięcy, Wykonawca otrzyma zero (0) punktów.</w:t>
      </w:r>
      <w:r w:rsidRPr="007B0F20">
        <w:rPr>
          <w:rFonts w:ascii="Times New Roman" w:hAnsi="Times New Roman" w:cs="Times New Roman"/>
          <w:sz w:val="24"/>
          <w:szCs w:val="24"/>
        </w:rPr>
        <w:t xml:space="preserve"> </w:t>
      </w:r>
    </w:p>
    <w:p w14:paraId="271A6735" w14:textId="77777777" w:rsidR="007B0F20" w:rsidRPr="007B0F20" w:rsidRDefault="007B0F20" w:rsidP="007B0F20">
      <w:pPr>
        <w:tabs>
          <w:tab w:val="left" w:pos="360"/>
        </w:tabs>
        <w:spacing w:line="360" w:lineRule="auto"/>
        <w:ind w:left="709"/>
        <w:contextualSpacing/>
        <w:jc w:val="both"/>
        <w:rPr>
          <w:rFonts w:ascii="Times New Roman" w:hAnsi="Times New Roman" w:cs="Times New Roman"/>
          <w:sz w:val="24"/>
          <w:szCs w:val="24"/>
        </w:rPr>
      </w:pPr>
      <w:r w:rsidRPr="007B0F20">
        <w:rPr>
          <w:rFonts w:ascii="Times New Roman" w:eastAsia="Calibri" w:hAnsi="Times New Roman" w:cs="Times New Roman"/>
          <w:sz w:val="24"/>
          <w:szCs w:val="24"/>
        </w:rPr>
        <w:t xml:space="preserve">W przypadku zaoferowania </w:t>
      </w:r>
      <w:r w:rsidRPr="007B0F20">
        <w:rPr>
          <w:rFonts w:ascii="Times New Roman" w:hAnsi="Times New Roman" w:cs="Times New Roman"/>
          <w:sz w:val="24"/>
          <w:szCs w:val="24"/>
        </w:rPr>
        <w:t>maksymalnej długości okresu gwarancji tj. 60</w:t>
      </w:r>
      <w:r w:rsidRPr="007B0F20">
        <w:rPr>
          <w:rFonts w:ascii="Times New Roman" w:eastAsia="Calibri" w:hAnsi="Times New Roman" w:cs="Times New Roman"/>
          <w:sz w:val="24"/>
          <w:szCs w:val="24"/>
        </w:rPr>
        <w:t xml:space="preserve"> miesięcy, Wykonawca otrzyma </w:t>
      </w:r>
      <w:r w:rsidRPr="007B0F20">
        <w:rPr>
          <w:rFonts w:ascii="Times New Roman" w:hAnsi="Times New Roman" w:cs="Times New Roman"/>
          <w:sz w:val="24"/>
          <w:szCs w:val="24"/>
        </w:rPr>
        <w:t>czterdzieści (40</w:t>
      </w:r>
      <w:r w:rsidRPr="007B0F20">
        <w:rPr>
          <w:rFonts w:ascii="Times New Roman" w:eastAsia="Calibri" w:hAnsi="Times New Roman" w:cs="Times New Roman"/>
          <w:sz w:val="24"/>
          <w:szCs w:val="24"/>
        </w:rPr>
        <w:t>) punktów.</w:t>
      </w:r>
      <w:r w:rsidRPr="007B0F20">
        <w:rPr>
          <w:rFonts w:ascii="Times New Roman" w:hAnsi="Times New Roman" w:cs="Times New Roman"/>
          <w:sz w:val="24"/>
          <w:szCs w:val="24"/>
        </w:rPr>
        <w:t xml:space="preserve"> </w:t>
      </w:r>
    </w:p>
    <w:p w14:paraId="3AF634AC" w14:textId="77777777" w:rsidR="007B0F20" w:rsidRPr="007B0F20" w:rsidRDefault="007B0F20" w:rsidP="007B0F20">
      <w:pPr>
        <w:tabs>
          <w:tab w:val="left" w:pos="360"/>
        </w:tabs>
        <w:spacing w:line="360" w:lineRule="auto"/>
        <w:ind w:left="709"/>
        <w:contextualSpacing/>
        <w:jc w:val="both"/>
        <w:rPr>
          <w:rFonts w:ascii="Times New Roman" w:hAnsi="Times New Roman" w:cs="Times New Roman"/>
          <w:sz w:val="24"/>
          <w:szCs w:val="24"/>
        </w:rPr>
      </w:pPr>
      <w:r w:rsidRPr="007B0F20">
        <w:rPr>
          <w:rFonts w:ascii="Times New Roman" w:hAnsi="Times New Roman" w:cs="Times New Roman"/>
          <w:sz w:val="24"/>
          <w:szCs w:val="24"/>
        </w:rPr>
        <w:lastRenderedPageBreak/>
        <w:t>W przypadku zaoferowania gwarancji pomiędzy 36 a 60 miesięcy Wykonawca otrzyma pkt wg wzoru:</w:t>
      </w:r>
    </w:p>
    <w:tbl>
      <w:tblPr>
        <w:tblW w:w="3821" w:type="dxa"/>
        <w:jc w:val="center"/>
        <w:tblLayout w:type="fixed"/>
        <w:tblLook w:val="04A0" w:firstRow="1" w:lastRow="0" w:firstColumn="1" w:lastColumn="0" w:noHBand="0" w:noVBand="1"/>
      </w:tblPr>
      <w:tblGrid>
        <w:gridCol w:w="850"/>
        <w:gridCol w:w="2971"/>
      </w:tblGrid>
      <w:tr w:rsidR="007B0F20" w:rsidRPr="007B0F20" w14:paraId="4E5D1637" w14:textId="77777777" w:rsidTr="00C54304">
        <w:trPr>
          <w:jc w:val="center"/>
        </w:trPr>
        <w:tc>
          <w:tcPr>
            <w:tcW w:w="850" w:type="dxa"/>
            <w:shd w:val="clear" w:color="auto" w:fill="auto"/>
          </w:tcPr>
          <w:p w14:paraId="124F6ADA" w14:textId="77777777" w:rsidR="007B0F20" w:rsidRPr="007B0F20" w:rsidRDefault="007B0F20" w:rsidP="007B0F20">
            <w:pPr>
              <w:widowControl w:val="0"/>
              <w:spacing w:line="360" w:lineRule="auto"/>
              <w:contextualSpacing/>
              <w:jc w:val="both"/>
              <w:rPr>
                <w:rFonts w:ascii="Times New Roman" w:eastAsia="Calibri" w:hAnsi="Times New Roman" w:cs="Times New Roman"/>
                <w:b/>
                <w:i/>
                <w:color w:val="000000"/>
                <w:sz w:val="24"/>
                <w:szCs w:val="24"/>
              </w:rPr>
            </w:pPr>
          </w:p>
        </w:tc>
        <w:tc>
          <w:tcPr>
            <w:tcW w:w="2970" w:type="dxa"/>
            <w:shd w:val="clear" w:color="auto" w:fill="auto"/>
          </w:tcPr>
          <w:p w14:paraId="0BC2E1CC" w14:textId="77777777" w:rsidR="007B0F20" w:rsidRPr="007B0F20" w:rsidRDefault="007B0F20" w:rsidP="007B0F20">
            <w:pPr>
              <w:widowControl w:val="0"/>
              <w:spacing w:line="360" w:lineRule="auto"/>
              <w:contextualSpacing/>
              <w:jc w:val="both"/>
              <w:rPr>
                <w:rFonts w:ascii="Times New Roman" w:eastAsia="Calibri" w:hAnsi="Times New Roman" w:cs="Times New Roman"/>
                <w:b/>
                <w:i/>
                <w:color w:val="000000"/>
                <w:sz w:val="24"/>
                <w:szCs w:val="24"/>
              </w:rPr>
            </w:pPr>
            <w:r w:rsidRPr="007B0F20">
              <w:rPr>
                <w:rFonts w:ascii="Times New Roman" w:eastAsia="Calibri" w:hAnsi="Times New Roman" w:cs="Times New Roman"/>
                <w:b/>
                <w:i/>
                <w:color w:val="000000"/>
                <w:sz w:val="24"/>
                <w:szCs w:val="24"/>
              </w:rPr>
              <w:t xml:space="preserve">      G </w:t>
            </w:r>
            <w:r w:rsidRPr="007B0F20">
              <w:rPr>
                <w:rFonts w:ascii="Times New Roman" w:eastAsia="Calibri" w:hAnsi="Times New Roman" w:cs="Times New Roman"/>
                <w:b/>
                <w:i/>
                <w:color w:val="000000"/>
                <w:sz w:val="24"/>
                <w:szCs w:val="24"/>
                <w:vertAlign w:val="subscript"/>
              </w:rPr>
              <w:t>o</w:t>
            </w:r>
          </w:p>
        </w:tc>
      </w:tr>
      <w:tr w:rsidR="007B0F20" w:rsidRPr="007B0F20" w14:paraId="7CAA2FD5" w14:textId="77777777" w:rsidTr="00C54304">
        <w:trPr>
          <w:jc w:val="center"/>
        </w:trPr>
        <w:tc>
          <w:tcPr>
            <w:tcW w:w="850" w:type="dxa"/>
            <w:shd w:val="clear" w:color="auto" w:fill="auto"/>
          </w:tcPr>
          <w:p w14:paraId="642A2447" w14:textId="77777777" w:rsidR="007B0F20" w:rsidRPr="007B0F20" w:rsidRDefault="007B0F20" w:rsidP="007B0F20">
            <w:pPr>
              <w:widowControl w:val="0"/>
              <w:spacing w:line="360" w:lineRule="auto"/>
              <w:contextualSpacing/>
              <w:jc w:val="both"/>
              <w:rPr>
                <w:rFonts w:ascii="Times New Roman" w:eastAsia="Calibri" w:hAnsi="Times New Roman" w:cs="Times New Roman"/>
                <w:b/>
                <w:i/>
                <w:color w:val="000000"/>
                <w:sz w:val="24"/>
                <w:szCs w:val="24"/>
              </w:rPr>
            </w:pPr>
            <w:r w:rsidRPr="007B0F20">
              <w:rPr>
                <w:rFonts w:ascii="Times New Roman" w:eastAsia="Calibri" w:hAnsi="Times New Roman" w:cs="Times New Roman"/>
                <w:b/>
                <w:i/>
                <w:color w:val="000000"/>
                <w:sz w:val="24"/>
                <w:szCs w:val="24"/>
              </w:rPr>
              <w:t>P</w:t>
            </w:r>
            <w:r w:rsidRPr="007B0F20">
              <w:rPr>
                <w:rFonts w:ascii="Times New Roman" w:eastAsia="Calibri" w:hAnsi="Times New Roman" w:cs="Times New Roman"/>
                <w:b/>
                <w:i/>
                <w:color w:val="000000"/>
                <w:sz w:val="24"/>
                <w:szCs w:val="24"/>
                <w:vertAlign w:val="subscript"/>
              </w:rPr>
              <w:t xml:space="preserve">G </w:t>
            </w:r>
            <w:r w:rsidRPr="007B0F20">
              <w:rPr>
                <w:rFonts w:ascii="Times New Roman" w:eastAsia="Calibri" w:hAnsi="Times New Roman" w:cs="Times New Roman"/>
                <w:b/>
                <w:i/>
                <w:color w:val="000000"/>
                <w:sz w:val="24"/>
                <w:szCs w:val="24"/>
              </w:rPr>
              <w:t xml:space="preserve"> =   </w:t>
            </w:r>
          </w:p>
        </w:tc>
        <w:tc>
          <w:tcPr>
            <w:tcW w:w="2970" w:type="dxa"/>
            <w:shd w:val="clear" w:color="auto" w:fill="auto"/>
          </w:tcPr>
          <w:p w14:paraId="3FBEB200" w14:textId="77777777" w:rsidR="007B0F20" w:rsidRPr="007B0F20" w:rsidRDefault="007B0F20" w:rsidP="007B0F20">
            <w:pPr>
              <w:widowControl w:val="0"/>
              <w:spacing w:line="360" w:lineRule="auto"/>
              <w:contextualSpacing/>
              <w:jc w:val="both"/>
              <w:rPr>
                <w:rFonts w:ascii="Times New Roman" w:eastAsia="Calibri" w:hAnsi="Times New Roman" w:cs="Times New Roman"/>
                <w:b/>
                <w:i/>
                <w:color w:val="000000"/>
                <w:sz w:val="24"/>
                <w:szCs w:val="24"/>
              </w:rPr>
            </w:pPr>
            <w:r w:rsidRPr="007B0F20">
              <w:rPr>
                <w:rFonts w:ascii="Times New Roman" w:eastAsia="Calibri" w:hAnsi="Times New Roman" w:cs="Times New Roman"/>
                <w:b/>
                <w:i/>
                <w:color w:val="000000"/>
                <w:sz w:val="24"/>
                <w:szCs w:val="24"/>
              </w:rPr>
              <w:t>-----------   x 40 pkt</w:t>
            </w:r>
          </w:p>
          <w:p w14:paraId="11BF8DA8" w14:textId="77777777" w:rsidR="007B0F20" w:rsidRPr="007B0F20" w:rsidRDefault="007B0F20" w:rsidP="007B0F20">
            <w:pPr>
              <w:widowControl w:val="0"/>
              <w:spacing w:line="360" w:lineRule="auto"/>
              <w:contextualSpacing/>
              <w:jc w:val="both"/>
              <w:rPr>
                <w:rFonts w:ascii="Times New Roman" w:eastAsia="Calibri" w:hAnsi="Times New Roman" w:cs="Times New Roman"/>
                <w:b/>
                <w:i/>
                <w:color w:val="000000"/>
                <w:sz w:val="24"/>
                <w:szCs w:val="24"/>
              </w:rPr>
            </w:pPr>
            <w:r w:rsidRPr="007B0F20">
              <w:rPr>
                <w:rFonts w:ascii="Times New Roman" w:eastAsia="Calibri" w:hAnsi="Times New Roman" w:cs="Times New Roman"/>
                <w:b/>
                <w:i/>
                <w:color w:val="000000"/>
                <w:sz w:val="24"/>
                <w:szCs w:val="24"/>
              </w:rPr>
              <w:t>G max</w:t>
            </w:r>
          </w:p>
        </w:tc>
      </w:tr>
      <w:tr w:rsidR="007B0F20" w:rsidRPr="007B0F20" w14:paraId="1E68A791" w14:textId="77777777" w:rsidTr="00C54304">
        <w:trPr>
          <w:jc w:val="center"/>
        </w:trPr>
        <w:tc>
          <w:tcPr>
            <w:tcW w:w="850" w:type="dxa"/>
            <w:shd w:val="clear" w:color="auto" w:fill="auto"/>
          </w:tcPr>
          <w:p w14:paraId="27F9FB5C" w14:textId="77777777" w:rsidR="007B0F20" w:rsidRPr="007B0F20" w:rsidRDefault="007B0F20" w:rsidP="007B0F20">
            <w:pPr>
              <w:widowControl w:val="0"/>
              <w:spacing w:line="360" w:lineRule="auto"/>
              <w:contextualSpacing/>
              <w:jc w:val="both"/>
              <w:rPr>
                <w:rFonts w:ascii="Times New Roman" w:eastAsia="Calibri" w:hAnsi="Times New Roman" w:cs="Times New Roman"/>
                <w:b/>
                <w:i/>
                <w:color w:val="000000"/>
                <w:sz w:val="24"/>
                <w:szCs w:val="24"/>
              </w:rPr>
            </w:pPr>
          </w:p>
        </w:tc>
        <w:tc>
          <w:tcPr>
            <w:tcW w:w="2970" w:type="dxa"/>
            <w:shd w:val="clear" w:color="auto" w:fill="auto"/>
          </w:tcPr>
          <w:p w14:paraId="3C2CD15D" w14:textId="77777777" w:rsidR="007B0F20" w:rsidRPr="007B0F20" w:rsidRDefault="007B0F20" w:rsidP="007B0F20">
            <w:pPr>
              <w:widowControl w:val="0"/>
              <w:spacing w:line="360" w:lineRule="auto"/>
              <w:contextualSpacing/>
              <w:jc w:val="both"/>
              <w:rPr>
                <w:rFonts w:ascii="Times New Roman" w:eastAsia="Calibri" w:hAnsi="Times New Roman" w:cs="Times New Roman"/>
                <w:b/>
                <w:i/>
                <w:color w:val="000000"/>
                <w:sz w:val="24"/>
                <w:szCs w:val="24"/>
              </w:rPr>
            </w:pPr>
            <w:r w:rsidRPr="007B0F20">
              <w:rPr>
                <w:rFonts w:ascii="Times New Roman" w:eastAsia="Calibri" w:hAnsi="Times New Roman" w:cs="Times New Roman"/>
                <w:b/>
                <w:i/>
                <w:color w:val="000000"/>
                <w:sz w:val="24"/>
                <w:szCs w:val="24"/>
              </w:rPr>
              <w:t xml:space="preserve">    </w:t>
            </w:r>
          </w:p>
        </w:tc>
      </w:tr>
    </w:tbl>
    <w:p w14:paraId="2FF123CB" w14:textId="77777777" w:rsidR="007B0F20" w:rsidRPr="007B0F20" w:rsidRDefault="007B0F20" w:rsidP="007B0F20">
      <w:pPr>
        <w:tabs>
          <w:tab w:val="left" w:pos="360"/>
        </w:tabs>
        <w:spacing w:line="360" w:lineRule="auto"/>
        <w:ind w:firstLine="993"/>
        <w:contextualSpacing/>
        <w:jc w:val="both"/>
        <w:rPr>
          <w:rFonts w:ascii="Times New Roman" w:eastAsia="Calibri" w:hAnsi="Times New Roman" w:cs="Times New Roman"/>
          <w:bCs/>
          <w:color w:val="000000"/>
          <w:sz w:val="24"/>
          <w:szCs w:val="24"/>
        </w:rPr>
      </w:pPr>
      <w:r w:rsidRPr="007B0F20">
        <w:rPr>
          <w:rFonts w:ascii="Times New Roman" w:eastAsia="Calibri" w:hAnsi="Times New Roman" w:cs="Times New Roman"/>
          <w:bCs/>
          <w:color w:val="000000"/>
          <w:sz w:val="24"/>
          <w:szCs w:val="24"/>
        </w:rPr>
        <w:t>gdzie:</w:t>
      </w:r>
      <w:r w:rsidRPr="007B0F20">
        <w:rPr>
          <w:rFonts w:ascii="Times New Roman" w:eastAsia="Calibri" w:hAnsi="Times New Roman" w:cs="Times New Roman"/>
          <w:bCs/>
          <w:color w:val="000000"/>
          <w:sz w:val="24"/>
          <w:szCs w:val="24"/>
        </w:rPr>
        <w:tab/>
      </w:r>
    </w:p>
    <w:p w14:paraId="50F6EC7A" w14:textId="77777777" w:rsidR="007B0F20" w:rsidRPr="007B0F20" w:rsidRDefault="007B0F20" w:rsidP="007B0F20">
      <w:pPr>
        <w:tabs>
          <w:tab w:val="left" w:pos="360"/>
        </w:tabs>
        <w:spacing w:line="360" w:lineRule="auto"/>
        <w:ind w:firstLine="993"/>
        <w:contextualSpacing/>
        <w:jc w:val="both"/>
        <w:rPr>
          <w:rFonts w:ascii="Times New Roman" w:eastAsia="Calibri" w:hAnsi="Times New Roman" w:cs="Times New Roman"/>
          <w:bCs/>
          <w:color w:val="000000"/>
          <w:sz w:val="24"/>
          <w:szCs w:val="24"/>
        </w:rPr>
      </w:pPr>
      <w:r w:rsidRPr="007B0F20">
        <w:rPr>
          <w:rFonts w:ascii="Times New Roman" w:eastAsia="Calibri" w:hAnsi="Times New Roman" w:cs="Times New Roman"/>
          <w:b/>
          <w:bCs/>
          <w:color w:val="000000"/>
          <w:sz w:val="24"/>
          <w:szCs w:val="24"/>
          <w:lang w:val="de-DE"/>
        </w:rPr>
        <w:t>P</w:t>
      </w:r>
      <w:r w:rsidRPr="007B0F20">
        <w:rPr>
          <w:rFonts w:ascii="Times New Roman" w:eastAsia="Calibri" w:hAnsi="Times New Roman" w:cs="Times New Roman"/>
          <w:b/>
          <w:bCs/>
          <w:color w:val="000000"/>
          <w:sz w:val="24"/>
          <w:szCs w:val="24"/>
          <w:vertAlign w:val="subscript"/>
          <w:lang w:val="de-DE"/>
        </w:rPr>
        <w:t>G</w:t>
      </w:r>
      <w:r w:rsidRPr="007B0F20">
        <w:rPr>
          <w:rFonts w:ascii="Times New Roman" w:eastAsia="Calibri" w:hAnsi="Times New Roman" w:cs="Times New Roman"/>
          <w:b/>
          <w:bCs/>
          <w:color w:val="000000"/>
          <w:sz w:val="24"/>
          <w:szCs w:val="24"/>
          <w:lang w:val="de-DE"/>
        </w:rPr>
        <w:t xml:space="preserve"> </w:t>
      </w:r>
      <w:r w:rsidRPr="007B0F20">
        <w:rPr>
          <w:rFonts w:ascii="Times New Roman" w:eastAsia="Calibri" w:hAnsi="Times New Roman" w:cs="Times New Roman"/>
          <w:b/>
          <w:bCs/>
          <w:color w:val="000000"/>
          <w:sz w:val="24"/>
          <w:szCs w:val="24"/>
          <w:lang w:val="de-DE"/>
        </w:rPr>
        <w:tab/>
      </w:r>
      <w:r w:rsidRPr="007B0F20">
        <w:rPr>
          <w:rFonts w:ascii="Times New Roman" w:eastAsia="Calibri" w:hAnsi="Times New Roman" w:cs="Times New Roman"/>
          <w:bCs/>
          <w:color w:val="000000"/>
          <w:sz w:val="24"/>
          <w:szCs w:val="24"/>
        </w:rPr>
        <w:t xml:space="preserve">- </w:t>
      </w:r>
      <w:r w:rsidRPr="007B0F20">
        <w:rPr>
          <w:rFonts w:ascii="Times New Roman" w:eastAsia="Calibri" w:hAnsi="Times New Roman" w:cs="Times New Roman"/>
          <w:bCs/>
          <w:color w:val="000000"/>
          <w:sz w:val="24"/>
          <w:szCs w:val="24"/>
        </w:rPr>
        <w:tab/>
        <w:t>wartość punktowa, którą należy wyznaczyć,</w:t>
      </w:r>
    </w:p>
    <w:p w14:paraId="2BDAD3F8" w14:textId="77777777" w:rsidR="007B0F20" w:rsidRPr="007B0F20" w:rsidRDefault="007B0F20" w:rsidP="007B0F20">
      <w:pPr>
        <w:tabs>
          <w:tab w:val="left" w:pos="360"/>
        </w:tabs>
        <w:spacing w:line="360" w:lineRule="auto"/>
        <w:ind w:left="2113" w:hanging="1120"/>
        <w:contextualSpacing/>
        <w:jc w:val="both"/>
        <w:rPr>
          <w:rFonts w:ascii="Times New Roman" w:eastAsia="Calibri" w:hAnsi="Times New Roman" w:cs="Times New Roman"/>
          <w:bCs/>
          <w:color w:val="000000"/>
          <w:sz w:val="24"/>
          <w:szCs w:val="24"/>
        </w:rPr>
      </w:pPr>
      <w:r w:rsidRPr="007B0F20">
        <w:rPr>
          <w:rFonts w:ascii="Times New Roman" w:eastAsia="Calibri" w:hAnsi="Times New Roman" w:cs="Times New Roman"/>
          <w:b/>
          <w:bCs/>
          <w:color w:val="000000"/>
          <w:sz w:val="24"/>
          <w:szCs w:val="24"/>
          <w:lang w:val="de-DE"/>
        </w:rPr>
        <w:t xml:space="preserve">G </w:t>
      </w:r>
      <w:r w:rsidRPr="007B0F20">
        <w:rPr>
          <w:rFonts w:ascii="Times New Roman" w:eastAsia="Calibri" w:hAnsi="Times New Roman" w:cs="Times New Roman"/>
          <w:b/>
          <w:bCs/>
          <w:color w:val="000000"/>
          <w:sz w:val="24"/>
          <w:szCs w:val="24"/>
          <w:vertAlign w:val="subscript"/>
          <w:lang w:val="de-DE"/>
        </w:rPr>
        <w:t>max.</w:t>
      </w:r>
      <w:r w:rsidRPr="007B0F20">
        <w:rPr>
          <w:rFonts w:ascii="Times New Roman" w:eastAsia="Calibri" w:hAnsi="Times New Roman" w:cs="Times New Roman"/>
          <w:bCs/>
          <w:color w:val="000000"/>
          <w:sz w:val="24"/>
          <w:szCs w:val="24"/>
        </w:rPr>
        <w:t xml:space="preserve"> - </w:t>
      </w:r>
      <w:r w:rsidRPr="007B0F20">
        <w:rPr>
          <w:rFonts w:ascii="Times New Roman" w:eastAsia="Calibri" w:hAnsi="Times New Roman" w:cs="Times New Roman"/>
          <w:bCs/>
          <w:color w:val="000000"/>
          <w:sz w:val="24"/>
          <w:szCs w:val="24"/>
        </w:rPr>
        <w:tab/>
        <w:t>najdłuższy oferowany okres gwarancji,</w:t>
      </w:r>
    </w:p>
    <w:p w14:paraId="0502AE29" w14:textId="77777777" w:rsidR="007B0F20" w:rsidRPr="007B0F20" w:rsidRDefault="007B0F20" w:rsidP="007B0F20">
      <w:pPr>
        <w:tabs>
          <w:tab w:val="left" w:pos="360"/>
        </w:tabs>
        <w:spacing w:line="360" w:lineRule="auto"/>
        <w:ind w:firstLine="993"/>
        <w:contextualSpacing/>
        <w:jc w:val="both"/>
        <w:rPr>
          <w:rFonts w:ascii="Times New Roman" w:eastAsia="Calibri" w:hAnsi="Times New Roman" w:cs="Times New Roman"/>
          <w:bCs/>
          <w:color w:val="000000"/>
          <w:sz w:val="24"/>
          <w:szCs w:val="24"/>
        </w:rPr>
      </w:pPr>
      <w:r w:rsidRPr="007B0F20">
        <w:rPr>
          <w:rFonts w:ascii="Times New Roman" w:eastAsia="Calibri" w:hAnsi="Times New Roman" w:cs="Times New Roman"/>
          <w:b/>
          <w:bCs/>
          <w:color w:val="000000"/>
          <w:sz w:val="24"/>
          <w:szCs w:val="24"/>
          <w:lang w:val="de-DE"/>
        </w:rPr>
        <w:t>G</w:t>
      </w:r>
      <w:r w:rsidRPr="007B0F20">
        <w:rPr>
          <w:rFonts w:ascii="Times New Roman" w:eastAsia="Calibri" w:hAnsi="Times New Roman" w:cs="Times New Roman"/>
          <w:b/>
          <w:bCs/>
          <w:color w:val="000000"/>
          <w:sz w:val="24"/>
          <w:szCs w:val="24"/>
          <w:vertAlign w:val="subscript"/>
          <w:lang w:val="de-DE"/>
        </w:rPr>
        <w:t>o</w:t>
      </w:r>
      <w:r w:rsidRPr="007B0F20">
        <w:rPr>
          <w:rFonts w:ascii="Times New Roman" w:eastAsia="Calibri" w:hAnsi="Times New Roman" w:cs="Times New Roman"/>
          <w:b/>
          <w:bCs/>
          <w:color w:val="000000"/>
          <w:sz w:val="24"/>
          <w:szCs w:val="24"/>
          <w:vertAlign w:val="subscript"/>
          <w:lang w:val="de-DE"/>
        </w:rPr>
        <w:tab/>
      </w:r>
      <w:r w:rsidRPr="007B0F20">
        <w:rPr>
          <w:rFonts w:ascii="Times New Roman" w:eastAsia="Calibri" w:hAnsi="Times New Roman" w:cs="Times New Roman"/>
          <w:bCs/>
          <w:color w:val="000000"/>
          <w:sz w:val="24"/>
          <w:szCs w:val="24"/>
        </w:rPr>
        <w:t xml:space="preserve">- </w:t>
      </w:r>
      <w:r w:rsidRPr="007B0F20">
        <w:rPr>
          <w:rFonts w:ascii="Times New Roman" w:eastAsia="Calibri" w:hAnsi="Times New Roman" w:cs="Times New Roman"/>
          <w:bCs/>
          <w:color w:val="000000"/>
          <w:sz w:val="24"/>
          <w:szCs w:val="24"/>
        </w:rPr>
        <w:tab/>
        <w:t>okres gwarancji podany w badanej ofercie.</w:t>
      </w:r>
    </w:p>
    <w:tbl>
      <w:tblPr>
        <w:tblW w:w="9106" w:type="dxa"/>
        <w:tblInd w:w="108" w:type="dxa"/>
        <w:tblLayout w:type="fixed"/>
        <w:tblLook w:val="04A0" w:firstRow="1" w:lastRow="0" w:firstColumn="1" w:lastColumn="0" w:noHBand="0" w:noVBand="1"/>
      </w:tblPr>
      <w:tblGrid>
        <w:gridCol w:w="9106"/>
      </w:tblGrid>
      <w:tr w:rsidR="007B0F20" w:rsidRPr="007B0F20" w14:paraId="7643FED2" w14:textId="77777777" w:rsidTr="00B85205">
        <w:trPr>
          <w:trHeight w:val="3869"/>
        </w:trPr>
        <w:tc>
          <w:tcPr>
            <w:tcW w:w="9106" w:type="dxa"/>
            <w:shd w:val="clear" w:color="auto" w:fill="auto"/>
          </w:tcPr>
          <w:p w14:paraId="52DFFEEF" w14:textId="02D31FF3" w:rsidR="007B0F20" w:rsidRPr="007B0F20" w:rsidRDefault="007B0F20" w:rsidP="00B85205">
            <w:pPr>
              <w:widowControl w:val="0"/>
              <w:spacing w:line="360" w:lineRule="auto"/>
              <w:jc w:val="both"/>
              <w:rPr>
                <w:rFonts w:ascii="Times New Roman" w:eastAsia="Calibri" w:hAnsi="Times New Roman" w:cs="Times New Roman"/>
                <w:b/>
                <w:color w:val="000000"/>
                <w:sz w:val="24"/>
                <w:szCs w:val="24"/>
              </w:rPr>
            </w:pPr>
            <w:r w:rsidRPr="007B0F20">
              <w:rPr>
                <w:rFonts w:ascii="Times New Roman" w:eastAsia="Calibri" w:hAnsi="Times New Roman" w:cs="Times New Roman"/>
                <w:color w:val="000000"/>
                <w:sz w:val="24"/>
                <w:szCs w:val="24"/>
              </w:rPr>
              <w:t>Zamawiający określa minimalną oraz maksymalną długość okresu gwarancji,</w:t>
            </w:r>
            <w:r w:rsidR="00B85205">
              <w:rPr>
                <w:rFonts w:ascii="Times New Roman" w:eastAsia="Calibri" w:hAnsi="Times New Roman" w:cs="Times New Roman"/>
                <w:color w:val="000000"/>
                <w:sz w:val="24"/>
                <w:szCs w:val="24"/>
              </w:rPr>
              <w:t xml:space="preserve"> </w:t>
            </w:r>
            <w:r w:rsidRPr="007B0F20">
              <w:rPr>
                <w:rFonts w:ascii="Times New Roman" w:eastAsia="Calibri" w:hAnsi="Times New Roman" w:cs="Times New Roman"/>
                <w:color w:val="000000"/>
                <w:sz w:val="24"/>
                <w:szCs w:val="24"/>
              </w:rPr>
              <w:t xml:space="preserve">w przedziale od 36 miesięcy do 60 miesięcy. </w:t>
            </w:r>
            <w:r w:rsidRPr="007B0F20">
              <w:rPr>
                <w:rFonts w:ascii="Times New Roman" w:eastAsia="Calibri" w:hAnsi="Times New Roman" w:cs="Times New Roman"/>
                <w:b/>
                <w:color w:val="000000"/>
                <w:sz w:val="24"/>
                <w:szCs w:val="24"/>
              </w:rPr>
              <w:t>W przypadku zaoferowania przez Wykonawcę długości gwarancji krótszego niż 36 m</w:t>
            </w:r>
            <w:r w:rsidR="00B85205">
              <w:rPr>
                <w:rFonts w:ascii="Times New Roman" w:eastAsia="Calibri" w:hAnsi="Times New Roman" w:cs="Times New Roman"/>
                <w:b/>
                <w:color w:val="000000"/>
                <w:sz w:val="24"/>
                <w:szCs w:val="24"/>
              </w:rPr>
              <w:t>iesię</w:t>
            </w:r>
            <w:r w:rsidRPr="007B0F20">
              <w:rPr>
                <w:rFonts w:ascii="Times New Roman" w:eastAsia="Calibri" w:hAnsi="Times New Roman" w:cs="Times New Roman"/>
                <w:b/>
                <w:color w:val="000000"/>
                <w:sz w:val="24"/>
                <w:szCs w:val="24"/>
              </w:rPr>
              <w:t>cy, Zamawiający ofertę odrzuci</w:t>
            </w:r>
            <w:r w:rsidRPr="007B0F20">
              <w:rPr>
                <w:rFonts w:ascii="Times New Roman" w:eastAsia="Calibri" w:hAnsi="Times New Roman" w:cs="Times New Roman"/>
                <w:color w:val="000000"/>
                <w:sz w:val="24"/>
                <w:szCs w:val="24"/>
              </w:rPr>
              <w:t xml:space="preserve">. </w:t>
            </w:r>
            <w:r w:rsidRPr="007B0F20">
              <w:rPr>
                <w:rFonts w:ascii="Times New Roman" w:eastAsia="Calibri" w:hAnsi="Times New Roman" w:cs="Times New Roman"/>
                <w:b/>
                <w:color w:val="000000"/>
                <w:sz w:val="24"/>
                <w:szCs w:val="24"/>
              </w:rPr>
              <w:t>W przypadku, gdy Wykonawca w ogóle nie wskaże w ofercie oferowanego okresu gwarancji Zamawiający przyjmie, że Wykonawca nie oferuje gwarancji, i ofertę odrzuci.</w:t>
            </w:r>
            <w:r w:rsidRPr="007B0F20">
              <w:rPr>
                <w:rFonts w:ascii="Times New Roman" w:eastAsia="Calibri" w:hAnsi="Times New Roman" w:cs="Times New Roman"/>
                <w:color w:val="000000"/>
                <w:sz w:val="24"/>
                <w:szCs w:val="24"/>
              </w:rPr>
              <w:t xml:space="preserve"> Wykonawca może zaproponować długość okresu gwarancji dłuższy niż wyznaczony maksymalny 60 miesięcy, jednak w tym przypadku Zamawiający przyjmie do obliczeń wartość 60 m</w:t>
            </w:r>
            <w:r w:rsidR="00B85205">
              <w:rPr>
                <w:rFonts w:ascii="Times New Roman" w:eastAsia="Calibri" w:hAnsi="Times New Roman" w:cs="Times New Roman"/>
                <w:color w:val="000000"/>
                <w:sz w:val="24"/>
                <w:szCs w:val="24"/>
              </w:rPr>
              <w:t>iesię</w:t>
            </w:r>
            <w:r w:rsidRPr="007B0F20">
              <w:rPr>
                <w:rFonts w:ascii="Times New Roman" w:eastAsia="Calibri" w:hAnsi="Times New Roman" w:cs="Times New Roman"/>
                <w:color w:val="000000"/>
                <w:sz w:val="24"/>
                <w:szCs w:val="24"/>
              </w:rPr>
              <w:t xml:space="preserve">cy - najdłuższy przyjęty w kryterium oceny ofert „Długość okresu gwarancji jakości na wykonane roboty budowlane oraz dostarczone i wbudowane materiały”. </w:t>
            </w:r>
            <w:r w:rsidRPr="007B0F20">
              <w:rPr>
                <w:rFonts w:ascii="Times New Roman" w:eastAsia="Calibri" w:hAnsi="Times New Roman" w:cs="Times New Roman"/>
                <w:b/>
                <w:color w:val="000000"/>
                <w:sz w:val="24"/>
                <w:szCs w:val="24"/>
              </w:rPr>
              <w:t>Wykonawcy oferują długości okresu gwarancji w pełnych miesiącach (w przedziale od 36 do 60 miesięcy).</w:t>
            </w:r>
          </w:p>
        </w:tc>
      </w:tr>
    </w:tbl>
    <w:p w14:paraId="2993C2FD" w14:textId="77777777" w:rsidR="007B0F20" w:rsidRPr="007B0F20" w:rsidRDefault="007B0F20" w:rsidP="007B0F20">
      <w:pPr>
        <w:pStyle w:val="Listanumerowana2"/>
        <w:numPr>
          <w:ilvl w:val="0"/>
          <w:numId w:val="0"/>
        </w:numPr>
        <w:spacing w:line="360" w:lineRule="auto"/>
        <w:ind w:left="709"/>
        <w:jc w:val="both"/>
        <w:rPr>
          <w:sz w:val="24"/>
          <w:szCs w:val="24"/>
        </w:rPr>
      </w:pPr>
    </w:p>
    <w:p w14:paraId="24AC31C3" w14:textId="77777777" w:rsidR="007B0F20" w:rsidRPr="007B0F20" w:rsidRDefault="007B0F20" w:rsidP="008C40D0">
      <w:pPr>
        <w:pStyle w:val="Listanumerowana2"/>
        <w:numPr>
          <w:ilvl w:val="3"/>
          <w:numId w:val="35"/>
        </w:numPr>
        <w:suppressAutoHyphens/>
        <w:spacing w:line="360" w:lineRule="auto"/>
        <w:ind w:left="567" w:hanging="567"/>
        <w:contextualSpacing w:val="0"/>
        <w:jc w:val="both"/>
        <w:rPr>
          <w:sz w:val="24"/>
          <w:szCs w:val="24"/>
        </w:rPr>
      </w:pPr>
      <w:r w:rsidRPr="007B0F20">
        <w:rPr>
          <w:sz w:val="24"/>
          <w:szCs w:val="24"/>
        </w:rPr>
        <w:t>Za najkorzystniejszą ofertę zostanie uznana oferta, która otrzyma największą ilość punktów (P</w:t>
      </w:r>
      <w:r w:rsidRPr="007B0F20">
        <w:rPr>
          <w:sz w:val="24"/>
          <w:szCs w:val="24"/>
          <w:vertAlign w:val="subscript"/>
        </w:rPr>
        <w:t>O</w:t>
      </w:r>
      <w:r w:rsidRPr="007B0F20">
        <w:rPr>
          <w:sz w:val="24"/>
          <w:szCs w:val="24"/>
        </w:rPr>
        <w:t>) obliczoną na podstawie wzoru:</w:t>
      </w:r>
    </w:p>
    <w:p w14:paraId="7CFDD51C" w14:textId="77777777" w:rsidR="007B0F20" w:rsidRPr="007B0F20" w:rsidRDefault="007B0F20" w:rsidP="007B0F20">
      <w:pPr>
        <w:pStyle w:val="Akapitzlist"/>
        <w:tabs>
          <w:tab w:val="left" w:pos="993"/>
        </w:tabs>
        <w:spacing w:after="0" w:line="360" w:lineRule="auto"/>
        <w:ind w:left="993"/>
        <w:jc w:val="both"/>
        <w:rPr>
          <w:rFonts w:ascii="Times New Roman" w:hAnsi="Times New Roman" w:cs="Times New Roman"/>
          <w:b/>
          <w:bCs/>
          <w:color w:val="000000"/>
          <w:sz w:val="24"/>
          <w:szCs w:val="24"/>
        </w:rPr>
      </w:pPr>
      <w:r w:rsidRPr="007B0F20">
        <w:rPr>
          <w:rFonts w:ascii="Times New Roman" w:hAnsi="Times New Roman" w:cs="Times New Roman"/>
          <w:b/>
          <w:bCs/>
          <w:color w:val="000000"/>
          <w:sz w:val="24"/>
          <w:szCs w:val="24"/>
        </w:rPr>
        <w:t>P</w:t>
      </w:r>
      <w:r w:rsidRPr="007B0F20">
        <w:rPr>
          <w:rFonts w:ascii="Times New Roman" w:hAnsi="Times New Roman" w:cs="Times New Roman"/>
          <w:b/>
          <w:bCs/>
          <w:color w:val="000000"/>
          <w:sz w:val="24"/>
          <w:szCs w:val="24"/>
          <w:vertAlign w:val="subscript"/>
        </w:rPr>
        <w:t>O</w:t>
      </w:r>
      <w:r w:rsidRPr="007B0F20">
        <w:rPr>
          <w:rFonts w:ascii="Times New Roman" w:hAnsi="Times New Roman" w:cs="Times New Roman"/>
          <w:b/>
          <w:bCs/>
          <w:color w:val="000000"/>
          <w:sz w:val="24"/>
          <w:szCs w:val="24"/>
        </w:rPr>
        <w:t xml:space="preserve"> = P</w:t>
      </w:r>
      <w:r w:rsidRPr="007B0F20">
        <w:rPr>
          <w:rFonts w:ascii="Times New Roman" w:hAnsi="Times New Roman" w:cs="Times New Roman"/>
          <w:b/>
          <w:bCs/>
          <w:color w:val="000000"/>
          <w:sz w:val="24"/>
          <w:szCs w:val="24"/>
          <w:vertAlign w:val="subscript"/>
        </w:rPr>
        <w:t>C</w:t>
      </w:r>
      <w:r w:rsidRPr="007B0F20">
        <w:rPr>
          <w:rFonts w:ascii="Times New Roman" w:hAnsi="Times New Roman" w:cs="Times New Roman"/>
          <w:b/>
          <w:bCs/>
          <w:color w:val="000000"/>
          <w:sz w:val="24"/>
          <w:szCs w:val="24"/>
        </w:rPr>
        <w:t xml:space="preserve"> + P</w:t>
      </w:r>
      <w:r w:rsidRPr="007B0F20">
        <w:rPr>
          <w:rFonts w:ascii="Times New Roman" w:hAnsi="Times New Roman" w:cs="Times New Roman"/>
          <w:b/>
          <w:bCs/>
          <w:color w:val="000000"/>
          <w:sz w:val="24"/>
          <w:szCs w:val="24"/>
          <w:vertAlign w:val="subscript"/>
        </w:rPr>
        <w:t>G</w:t>
      </w:r>
      <w:r w:rsidRPr="007B0F20">
        <w:rPr>
          <w:rFonts w:ascii="Times New Roman" w:hAnsi="Times New Roman" w:cs="Times New Roman"/>
          <w:b/>
          <w:bCs/>
          <w:color w:val="000000"/>
          <w:sz w:val="24"/>
          <w:szCs w:val="24"/>
        </w:rPr>
        <w:t xml:space="preserve"> </w:t>
      </w:r>
    </w:p>
    <w:p w14:paraId="30E59A1E" w14:textId="77777777" w:rsidR="007B0F20" w:rsidRPr="007B0F20" w:rsidRDefault="007B0F20" w:rsidP="007B0F20">
      <w:pPr>
        <w:pStyle w:val="Akapitzlist"/>
        <w:tabs>
          <w:tab w:val="left" w:pos="709"/>
        </w:tabs>
        <w:spacing w:after="0" w:line="360" w:lineRule="auto"/>
        <w:ind w:left="709"/>
        <w:jc w:val="both"/>
        <w:rPr>
          <w:rFonts w:ascii="Times New Roman" w:hAnsi="Times New Roman" w:cs="Times New Roman"/>
          <w:bCs/>
          <w:color w:val="000000"/>
          <w:sz w:val="24"/>
          <w:szCs w:val="24"/>
          <w:u w:val="single"/>
        </w:rPr>
      </w:pPr>
      <w:r w:rsidRPr="007B0F20">
        <w:rPr>
          <w:rFonts w:ascii="Times New Roman" w:hAnsi="Times New Roman" w:cs="Times New Roman"/>
          <w:bCs/>
          <w:color w:val="000000"/>
          <w:sz w:val="24"/>
          <w:szCs w:val="24"/>
          <w:u w:val="single"/>
        </w:rPr>
        <w:t xml:space="preserve">gdzie: </w:t>
      </w:r>
    </w:p>
    <w:p w14:paraId="73564FFB" w14:textId="77777777" w:rsidR="007B0F20" w:rsidRPr="007B0F20" w:rsidRDefault="007B0F20" w:rsidP="007B0F20">
      <w:pPr>
        <w:pStyle w:val="Akapitzlist"/>
        <w:tabs>
          <w:tab w:val="left" w:pos="709"/>
        </w:tabs>
        <w:spacing w:after="0" w:line="360" w:lineRule="auto"/>
        <w:ind w:left="709"/>
        <w:jc w:val="both"/>
        <w:rPr>
          <w:rFonts w:ascii="Times New Roman" w:hAnsi="Times New Roman" w:cs="Times New Roman"/>
          <w:bCs/>
          <w:color w:val="000000"/>
          <w:sz w:val="24"/>
          <w:szCs w:val="24"/>
        </w:rPr>
      </w:pPr>
      <w:r w:rsidRPr="007B0F20">
        <w:rPr>
          <w:rFonts w:ascii="Times New Roman" w:hAnsi="Times New Roman" w:cs="Times New Roman"/>
          <w:b/>
          <w:bCs/>
          <w:color w:val="000000"/>
          <w:sz w:val="24"/>
          <w:szCs w:val="24"/>
        </w:rPr>
        <w:t>P</w:t>
      </w:r>
      <w:r w:rsidRPr="007B0F20">
        <w:rPr>
          <w:rFonts w:ascii="Times New Roman" w:hAnsi="Times New Roman" w:cs="Times New Roman"/>
          <w:b/>
          <w:bCs/>
          <w:color w:val="000000"/>
          <w:sz w:val="24"/>
          <w:szCs w:val="24"/>
          <w:vertAlign w:val="subscript"/>
        </w:rPr>
        <w:t xml:space="preserve">O </w:t>
      </w:r>
      <w:r w:rsidRPr="007B0F20">
        <w:rPr>
          <w:rFonts w:ascii="Times New Roman" w:hAnsi="Times New Roman" w:cs="Times New Roman"/>
          <w:bCs/>
          <w:color w:val="000000"/>
          <w:sz w:val="24"/>
          <w:szCs w:val="24"/>
        </w:rPr>
        <w:t xml:space="preserve">- łączna ilość punktów oferty ocenianej, </w:t>
      </w:r>
    </w:p>
    <w:p w14:paraId="51473D47" w14:textId="77777777" w:rsidR="007B0F20" w:rsidRPr="007B0F20" w:rsidRDefault="007B0F20" w:rsidP="007B0F20">
      <w:pPr>
        <w:pStyle w:val="Akapitzlist"/>
        <w:tabs>
          <w:tab w:val="left" w:pos="709"/>
        </w:tabs>
        <w:spacing w:after="0" w:line="360" w:lineRule="auto"/>
        <w:ind w:left="709"/>
        <w:jc w:val="both"/>
        <w:rPr>
          <w:rFonts w:ascii="Times New Roman" w:hAnsi="Times New Roman" w:cs="Times New Roman"/>
          <w:bCs/>
          <w:color w:val="000000"/>
          <w:sz w:val="24"/>
          <w:szCs w:val="24"/>
        </w:rPr>
      </w:pPr>
      <w:r w:rsidRPr="007B0F20">
        <w:rPr>
          <w:rFonts w:ascii="Times New Roman" w:hAnsi="Times New Roman" w:cs="Times New Roman"/>
          <w:b/>
          <w:bCs/>
          <w:color w:val="000000"/>
          <w:sz w:val="24"/>
          <w:szCs w:val="24"/>
        </w:rPr>
        <w:t>P</w:t>
      </w:r>
      <w:r w:rsidRPr="007B0F20">
        <w:rPr>
          <w:rFonts w:ascii="Times New Roman" w:hAnsi="Times New Roman" w:cs="Times New Roman"/>
          <w:b/>
          <w:bCs/>
          <w:color w:val="000000"/>
          <w:sz w:val="24"/>
          <w:szCs w:val="24"/>
          <w:vertAlign w:val="subscript"/>
        </w:rPr>
        <w:t xml:space="preserve">C </w:t>
      </w:r>
      <w:r w:rsidRPr="007B0F20">
        <w:rPr>
          <w:rFonts w:ascii="Times New Roman" w:hAnsi="Times New Roman" w:cs="Times New Roman"/>
          <w:bCs/>
          <w:color w:val="000000"/>
          <w:sz w:val="24"/>
          <w:szCs w:val="24"/>
        </w:rPr>
        <w:t xml:space="preserve">- liczba punktów uzyskanych w kryterium </w:t>
      </w:r>
      <w:r w:rsidRPr="007B0F20">
        <w:rPr>
          <w:rFonts w:ascii="Times New Roman" w:hAnsi="Times New Roman" w:cs="Times New Roman"/>
          <w:b/>
          <w:bCs/>
          <w:color w:val="000000"/>
          <w:sz w:val="24"/>
          <w:szCs w:val="24"/>
        </w:rPr>
        <w:t>„Cena”</w:t>
      </w:r>
      <w:r w:rsidRPr="007B0F20">
        <w:rPr>
          <w:rFonts w:ascii="Times New Roman" w:hAnsi="Times New Roman" w:cs="Times New Roman"/>
          <w:bCs/>
          <w:color w:val="000000"/>
          <w:sz w:val="24"/>
          <w:szCs w:val="24"/>
        </w:rPr>
        <w:t>,</w:t>
      </w:r>
    </w:p>
    <w:p w14:paraId="3506B89E" w14:textId="77777777" w:rsidR="007B0F20" w:rsidRPr="007B0F20" w:rsidRDefault="007B0F20" w:rsidP="007B0F20">
      <w:pPr>
        <w:pStyle w:val="Akapitzlist"/>
        <w:spacing w:after="0" w:line="360" w:lineRule="auto"/>
        <w:ind w:left="1134" w:hanging="425"/>
        <w:jc w:val="both"/>
        <w:rPr>
          <w:rFonts w:ascii="Times New Roman" w:hAnsi="Times New Roman" w:cs="Times New Roman"/>
          <w:bCs/>
          <w:color w:val="000000"/>
          <w:sz w:val="24"/>
          <w:szCs w:val="24"/>
        </w:rPr>
      </w:pPr>
      <w:r w:rsidRPr="007B0F20">
        <w:rPr>
          <w:rFonts w:ascii="Times New Roman" w:hAnsi="Times New Roman" w:cs="Times New Roman"/>
          <w:b/>
          <w:bCs/>
          <w:color w:val="000000"/>
          <w:sz w:val="24"/>
          <w:szCs w:val="24"/>
        </w:rPr>
        <w:t>P</w:t>
      </w:r>
      <w:r w:rsidRPr="007B0F20">
        <w:rPr>
          <w:rFonts w:ascii="Times New Roman" w:hAnsi="Times New Roman" w:cs="Times New Roman"/>
          <w:b/>
          <w:bCs/>
          <w:color w:val="000000"/>
          <w:sz w:val="24"/>
          <w:szCs w:val="24"/>
          <w:vertAlign w:val="subscript"/>
        </w:rPr>
        <w:t xml:space="preserve">G </w:t>
      </w:r>
      <w:r w:rsidRPr="007B0F20">
        <w:rPr>
          <w:rFonts w:ascii="Times New Roman" w:hAnsi="Times New Roman" w:cs="Times New Roman"/>
          <w:bCs/>
          <w:color w:val="000000"/>
          <w:sz w:val="24"/>
          <w:szCs w:val="24"/>
        </w:rPr>
        <w:t xml:space="preserve">- liczba punktów uzyskanych w kryterium </w:t>
      </w:r>
      <w:r w:rsidRPr="007B0F20">
        <w:rPr>
          <w:rFonts w:ascii="Times New Roman" w:hAnsi="Times New Roman" w:cs="Times New Roman"/>
          <w:b/>
          <w:bCs/>
          <w:color w:val="000000"/>
          <w:sz w:val="24"/>
          <w:szCs w:val="24"/>
        </w:rPr>
        <w:t>„Długość okresu gwarancji jakości na        wykonane roboty budowlane oraz dostarczone i wbudowane materiały”.</w:t>
      </w:r>
    </w:p>
    <w:p w14:paraId="3ED85AD1" w14:textId="7524479A" w:rsidR="007B0F20" w:rsidRDefault="007B0F20" w:rsidP="007B0F20">
      <w:pPr>
        <w:spacing w:line="360" w:lineRule="auto"/>
        <w:jc w:val="both"/>
        <w:rPr>
          <w:rFonts w:ascii="Times New Roman" w:hAnsi="Times New Roman" w:cs="Times New Roman"/>
          <w:sz w:val="24"/>
          <w:szCs w:val="24"/>
        </w:rPr>
      </w:pPr>
    </w:p>
    <w:p w14:paraId="0BDBCD2B" w14:textId="77777777" w:rsidR="00AC44E7" w:rsidRPr="007B0F20" w:rsidRDefault="00AC44E7" w:rsidP="007B0F20">
      <w:pPr>
        <w:spacing w:line="360" w:lineRule="auto"/>
        <w:jc w:val="both"/>
        <w:rPr>
          <w:rFonts w:ascii="Times New Roman" w:hAnsi="Times New Roman" w:cs="Times New Roman"/>
          <w:sz w:val="24"/>
          <w:szCs w:val="24"/>
        </w:rPr>
      </w:pPr>
    </w:p>
    <w:p w14:paraId="15119E0B" w14:textId="64C033CA" w:rsidR="00E535BA" w:rsidRPr="00B85205" w:rsidRDefault="00B85205" w:rsidP="008C40D0">
      <w:pPr>
        <w:pStyle w:val="Nagwek1"/>
        <w:numPr>
          <w:ilvl w:val="0"/>
          <w:numId w:val="9"/>
        </w:numPr>
        <w:ind w:left="0" w:firstLine="0"/>
      </w:pPr>
      <w:bookmarkStart w:id="38" w:name="_Toc77340036"/>
      <w:r w:rsidRPr="00B85205">
        <w:lastRenderedPageBreak/>
        <w:t>Informacje o formalnościach, jakie muszą być dopełnione po wyborze oferty w celu zawarcia umowy w sprawie zamówienia publicznego:</w:t>
      </w:r>
      <w:bookmarkEnd w:id="38"/>
    </w:p>
    <w:p w14:paraId="07ABA406" w14:textId="5EC034C6" w:rsidR="00B85205" w:rsidRDefault="00B85205" w:rsidP="007B0F20">
      <w:pPr>
        <w:spacing w:line="360" w:lineRule="auto"/>
        <w:jc w:val="both"/>
        <w:rPr>
          <w:rFonts w:ascii="Times New Roman" w:hAnsi="Times New Roman" w:cs="Times New Roman"/>
          <w:sz w:val="24"/>
          <w:szCs w:val="24"/>
        </w:rPr>
      </w:pPr>
    </w:p>
    <w:p w14:paraId="177978A2" w14:textId="77777777" w:rsidR="00B9434E" w:rsidRPr="008A5ABE" w:rsidRDefault="00B9434E" w:rsidP="00B9434E">
      <w:pPr>
        <w:pStyle w:val="Kolorowalistaakcent11"/>
        <w:widowControl w:val="0"/>
        <w:spacing w:line="360" w:lineRule="auto"/>
        <w:ind w:left="284" w:hanging="284"/>
        <w:outlineLvl w:val="3"/>
        <w:rPr>
          <w:rFonts w:ascii="Times New Roman" w:hAnsi="Times New Roman"/>
          <w:sz w:val="24"/>
          <w:szCs w:val="24"/>
        </w:rPr>
      </w:pPr>
      <w:r>
        <w:rPr>
          <w:rFonts w:ascii="Times New Roman" w:hAnsi="Times New Roman"/>
          <w:sz w:val="24"/>
          <w:szCs w:val="24"/>
        </w:rPr>
        <w:t>1.</w:t>
      </w:r>
      <w:r w:rsidRPr="008A5ABE">
        <w:rPr>
          <w:rFonts w:ascii="Times New Roman" w:hAnsi="Times New Roman"/>
          <w:sz w:val="24"/>
          <w:szCs w:val="24"/>
        </w:rPr>
        <w:t xml:space="preserve"> </w:t>
      </w:r>
      <w:r>
        <w:rPr>
          <w:rFonts w:ascii="Times New Roman" w:hAnsi="Times New Roman"/>
          <w:sz w:val="24"/>
          <w:szCs w:val="24"/>
        </w:rPr>
        <w:t xml:space="preserve">W </w:t>
      </w:r>
      <w:r w:rsidRPr="008A5ABE">
        <w:rPr>
          <w:rFonts w:ascii="Times New Roman" w:hAnsi="Times New Roman"/>
          <w:sz w:val="24"/>
          <w:szCs w:val="24"/>
        </w:rPr>
        <w:t>przypadku, gdy zostanie wybrana jako najkorzystniejsza oferta Wykonawców wspólnie ubiegających się o udzielenie zamówienia, Wykonawca przed podpisaniem umowy na wezwanie Zamawiającego przedłoży umowę regulującą współpracę Wykonawców.</w:t>
      </w:r>
    </w:p>
    <w:p w14:paraId="2A159DCB" w14:textId="77777777" w:rsidR="00B9434E" w:rsidRPr="008A5ABE" w:rsidRDefault="00B9434E" w:rsidP="008C40D0">
      <w:pPr>
        <w:pStyle w:val="Kolorowalistaakcent11"/>
        <w:widowControl w:val="0"/>
        <w:numPr>
          <w:ilvl w:val="1"/>
          <w:numId w:val="35"/>
        </w:numPr>
        <w:spacing w:line="360" w:lineRule="auto"/>
        <w:ind w:left="284" w:hanging="284"/>
        <w:outlineLvl w:val="3"/>
        <w:rPr>
          <w:rFonts w:ascii="Times New Roman" w:hAnsi="Times New Roman"/>
          <w:sz w:val="24"/>
          <w:szCs w:val="24"/>
        </w:rPr>
      </w:pPr>
      <w:r w:rsidRPr="008A5ABE">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A533E67" w14:textId="77777777" w:rsidR="00B9434E" w:rsidRPr="008A5ABE" w:rsidRDefault="00B9434E" w:rsidP="008C40D0">
      <w:pPr>
        <w:pStyle w:val="Kolorowalistaakcent11"/>
        <w:widowControl w:val="0"/>
        <w:numPr>
          <w:ilvl w:val="1"/>
          <w:numId w:val="35"/>
        </w:numPr>
        <w:spacing w:line="360" w:lineRule="auto"/>
        <w:ind w:left="284" w:hanging="284"/>
        <w:outlineLvl w:val="3"/>
        <w:rPr>
          <w:rFonts w:ascii="Times New Roman" w:hAnsi="Times New Roman"/>
          <w:sz w:val="24"/>
          <w:szCs w:val="24"/>
        </w:rPr>
      </w:pPr>
      <w:r w:rsidRPr="008A5ABE">
        <w:rPr>
          <w:rFonts w:ascii="Times New Roman" w:hAnsi="Times New Roman"/>
          <w:sz w:val="24"/>
          <w:szCs w:val="24"/>
        </w:rPr>
        <w:t xml:space="preserve">O terminie złożenia dokumentu, o którym mowa w </w:t>
      </w:r>
      <w:r w:rsidRPr="00BB5C2A">
        <w:rPr>
          <w:rFonts w:ascii="Times New Roman" w:hAnsi="Times New Roman"/>
          <w:sz w:val="24"/>
          <w:szCs w:val="24"/>
        </w:rPr>
        <w:t>pkt 1 SWZ</w:t>
      </w:r>
      <w:r w:rsidRPr="008A5ABE">
        <w:rPr>
          <w:rFonts w:ascii="Times New Roman" w:hAnsi="Times New Roman"/>
          <w:sz w:val="24"/>
          <w:szCs w:val="24"/>
        </w:rPr>
        <w:t xml:space="preserve"> Zamawiający powiadomi Wykonawcę odrębnym pismem.</w:t>
      </w:r>
    </w:p>
    <w:p w14:paraId="068DBE1A" w14:textId="77777777" w:rsidR="00B9434E" w:rsidRPr="008A5ABE" w:rsidRDefault="00B9434E" w:rsidP="008C40D0">
      <w:pPr>
        <w:pStyle w:val="Kolorowalistaakcent11"/>
        <w:widowControl w:val="0"/>
        <w:numPr>
          <w:ilvl w:val="1"/>
          <w:numId w:val="35"/>
        </w:numPr>
        <w:spacing w:line="360" w:lineRule="auto"/>
        <w:ind w:left="284" w:hanging="284"/>
        <w:outlineLvl w:val="3"/>
        <w:rPr>
          <w:rFonts w:ascii="Times New Roman" w:hAnsi="Times New Roman"/>
          <w:sz w:val="24"/>
          <w:szCs w:val="24"/>
        </w:rPr>
      </w:pPr>
      <w:r w:rsidRPr="008A5ABE">
        <w:rPr>
          <w:rFonts w:ascii="Times New Roman" w:hAnsi="Times New Roman"/>
          <w:sz w:val="24"/>
          <w:szCs w:val="24"/>
        </w:rPr>
        <w:t xml:space="preserve">Wykonawca </w:t>
      </w:r>
      <w:r w:rsidRPr="008A5ABE">
        <w:rPr>
          <w:rFonts w:ascii="Times New Roman" w:hAnsi="Times New Roman"/>
          <w:b/>
          <w:bCs/>
          <w:sz w:val="24"/>
          <w:szCs w:val="24"/>
          <w:u w:val="single"/>
        </w:rPr>
        <w:t>przed podpisaniem umowy</w:t>
      </w:r>
      <w:r w:rsidRPr="008A5ABE">
        <w:rPr>
          <w:rFonts w:ascii="Times New Roman" w:hAnsi="Times New Roman"/>
          <w:sz w:val="24"/>
          <w:szCs w:val="24"/>
        </w:rPr>
        <w:t xml:space="preserve"> złoży Zamawiającemu </w:t>
      </w:r>
      <w:r w:rsidRPr="008A5ABE">
        <w:rPr>
          <w:rFonts w:ascii="Times New Roman" w:hAnsi="Times New Roman"/>
          <w:b/>
          <w:bCs/>
          <w:sz w:val="24"/>
          <w:szCs w:val="24"/>
        </w:rPr>
        <w:t>kosztorys uproszczony wskazujący sposób wyliczenia ceny ofertowej z podziałem na branże i zakres rzeczowy zamówienia.</w:t>
      </w:r>
      <w:r w:rsidRPr="008A5ABE">
        <w:rPr>
          <w:rFonts w:ascii="Times New Roman" w:hAnsi="Times New Roman"/>
          <w:sz w:val="24"/>
          <w:szCs w:val="24"/>
        </w:rPr>
        <w:t xml:space="preserve"> </w:t>
      </w:r>
    </w:p>
    <w:p w14:paraId="049BEFE3" w14:textId="77777777" w:rsidR="00B85205" w:rsidRDefault="00B85205" w:rsidP="00B9434E">
      <w:pPr>
        <w:pStyle w:val="Kolorowalistaakcent11"/>
        <w:widowControl w:val="0"/>
        <w:spacing w:line="276" w:lineRule="auto"/>
        <w:ind w:left="0"/>
        <w:outlineLvl w:val="3"/>
        <w:rPr>
          <w:rFonts w:ascii="Times New Roman" w:hAnsi="Times New Roman"/>
          <w:sz w:val="24"/>
          <w:szCs w:val="24"/>
        </w:rPr>
      </w:pPr>
    </w:p>
    <w:p w14:paraId="0E632326" w14:textId="59FA5C28" w:rsidR="00B85205" w:rsidRPr="00B9434E" w:rsidRDefault="00B9434E" w:rsidP="008C40D0">
      <w:pPr>
        <w:pStyle w:val="Nagwek1"/>
        <w:numPr>
          <w:ilvl w:val="0"/>
          <w:numId w:val="9"/>
        </w:numPr>
        <w:ind w:left="0" w:firstLine="0"/>
        <w:rPr>
          <w:lang w:val="pl-PL"/>
        </w:rPr>
      </w:pPr>
      <w:bookmarkStart w:id="39" w:name="_Toc77340037"/>
      <w:r w:rsidRPr="00B9434E">
        <w:t>Wymagania dotyczące zabezpieczenia należytego wykonania umowy</w:t>
      </w:r>
      <w:r w:rsidRPr="00B9434E">
        <w:rPr>
          <w:lang w:val="pl-PL"/>
        </w:rPr>
        <w:t>:</w:t>
      </w:r>
      <w:bookmarkEnd w:id="39"/>
    </w:p>
    <w:p w14:paraId="7DD11E21" w14:textId="77777777" w:rsidR="00B9434E" w:rsidRPr="00B9434E" w:rsidRDefault="00B9434E" w:rsidP="00B9434E">
      <w:pPr>
        <w:pStyle w:val="Nagwek1"/>
        <w:rPr>
          <w:lang w:val="pl-PL"/>
        </w:rPr>
      </w:pPr>
    </w:p>
    <w:p w14:paraId="011818B7" w14:textId="26BFFFED" w:rsidR="00B9434E" w:rsidRDefault="00B9434E" w:rsidP="007B0F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Zamawiający nie wymaga od Wykonawcy wniesienia zabezpieczenia należytego wykonania umowy. </w:t>
      </w:r>
    </w:p>
    <w:p w14:paraId="2EC9F2A0" w14:textId="146DC190" w:rsidR="00B9434E" w:rsidRDefault="00B9434E" w:rsidP="007B0F20">
      <w:pPr>
        <w:spacing w:line="360" w:lineRule="auto"/>
        <w:jc w:val="both"/>
        <w:rPr>
          <w:rFonts w:ascii="Times New Roman" w:hAnsi="Times New Roman" w:cs="Times New Roman"/>
          <w:sz w:val="24"/>
          <w:szCs w:val="24"/>
        </w:rPr>
      </w:pPr>
    </w:p>
    <w:p w14:paraId="51A77832" w14:textId="524D64AF" w:rsidR="00B9434E" w:rsidRPr="00B9434E" w:rsidRDefault="00B9434E" w:rsidP="008C40D0">
      <w:pPr>
        <w:pStyle w:val="Nagwek1"/>
        <w:numPr>
          <w:ilvl w:val="0"/>
          <w:numId w:val="9"/>
        </w:numPr>
        <w:ind w:left="0" w:firstLine="0"/>
      </w:pPr>
      <w:bookmarkStart w:id="40" w:name="_Toc77340038"/>
      <w:r w:rsidRPr="00B9434E">
        <w:t>Projektowane postanowienia umowy w sprawie zamówienia publicznego, które zostaną wprowadzone do umowy w sprawie zamówienia publicznego:</w:t>
      </w:r>
      <w:bookmarkEnd w:id="40"/>
    </w:p>
    <w:p w14:paraId="2573866E" w14:textId="77777777" w:rsidR="00B9434E" w:rsidRDefault="00B9434E" w:rsidP="00B9434E">
      <w:pPr>
        <w:spacing w:line="360" w:lineRule="auto"/>
        <w:jc w:val="both"/>
        <w:rPr>
          <w:rFonts w:ascii="Times New Roman" w:hAnsi="Times New Roman" w:cs="Times New Roman"/>
          <w:sz w:val="24"/>
          <w:szCs w:val="24"/>
        </w:rPr>
      </w:pPr>
    </w:p>
    <w:p w14:paraId="1072E096" w14:textId="67A65908" w:rsidR="00B9434E" w:rsidRDefault="00B9434E" w:rsidP="008C40D0">
      <w:pPr>
        <w:pStyle w:val="Akapitzlist"/>
        <w:numPr>
          <w:ilvl w:val="3"/>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Projekt umowy stanowi Załącznik Nr </w:t>
      </w:r>
      <w:r w:rsidR="0067708C">
        <w:rPr>
          <w:rFonts w:ascii="Times New Roman" w:hAnsi="Times New Roman" w:cs="Times New Roman"/>
          <w:sz w:val="24"/>
          <w:szCs w:val="24"/>
        </w:rPr>
        <w:t>5</w:t>
      </w:r>
      <w:r>
        <w:rPr>
          <w:rFonts w:ascii="Times New Roman" w:hAnsi="Times New Roman" w:cs="Times New Roman"/>
          <w:sz w:val="24"/>
          <w:szCs w:val="24"/>
        </w:rPr>
        <w:t xml:space="preserve"> do SWZ.</w:t>
      </w:r>
    </w:p>
    <w:p w14:paraId="725F8293" w14:textId="59BD79C2" w:rsidR="00B9434E" w:rsidRDefault="00B9434E" w:rsidP="008C40D0">
      <w:pPr>
        <w:pStyle w:val="Akapitzlist"/>
        <w:numPr>
          <w:ilvl w:val="3"/>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Zamawiający przewiduje możliwość zmiany zawartej umowy w zakresie uregulowanym w art. 454 – 455 Pzp. </w:t>
      </w:r>
    </w:p>
    <w:p w14:paraId="54F4E80F" w14:textId="52776675" w:rsidR="00B9434E" w:rsidRDefault="00B9434E" w:rsidP="00B9434E">
      <w:pPr>
        <w:pStyle w:val="Akapitzlist"/>
        <w:spacing w:line="360" w:lineRule="auto"/>
        <w:ind w:left="0"/>
        <w:jc w:val="both"/>
        <w:rPr>
          <w:rFonts w:ascii="Times New Roman" w:hAnsi="Times New Roman" w:cs="Times New Roman"/>
          <w:sz w:val="24"/>
          <w:szCs w:val="24"/>
        </w:rPr>
      </w:pPr>
    </w:p>
    <w:p w14:paraId="49A27CA2" w14:textId="52313484" w:rsidR="00B9434E" w:rsidRDefault="00B9434E" w:rsidP="008C40D0">
      <w:pPr>
        <w:pStyle w:val="Nagwek1"/>
        <w:numPr>
          <w:ilvl w:val="0"/>
          <w:numId w:val="9"/>
        </w:numPr>
        <w:ind w:left="0" w:firstLine="0"/>
      </w:pPr>
      <w:bookmarkStart w:id="41" w:name="_Toc77340039"/>
      <w:r>
        <w:t>Dodatkowe informacje:</w:t>
      </w:r>
      <w:bookmarkEnd w:id="41"/>
    </w:p>
    <w:p w14:paraId="44B880FF" w14:textId="77777777" w:rsidR="00B9434E" w:rsidRDefault="00B9434E" w:rsidP="00B9434E">
      <w:pPr>
        <w:pStyle w:val="Nagwek1"/>
      </w:pPr>
    </w:p>
    <w:p w14:paraId="2A4F40EE" w14:textId="398890F3" w:rsidR="00B9434E" w:rsidRDefault="00B9434E" w:rsidP="008C40D0">
      <w:pPr>
        <w:pStyle w:val="Akapitzlist"/>
        <w:numPr>
          <w:ilvl w:val="6"/>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przewiduje aukcji elektronicznej;</w:t>
      </w:r>
    </w:p>
    <w:p w14:paraId="472D86A1" w14:textId="46612435" w:rsidR="00B9434E" w:rsidRDefault="00B9434E" w:rsidP="008C40D0">
      <w:pPr>
        <w:pStyle w:val="Akapitzlist"/>
        <w:numPr>
          <w:ilvl w:val="6"/>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przewiduje złożenia oferty w postaci katalogów elektronicznych;</w:t>
      </w:r>
    </w:p>
    <w:p w14:paraId="17B6D68E" w14:textId="74790257" w:rsidR="00B9434E" w:rsidRDefault="00B9434E" w:rsidP="008C40D0">
      <w:pPr>
        <w:pStyle w:val="Akapitzlist"/>
        <w:numPr>
          <w:ilvl w:val="6"/>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prowadzi postępowania w celu zawarcia umowy ramowej;</w:t>
      </w:r>
    </w:p>
    <w:p w14:paraId="615BC7DA" w14:textId="5691F8FD" w:rsidR="00B9434E" w:rsidRDefault="00B9434E" w:rsidP="008C40D0">
      <w:pPr>
        <w:pStyle w:val="Akapitzlist"/>
        <w:numPr>
          <w:ilvl w:val="6"/>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Zamawiający nie przewiduje udzielania zamówień, o których mowa w art. 214 </w:t>
      </w:r>
      <w:r w:rsidR="006071D4">
        <w:rPr>
          <w:rFonts w:ascii="Times New Roman" w:hAnsi="Times New Roman" w:cs="Times New Roman"/>
          <w:sz w:val="24"/>
          <w:szCs w:val="24"/>
        </w:rPr>
        <w:t xml:space="preserve">              </w:t>
      </w:r>
      <w:r>
        <w:rPr>
          <w:rFonts w:ascii="Times New Roman" w:hAnsi="Times New Roman" w:cs="Times New Roman"/>
          <w:sz w:val="24"/>
          <w:szCs w:val="24"/>
        </w:rPr>
        <w:t>ust. 1 pkt 7 i 9 Pzp</w:t>
      </w:r>
      <w:r w:rsidR="006071D4">
        <w:rPr>
          <w:rFonts w:ascii="Times New Roman" w:hAnsi="Times New Roman" w:cs="Times New Roman"/>
          <w:sz w:val="24"/>
          <w:szCs w:val="24"/>
        </w:rPr>
        <w:t>;</w:t>
      </w:r>
    </w:p>
    <w:p w14:paraId="3909E3B1" w14:textId="1AC721AE" w:rsidR="006071D4" w:rsidRDefault="006071D4" w:rsidP="008C40D0">
      <w:pPr>
        <w:pStyle w:val="Akapitzlist"/>
        <w:numPr>
          <w:ilvl w:val="6"/>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wymaga przeprowadzenia przez Wykonawcę wizji lokalnej lub sprawdzenia przez niego dokumentów niezbędnych do realizacji zamówienia, o których mowa w art. 131 Pzp;</w:t>
      </w:r>
    </w:p>
    <w:p w14:paraId="27CF2E9B" w14:textId="6463C5EF" w:rsidR="006071D4" w:rsidRDefault="006071D4" w:rsidP="008C40D0">
      <w:pPr>
        <w:pStyle w:val="Akapitzlist"/>
        <w:numPr>
          <w:ilvl w:val="6"/>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Zamawiający nie przewiduje zwrotu kosztów udziału w postępowaniu;</w:t>
      </w:r>
    </w:p>
    <w:p w14:paraId="62AD44BA" w14:textId="4AF50ABE" w:rsidR="006071D4" w:rsidRPr="00B9434E" w:rsidRDefault="006071D4" w:rsidP="008C40D0">
      <w:pPr>
        <w:pStyle w:val="Akapitzlist"/>
        <w:numPr>
          <w:ilvl w:val="6"/>
          <w:numId w:val="3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We wszelkich sprawach nieuregulowanych w niniejszej SWZ stosuje się przepisy ustawy Prawo zamówień publicznych i aktów wykonawczych do tej ustawy.</w:t>
      </w:r>
    </w:p>
    <w:p w14:paraId="051C308E" w14:textId="579D2D05" w:rsidR="00B9434E" w:rsidRDefault="00B9434E" w:rsidP="007B0F20">
      <w:pPr>
        <w:spacing w:line="360" w:lineRule="auto"/>
        <w:jc w:val="both"/>
        <w:rPr>
          <w:rFonts w:ascii="Times New Roman" w:hAnsi="Times New Roman" w:cs="Times New Roman"/>
          <w:sz w:val="24"/>
          <w:szCs w:val="24"/>
        </w:rPr>
      </w:pPr>
    </w:p>
    <w:p w14:paraId="43D4ED30" w14:textId="18A59B6E" w:rsidR="006071D4" w:rsidRDefault="006071D4" w:rsidP="008C40D0">
      <w:pPr>
        <w:pStyle w:val="Nagwek1"/>
        <w:numPr>
          <w:ilvl w:val="0"/>
          <w:numId w:val="9"/>
        </w:numPr>
        <w:ind w:left="0" w:firstLine="0"/>
      </w:pPr>
      <w:bookmarkStart w:id="42" w:name="_Toc77340040"/>
      <w:r>
        <w:t>Pouczenie o środkach ochrony prawnej</w:t>
      </w:r>
      <w:bookmarkEnd w:id="42"/>
    </w:p>
    <w:p w14:paraId="1D0E62B9" w14:textId="77777777" w:rsidR="006071D4" w:rsidRPr="006071D4" w:rsidRDefault="006071D4" w:rsidP="006071D4">
      <w:pPr>
        <w:pStyle w:val="Kolorowalistaakcent11"/>
        <w:widowControl w:val="0"/>
        <w:spacing w:line="360" w:lineRule="auto"/>
        <w:ind w:left="0"/>
        <w:outlineLvl w:val="3"/>
        <w:rPr>
          <w:rFonts w:ascii="Times New Roman" w:hAnsi="Times New Roman" w:cs="Times New Roman"/>
          <w:sz w:val="24"/>
          <w:szCs w:val="24"/>
        </w:rPr>
      </w:pPr>
    </w:p>
    <w:p w14:paraId="4BEE275A" w14:textId="77777777" w:rsidR="006071D4" w:rsidRPr="006071D4" w:rsidRDefault="006071D4" w:rsidP="008C40D0">
      <w:pPr>
        <w:pStyle w:val="Kolorowalistaakcent11"/>
        <w:widowControl w:val="0"/>
        <w:numPr>
          <w:ilvl w:val="1"/>
          <w:numId w:val="37"/>
        </w:numPr>
        <w:spacing w:line="360" w:lineRule="auto"/>
        <w:ind w:left="426" w:hanging="426"/>
        <w:outlineLvl w:val="3"/>
        <w:rPr>
          <w:rFonts w:ascii="Times New Roman" w:hAnsi="Times New Roman" w:cs="Times New Roman"/>
          <w:sz w:val="24"/>
          <w:szCs w:val="24"/>
        </w:rPr>
      </w:pPr>
      <w:r w:rsidRPr="006071D4">
        <w:rPr>
          <w:rFonts w:ascii="Times New Roman" w:hAnsi="Times New Roman" w:cs="Times New Roman"/>
          <w:sz w:val="24"/>
          <w:szCs w:val="24"/>
        </w:rPr>
        <w:t xml:space="preserve">  Środki ochrony prawnej przewidziane są w dziale IX ustawy.</w:t>
      </w:r>
    </w:p>
    <w:p w14:paraId="0A6880DD" w14:textId="77777777" w:rsidR="006071D4" w:rsidRPr="006071D4" w:rsidRDefault="006071D4" w:rsidP="008C40D0">
      <w:pPr>
        <w:pStyle w:val="Kolorowalistaakcent11"/>
        <w:widowControl w:val="0"/>
        <w:numPr>
          <w:ilvl w:val="1"/>
          <w:numId w:val="37"/>
        </w:numPr>
        <w:spacing w:line="360" w:lineRule="auto"/>
        <w:ind w:left="567" w:hanging="567"/>
        <w:outlineLvl w:val="3"/>
        <w:rPr>
          <w:rFonts w:ascii="Times New Roman" w:hAnsi="Times New Roman" w:cs="Times New Roman"/>
          <w:sz w:val="24"/>
          <w:szCs w:val="24"/>
        </w:rPr>
      </w:pPr>
      <w:r w:rsidRPr="006071D4">
        <w:rPr>
          <w:rFonts w:ascii="Times New Roman" w:hAnsi="Times New Roman" w:cs="Times New Roman"/>
          <w:sz w:val="24"/>
          <w:szCs w:val="24"/>
        </w:rPr>
        <w:t>Środkami ochrony prawnej są odwołanie i skarga do sądu.</w:t>
      </w:r>
    </w:p>
    <w:p w14:paraId="6624579A" w14:textId="77777777" w:rsidR="006071D4" w:rsidRPr="006071D4" w:rsidRDefault="006071D4" w:rsidP="008C40D0">
      <w:pPr>
        <w:pStyle w:val="Kolorowalistaakcent11"/>
        <w:widowControl w:val="0"/>
        <w:numPr>
          <w:ilvl w:val="1"/>
          <w:numId w:val="37"/>
        </w:numPr>
        <w:spacing w:line="360" w:lineRule="auto"/>
        <w:ind w:left="567" w:hanging="567"/>
        <w:outlineLvl w:val="3"/>
        <w:rPr>
          <w:rFonts w:ascii="Times New Roman" w:hAnsi="Times New Roman" w:cs="Times New Roman"/>
          <w:sz w:val="24"/>
          <w:szCs w:val="24"/>
        </w:rPr>
      </w:pPr>
      <w:r w:rsidRPr="006071D4">
        <w:rPr>
          <w:rFonts w:ascii="Times New Roman" w:hAnsi="Times New Roman" w:cs="Times New Roman"/>
          <w:sz w:val="24"/>
          <w:szCs w:val="24"/>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1B41AD6D" w14:textId="77777777" w:rsidR="006071D4" w:rsidRPr="006071D4" w:rsidRDefault="006071D4" w:rsidP="008C40D0">
      <w:pPr>
        <w:pStyle w:val="Kolorowalistaakcent11"/>
        <w:widowControl w:val="0"/>
        <w:numPr>
          <w:ilvl w:val="1"/>
          <w:numId w:val="37"/>
        </w:numPr>
        <w:spacing w:line="360" w:lineRule="auto"/>
        <w:ind w:left="567" w:hanging="567"/>
        <w:outlineLvl w:val="3"/>
        <w:rPr>
          <w:rFonts w:ascii="Times New Roman" w:hAnsi="Times New Roman" w:cs="Times New Roman"/>
          <w:sz w:val="24"/>
          <w:szCs w:val="24"/>
        </w:rPr>
      </w:pPr>
      <w:r w:rsidRPr="006071D4">
        <w:rPr>
          <w:rFonts w:ascii="Times New Roman" w:hAnsi="Times New Roman" w:cs="Times New Roman"/>
          <w:sz w:val="24"/>
          <w:szCs w:val="24"/>
        </w:rPr>
        <w:t xml:space="preserve">Odwołanie </w:t>
      </w:r>
      <w:r w:rsidRPr="006071D4">
        <w:rPr>
          <w:rFonts w:ascii="Times New Roman" w:hAnsi="Times New Roman" w:cs="Times New Roman"/>
          <w:color w:val="000000"/>
          <w:sz w:val="24"/>
          <w:szCs w:val="24"/>
        </w:rPr>
        <w:t>przysługuje na:</w:t>
      </w:r>
    </w:p>
    <w:p w14:paraId="41A6F974" w14:textId="77777777" w:rsidR="006071D4" w:rsidRPr="006071D4" w:rsidRDefault="006071D4" w:rsidP="006071D4">
      <w:pPr>
        <w:pStyle w:val="Akapitzlist"/>
        <w:shd w:val="clear" w:color="auto" w:fill="FFFFFF"/>
        <w:spacing w:before="72" w:after="72" w:line="360" w:lineRule="auto"/>
        <w:ind w:left="1134" w:hanging="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1)</w:t>
      </w:r>
      <w:r w:rsidRPr="006071D4">
        <w:rPr>
          <w:rFonts w:ascii="Times New Roman" w:hAnsi="Times New Roman" w:cs="Times New Roman"/>
          <w:color w:val="000000"/>
          <w:sz w:val="24"/>
          <w:szCs w:val="24"/>
        </w:rPr>
        <w:tab/>
        <w:t>niezgodną z przepisami ustawy czynność zamawiającego, podjętą                                       w postępowaniu o udzielenie zamówienia, w tym na projektowane postanowienie umowy;</w:t>
      </w:r>
    </w:p>
    <w:p w14:paraId="3DBC9C3A" w14:textId="77777777" w:rsidR="006071D4" w:rsidRPr="006071D4" w:rsidRDefault="006071D4" w:rsidP="006071D4">
      <w:pPr>
        <w:pStyle w:val="Akapitzlist"/>
        <w:shd w:val="clear" w:color="auto" w:fill="FFFFFF"/>
        <w:spacing w:after="72" w:line="360" w:lineRule="auto"/>
        <w:ind w:left="1134" w:hanging="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2)</w:t>
      </w:r>
      <w:r w:rsidRPr="006071D4">
        <w:rPr>
          <w:rFonts w:ascii="Times New Roman" w:hAnsi="Times New Roman" w:cs="Times New Roman"/>
          <w:color w:val="000000"/>
          <w:sz w:val="24"/>
          <w:szCs w:val="24"/>
        </w:rPr>
        <w:tab/>
        <w:t>zaniechanie czynności w postępowaniu o udzielenie zamówienia, do której zamawiający był obowiązany na podstawie ustawy;</w:t>
      </w:r>
    </w:p>
    <w:p w14:paraId="07C222AF" w14:textId="77777777" w:rsidR="006071D4" w:rsidRPr="006071D4" w:rsidRDefault="006071D4" w:rsidP="006071D4">
      <w:pPr>
        <w:pStyle w:val="Akapitzlist"/>
        <w:shd w:val="clear" w:color="auto" w:fill="FFFFFF"/>
        <w:spacing w:after="72" w:line="360" w:lineRule="auto"/>
        <w:ind w:left="1134" w:hanging="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3)</w:t>
      </w:r>
      <w:r w:rsidRPr="006071D4">
        <w:rPr>
          <w:rFonts w:ascii="Times New Roman" w:hAnsi="Times New Roman" w:cs="Times New Roman"/>
          <w:color w:val="000000"/>
          <w:sz w:val="24"/>
          <w:szCs w:val="24"/>
        </w:rPr>
        <w:tab/>
        <w:t>zaniechanie przeprowadzenia postępowania o udzielenie zamówienia lub zorganizowania konkursu na podstawie ustawy, mimo że zamawiający był do tego obowiązany.</w:t>
      </w:r>
    </w:p>
    <w:p w14:paraId="3DB93D3C" w14:textId="27EB0F06" w:rsidR="006071D4" w:rsidRPr="006071D4" w:rsidRDefault="006071D4" w:rsidP="008C40D0">
      <w:pPr>
        <w:pStyle w:val="Kolorowalistaakcent11"/>
        <w:widowControl w:val="0"/>
        <w:numPr>
          <w:ilvl w:val="1"/>
          <w:numId w:val="37"/>
        </w:numPr>
        <w:spacing w:line="360" w:lineRule="auto"/>
        <w:ind w:left="567" w:hanging="567"/>
        <w:outlineLvl w:val="3"/>
        <w:rPr>
          <w:rFonts w:ascii="Times New Roman" w:hAnsi="Times New Roman" w:cs="Times New Roman"/>
          <w:sz w:val="24"/>
          <w:szCs w:val="24"/>
        </w:rPr>
      </w:pPr>
      <w:r w:rsidRPr="006071D4">
        <w:rPr>
          <w:rFonts w:ascii="Times New Roman" w:hAnsi="Times New Roman" w:cs="Times New Roman"/>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w:t>
      </w:r>
      <w:r>
        <w:rPr>
          <w:rFonts w:ascii="Times New Roman" w:hAnsi="Times New Roman" w:cs="Times New Roman"/>
          <w:color w:val="000000"/>
          <w:sz w:val="24"/>
          <w:szCs w:val="24"/>
        </w:rPr>
        <w:t xml:space="preserve">                    </w:t>
      </w:r>
      <w:r w:rsidRPr="006071D4">
        <w:rPr>
          <w:rFonts w:ascii="Times New Roman" w:hAnsi="Times New Roman" w:cs="Times New Roman"/>
          <w:color w:val="000000"/>
          <w:sz w:val="24"/>
          <w:szCs w:val="24"/>
        </w:rPr>
        <w:lastRenderedPageBreak/>
        <w:t>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66F0057" w14:textId="77777777" w:rsidR="006071D4" w:rsidRPr="006071D4" w:rsidRDefault="006071D4" w:rsidP="008C40D0">
      <w:pPr>
        <w:pStyle w:val="Kolorowalistaakcent11"/>
        <w:widowControl w:val="0"/>
        <w:numPr>
          <w:ilvl w:val="1"/>
          <w:numId w:val="37"/>
        </w:numPr>
        <w:spacing w:line="360" w:lineRule="auto"/>
        <w:ind w:left="567" w:hanging="567"/>
        <w:outlineLvl w:val="3"/>
        <w:rPr>
          <w:rFonts w:ascii="Times New Roman" w:hAnsi="Times New Roman" w:cs="Times New Roman"/>
          <w:sz w:val="24"/>
          <w:szCs w:val="24"/>
        </w:rPr>
      </w:pPr>
      <w:r w:rsidRPr="006071D4">
        <w:rPr>
          <w:rFonts w:ascii="Times New Roman" w:hAnsi="Times New Roman" w:cs="Times New Roman"/>
          <w:color w:val="000000"/>
          <w:sz w:val="24"/>
          <w:szCs w:val="24"/>
        </w:rPr>
        <w:t>Terminy wnoszenia odwołań.</w:t>
      </w:r>
    </w:p>
    <w:p w14:paraId="6B6CBF67" w14:textId="77777777" w:rsidR="006071D4" w:rsidRPr="006071D4" w:rsidRDefault="006071D4" w:rsidP="006071D4">
      <w:pPr>
        <w:pStyle w:val="Akapitzlist"/>
        <w:shd w:val="clear" w:color="auto" w:fill="FFFFFF"/>
        <w:spacing w:before="72" w:after="72" w:line="360" w:lineRule="auto"/>
        <w:ind w:left="567" w:hanging="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 xml:space="preserve">          1)   Odwołanie wnosi się w terminie:</w:t>
      </w:r>
    </w:p>
    <w:p w14:paraId="45F7BC4B" w14:textId="77777777" w:rsidR="006071D4" w:rsidRPr="006071D4" w:rsidRDefault="006071D4" w:rsidP="006071D4">
      <w:pPr>
        <w:pStyle w:val="Akapitzlist"/>
        <w:shd w:val="clear" w:color="auto" w:fill="FFFFFF"/>
        <w:spacing w:before="72" w:after="72" w:line="360" w:lineRule="auto"/>
        <w:ind w:left="1276" w:hanging="1276"/>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 xml:space="preserve">                a)</w:t>
      </w:r>
      <w:r w:rsidRPr="006071D4">
        <w:rPr>
          <w:rFonts w:ascii="Times New Roman" w:hAnsi="Times New Roman" w:cs="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4BFF560C" w14:textId="77777777" w:rsidR="006071D4" w:rsidRPr="006071D4" w:rsidRDefault="006071D4" w:rsidP="006071D4">
      <w:pPr>
        <w:pStyle w:val="Akapitzlist"/>
        <w:shd w:val="clear" w:color="auto" w:fill="FFFFFF"/>
        <w:spacing w:before="72" w:after="72" w:line="360" w:lineRule="auto"/>
        <w:ind w:left="1276" w:hanging="283"/>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b)</w:t>
      </w:r>
      <w:r w:rsidRPr="006071D4">
        <w:rPr>
          <w:rFonts w:ascii="Times New Roman" w:hAnsi="Times New Roman" w:cs="Times New Roman"/>
          <w:color w:val="000000"/>
          <w:sz w:val="24"/>
          <w:szCs w:val="24"/>
        </w:rPr>
        <w:tab/>
        <w:t>10 dni od dnia przekazania informacji o czynności zamawiającego stanowiącej podstawę jego wniesienia, jeżeli informacja została przekazana w sposób inny niż określony w lit. a.</w:t>
      </w:r>
    </w:p>
    <w:p w14:paraId="1D94EB2B" w14:textId="77777777" w:rsidR="006071D4" w:rsidRPr="006071D4" w:rsidRDefault="006071D4" w:rsidP="006071D4">
      <w:pPr>
        <w:pStyle w:val="Akapitzlist"/>
        <w:shd w:val="clear" w:color="auto" w:fill="FFFFFF"/>
        <w:spacing w:before="72" w:line="360" w:lineRule="auto"/>
        <w:ind w:left="993" w:hanging="993"/>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 xml:space="preserve">         2)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50E9E2B" w14:textId="77777777" w:rsidR="006071D4" w:rsidRPr="006071D4" w:rsidRDefault="006071D4" w:rsidP="006071D4">
      <w:pPr>
        <w:pStyle w:val="Akapitzlist"/>
        <w:shd w:val="clear" w:color="auto" w:fill="FFFFFF"/>
        <w:spacing w:before="72" w:line="360" w:lineRule="auto"/>
        <w:ind w:left="993" w:hanging="993"/>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 xml:space="preserve">         3)    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4CD6D7BF" w14:textId="77777777" w:rsidR="006071D4" w:rsidRPr="006071D4" w:rsidRDefault="006071D4" w:rsidP="006071D4">
      <w:pPr>
        <w:pStyle w:val="Akapitzlist"/>
        <w:shd w:val="clear" w:color="auto" w:fill="FFFFFF"/>
        <w:spacing w:before="72" w:line="360" w:lineRule="auto"/>
        <w:ind w:left="993" w:hanging="993"/>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 xml:space="preserve">        4)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91FAB9A" w14:textId="77777777" w:rsidR="006071D4" w:rsidRPr="006071D4" w:rsidRDefault="006071D4" w:rsidP="006071D4">
      <w:pPr>
        <w:pStyle w:val="Akapitzlist"/>
        <w:shd w:val="clear" w:color="auto" w:fill="FFFFFF"/>
        <w:spacing w:before="72" w:after="72" w:line="360" w:lineRule="auto"/>
        <w:ind w:left="1418" w:hanging="1418"/>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 xml:space="preserve">                a)</w:t>
      </w:r>
      <w:r w:rsidRPr="006071D4">
        <w:rPr>
          <w:rFonts w:ascii="Times New Roman" w:hAnsi="Times New Roman" w:cs="Times New Roman"/>
          <w:color w:val="000000"/>
          <w:sz w:val="24"/>
          <w:szCs w:val="24"/>
        </w:rPr>
        <w:tab/>
        <w:t>15 dni od dnia zamieszczenia w Biuletynie Zamówień Publicznych ogłoszenia          o wyniku postępowania</w:t>
      </w:r>
    </w:p>
    <w:p w14:paraId="7F071E64" w14:textId="77777777" w:rsidR="006071D4" w:rsidRPr="006071D4" w:rsidRDefault="006071D4" w:rsidP="006071D4">
      <w:pPr>
        <w:pStyle w:val="Akapitzlist"/>
        <w:shd w:val="clear" w:color="auto" w:fill="FFFFFF"/>
        <w:spacing w:before="72" w:after="72" w:line="360" w:lineRule="auto"/>
        <w:ind w:left="851" w:firstLine="142"/>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b)</w:t>
      </w:r>
      <w:r w:rsidRPr="006071D4">
        <w:rPr>
          <w:rFonts w:ascii="Times New Roman" w:hAnsi="Times New Roman" w:cs="Times New Roman"/>
          <w:color w:val="000000"/>
          <w:sz w:val="24"/>
          <w:szCs w:val="24"/>
        </w:rPr>
        <w:tab/>
        <w:t>miesiąca od dnia zawarcia umowy, jeżeli zamawiający:</w:t>
      </w:r>
    </w:p>
    <w:p w14:paraId="4F25CE4D" w14:textId="77777777" w:rsidR="006071D4" w:rsidRPr="006071D4" w:rsidRDefault="006071D4" w:rsidP="008C40D0">
      <w:pPr>
        <w:pStyle w:val="Akapitzlist"/>
        <w:numPr>
          <w:ilvl w:val="0"/>
          <w:numId w:val="38"/>
        </w:numPr>
        <w:shd w:val="clear" w:color="auto" w:fill="FFFFFF"/>
        <w:spacing w:before="72" w:after="72" w:line="360" w:lineRule="auto"/>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nie zamieścił w Biuletynie Zamówień Publicznych ogłoszenia o wyniku     postępowania albo</w:t>
      </w:r>
    </w:p>
    <w:p w14:paraId="4D719093" w14:textId="589C2904" w:rsidR="001E128C" w:rsidRPr="00AC44E7" w:rsidRDefault="006071D4" w:rsidP="00AC44E7">
      <w:pPr>
        <w:pStyle w:val="Akapitzlist"/>
        <w:numPr>
          <w:ilvl w:val="0"/>
          <w:numId w:val="38"/>
        </w:numPr>
        <w:shd w:val="clear" w:color="auto" w:fill="FFFFFF"/>
        <w:spacing w:before="72" w:after="72" w:line="360" w:lineRule="auto"/>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zamieścił w Biuletynie Zamówień Publicznych ogłoszenie o wyniku postępowania, które nie zawiera uzasadnienia udzielenia zamówienia                w trybie negocjacji bez ogłoszenia albo zamówienia z wolnej ręki.</w:t>
      </w:r>
    </w:p>
    <w:p w14:paraId="2100D38B" w14:textId="77777777" w:rsidR="006071D4" w:rsidRPr="006071D4" w:rsidRDefault="006071D4" w:rsidP="008C40D0">
      <w:pPr>
        <w:pStyle w:val="Kolorowalistaakcent11"/>
        <w:widowControl w:val="0"/>
        <w:numPr>
          <w:ilvl w:val="1"/>
          <w:numId w:val="37"/>
        </w:numPr>
        <w:spacing w:line="360" w:lineRule="auto"/>
        <w:ind w:left="567" w:hanging="567"/>
        <w:outlineLvl w:val="3"/>
        <w:rPr>
          <w:rFonts w:ascii="Times New Roman" w:hAnsi="Times New Roman" w:cs="Times New Roman"/>
          <w:sz w:val="24"/>
          <w:szCs w:val="24"/>
        </w:rPr>
      </w:pPr>
      <w:r w:rsidRPr="006071D4">
        <w:rPr>
          <w:rFonts w:ascii="Times New Roman" w:hAnsi="Times New Roman" w:cs="Times New Roman"/>
          <w:color w:val="000000"/>
          <w:sz w:val="24"/>
          <w:szCs w:val="24"/>
        </w:rPr>
        <w:lastRenderedPageBreak/>
        <w:t>Odwołanie zawiera:</w:t>
      </w:r>
    </w:p>
    <w:p w14:paraId="37C040BB" w14:textId="77777777" w:rsidR="006071D4" w:rsidRPr="006071D4" w:rsidRDefault="006071D4" w:rsidP="006071D4">
      <w:pPr>
        <w:pStyle w:val="Akapitzlist"/>
        <w:shd w:val="clear" w:color="auto" w:fill="FFFFFF"/>
        <w:spacing w:before="72" w:after="72" w:line="360" w:lineRule="auto"/>
        <w:ind w:left="851" w:hanging="284"/>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1) imię i nazwisko albo nazwę, miejsce zamieszkania albo siedzibę, numer telefonu oraz adres poczty elektronicznej odwołującego oraz imię i nazwisko przedstawiciela (przedstawicieli);</w:t>
      </w:r>
    </w:p>
    <w:p w14:paraId="6580197A" w14:textId="77777777" w:rsidR="006071D4" w:rsidRPr="006071D4" w:rsidRDefault="006071D4" w:rsidP="006071D4">
      <w:pPr>
        <w:pStyle w:val="Akapitzlist"/>
        <w:shd w:val="clear" w:color="auto" w:fill="FFFFFF"/>
        <w:spacing w:before="72" w:after="72" w:line="360" w:lineRule="auto"/>
        <w:ind w:left="851" w:hanging="284"/>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2) nazwę i siedzibę zamawiającego, numer telefonu oraz adres poczty elektronicznej  zamawiającego;</w:t>
      </w:r>
    </w:p>
    <w:p w14:paraId="7E5E4B76" w14:textId="77777777" w:rsidR="006071D4" w:rsidRPr="006071D4" w:rsidRDefault="006071D4" w:rsidP="006071D4">
      <w:pPr>
        <w:pStyle w:val="Akapitzlist"/>
        <w:shd w:val="clear" w:color="auto" w:fill="FFFFFF"/>
        <w:spacing w:before="72" w:after="72" w:line="360" w:lineRule="auto"/>
        <w:ind w:left="851" w:hanging="284"/>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3)  numer Powszechnego Elektronicznego Systemu Ewidencji Ludności (PESEL) lub NIP odwołującego będącego osobą fizyczną, jeżeli jest on obowiązany do jego posiadania albo posiada go nie mając takiego obowiązku;</w:t>
      </w:r>
    </w:p>
    <w:p w14:paraId="0281EE86" w14:textId="77777777" w:rsidR="006071D4" w:rsidRPr="006071D4" w:rsidRDefault="006071D4" w:rsidP="006071D4">
      <w:pPr>
        <w:pStyle w:val="Akapitzlist"/>
        <w:shd w:val="clear" w:color="auto" w:fill="FFFFFF"/>
        <w:spacing w:before="72" w:after="72" w:line="360" w:lineRule="auto"/>
        <w:ind w:left="851" w:hanging="284"/>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4) 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4DA83982" w14:textId="77777777" w:rsidR="006071D4" w:rsidRPr="006071D4" w:rsidRDefault="006071D4" w:rsidP="006071D4">
      <w:pPr>
        <w:pStyle w:val="Akapitzlist"/>
        <w:shd w:val="clear" w:color="auto" w:fill="FFFFFF"/>
        <w:spacing w:before="72" w:after="72" w:line="360" w:lineRule="auto"/>
        <w:ind w:left="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5) określenie przedmiotu zamówienia;</w:t>
      </w:r>
    </w:p>
    <w:p w14:paraId="49B31E39" w14:textId="77777777" w:rsidR="006071D4" w:rsidRPr="006071D4" w:rsidRDefault="006071D4" w:rsidP="006071D4">
      <w:pPr>
        <w:pStyle w:val="Akapitzlist"/>
        <w:shd w:val="clear" w:color="auto" w:fill="FFFFFF"/>
        <w:spacing w:before="72" w:after="72" w:line="360" w:lineRule="auto"/>
        <w:ind w:left="851" w:hanging="284"/>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6) wskazanie numeru ogłoszenia w przypadku zamieszczenia w Biuletynie Zamówień Publicznych albo publikacji w Dzienniku Urzędowym Unii Europejskiej;</w:t>
      </w:r>
    </w:p>
    <w:p w14:paraId="779B540F" w14:textId="77777777" w:rsidR="006071D4" w:rsidRPr="006071D4" w:rsidRDefault="006071D4" w:rsidP="006071D4">
      <w:pPr>
        <w:pStyle w:val="Akapitzlist"/>
        <w:shd w:val="clear" w:color="auto" w:fill="FFFFFF"/>
        <w:spacing w:before="72" w:after="72" w:line="360" w:lineRule="auto"/>
        <w:ind w:left="851" w:hanging="284"/>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7)  wskazanie czynności lub zaniechania czynności zamawiającego, której zarzuca się niezgodność z przepisami ustawy, lub wskazanie zaniechania przeprowadzenia postępowania o udzielenie zamówienia lub zorganizowania konkursu na podstawie ustawy;</w:t>
      </w:r>
    </w:p>
    <w:p w14:paraId="1CF4BE1C" w14:textId="77777777" w:rsidR="006071D4" w:rsidRPr="006071D4" w:rsidRDefault="006071D4" w:rsidP="006071D4">
      <w:pPr>
        <w:pStyle w:val="Akapitzlist"/>
        <w:shd w:val="clear" w:color="auto" w:fill="FFFFFF"/>
        <w:spacing w:before="72" w:after="72" w:line="360" w:lineRule="auto"/>
        <w:ind w:left="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8) zwięzłe przedstawienie zarzutów;</w:t>
      </w:r>
    </w:p>
    <w:p w14:paraId="742DF8FB" w14:textId="77777777" w:rsidR="006071D4" w:rsidRPr="006071D4" w:rsidRDefault="006071D4" w:rsidP="006071D4">
      <w:pPr>
        <w:pStyle w:val="Akapitzlist"/>
        <w:shd w:val="clear" w:color="auto" w:fill="FFFFFF"/>
        <w:spacing w:before="72" w:after="72" w:line="360" w:lineRule="auto"/>
        <w:ind w:left="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9)  żądanie co do sposobu rozstrzygnięcia odwołania;</w:t>
      </w:r>
    </w:p>
    <w:p w14:paraId="22B5B9F5" w14:textId="77777777" w:rsidR="006071D4" w:rsidRPr="006071D4" w:rsidRDefault="006071D4" w:rsidP="006071D4">
      <w:pPr>
        <w:pStyle w:val="Akapitzlist"/>
        <w:shd w:val="clear" w:color="auto" w:fill="FFFFFF"/>
        <w:spacing w:before="72" w:after="72" w:line="360" w:lineRule="auto"/>
        <w:ind w:left="851" w:hanging="425"/>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10)  wskazanie okoliczności faktycznych i prawnych uzasadniających wniesienie  odwołania oraz dowodów na poparcie przytoczonych okoliczności;</w:t>
      </w:r>
    </w:p>
    <w:p w14:paraId="30ABC0C0" w14:textId="77777777" w:rsidR="006071D4" w:rsidRPr="006071D4" w:rsidRDefault="006071D4" w:rsidP="006071D4">
      <w:pPr>
        <w:pStyle w:val="Akapitzlist"/>
        <w:shd w:val="clear" w:color="auto" w:fill="FFFFFF"/>
        <w:spacing w:before="72" w:after="72" w:line="360" w:lineRule="auto"/>
        <w:ind w:left="567" w:hanging="283"/>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 xml:space="preserve">  11)  podpis odwołującego albo jego przedstawiciela lub przedstawicieli;</w:t>
      </w:r>
    </w:p>
    <w:p w14:paraId="480E49EF" w14:textId="77777777" w:rsidR="006071D4" w:rsidRPr="006071D4" w:rsidRDefault="006071D4" w:rsidP="006071D4">
      <w:pPr>
        <w:pStyle w:val="Akapitzlist"/>
        <w:shd w:val="clear" w:color="auto" w:fill="FFFFFF"/>
        <w:spacing w:before="72" w:after="72" w:line="360" w:lineRule="auto"/>
        <w:ind w:left="0"/>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 xml:space="preserve">       12)  wykaz załączników.</w:t>
      </w:r>
    </w:p>
    <w:p w14:paraId="67373AE7" w14:textId="77777777" w:rsidR="006071D4" w:rsidRPr="006071D4" w:rsidRDefault="006071D4" w:rsidP="006071D4">
      <w:pPr>
        <w:shd w:val="clear" w:color="auto" w:fill="FFFFFF"/>
        <w:spacing w:before="72" w:line="360" w:lineRule="auto"/>
        <w:ind w:left="567" w:hanging="567"/>
        <w:contextualSpacing/>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Do odwołania dołącza się:</w:t>
      </w:r>
    </w:p>
    <w:p w14:paraId="4CDB8B08" w14:textId="77777777" w:rsidR="006071D4" w:rsidRPr="006071D4" w:rsidRDefault="006071D4" w:rsidP="006071D4">
      <w:pPr>
        <w:pStyle w:val="Akapitzlist"/>
        <w:shd w:val="clear" w:color="auto" w:fill="FFFFFF"/>
        <w:spacing w:before="72" w:after="72" w:line="360" w:lineRule="auto"/>
        <w:ind w:left="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1) dowód uiszczenia wpisu od odwołania w wymaganej wysokości;</w:t>
      </w:r>
    </w:p>
    <w:p w14:paraId="1D7186F4" w14:textId="77777777" w:rsidR="006071D4" w:rsidRPr="006071D4" w:rsidRDefault="006071D4" w:rsidP="006071D4">
      <w:pPr>
        <w:pStyle w:val="Akapitzlist"/>
        <w:shd w:val="clear" w:color="auto" w:fill="FFFFFF"/>
        <w:spacing w:before="72" w:after="72" w:line="360" w:lineRule="auto"/>
        <w:ind w:left="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2) dowód przekazania odpowiednio odwołania albo jego kopii zamawiającemu;</w:t>
      </w:r>
    </w:p>
    <w:p w14:paraId="2752F856" w14:textId="77777777" w:rsidR="006071D4" w:rsidRPr="006071D4" w:rsidRDefault="006071D4" w:rsidP="006071D4">
      <w:pPr>
        <w:pStyle w:val="Akapitzlist"/>
        <w:shd w:val="clear" w:color="auto" w:fill="FFFFFF"/>
        <w:spacing w:before="72" w:after="72" w:line="360" w:lineRule="auto"/>
        <w:ind w:left="567"/>
        <w:jc w:val="both"/>
        <w:rPr>
          <w:rFonts w:ascii="Times New Roman" w:hAnsi="Times New Roman" w:cs="Times New Roman"/>
          <w:color w:val="000000"/>
          <w:sz w:val="24"/>
          <w:szCs w:val="24"/>
        </w:rPr>
      </w:pPr>
      <w:r w:rsidRPr="006071D4">
        <w:rPr>
          <w:rFonts w:ascii="Times New Roman" w:hAnsi="Times New Roman" w:cs="Times New Roman"/>
          <w:color w:val="000000"/>
          <w:sz w:val="24"/>
          <w:szCs w:val="24"/>
        </w:rPr>
        <w:t>3) dokument potwierdzający umocowanie do reprezentowania odwołującego.</w:t>
      </w:r>
    </w:p>
    <w:p w14:paraId="39A722FB" w14:textId="0BF943BD" w:rsidR="006071D4" w:rsidRPr="00AC44E7" w:rsidRDefault="006071D4" w:rsidP="007B0F20">
      <w:pPr>
        <w:pStyle w:val="Kolorowalistaakcent11"/>
        <w:widowControl w:val="0"/>
        <w:numPr>
          <w:ilvl w:val="1"/>
          <w:numId w:val="37"/>
        </w:numPr>
        <w:shd w:val="clear" w:color="auto" w:fill="FFFFFF"/>
        <w:spacing w:line="360" w:lineRule="auto"/>
        <w:ind w:left="567" w:hanging="567"/>
        <w:outlineLvl w:val="3"/>
        <w:rPr>
          <w:rFonts w:ascii="Times New Roman" w:hAnsi="Times New Roman" w:cs="Times New Roman"/>
          <w:color w:val="000000"/>
          <w:sz w:val="24"/>
          <w:szCs w:val="24"/>
        </w:rPr>
      </w:pPr>
      <w:r w:rsidRPr="006071D4">
        <w:rPr>
          <w:rFonts w:ascii="Times New Roman" w:hAnsi="Times New Roman" w:cs="Times New Roman"/>
          <w:sz w:val="24"/>
          <w:szCs w:val="24"/>
        </w:rPr>
        <w:t xml:space="preserve">Na </w:t>
      </w:r>
      <w:r w:rsidRPr="006071D4">
        <w:rPr>
          <w:rFonts w:ascii="Times New Roman" w:hAnsi="Times New Roman" w:cs="Times New Roman"/>
          <w:color w:val="000000"/>
          <w:sz w:val="24"/>
          <w:szCs w:val="24"/>
        </w:rPr>
        <w:t>orzeczenie Izby stronom oraz uczestnikom postępowania odwoławczego przysługuje skarga do sądu. Skargę wnosi się do Sądu Okręgowego w Warszawie - sądu zamówień publicznych.</w:t>
      </w:r>
    </w:p>
    <w:p w14:paraId="7CF3EC4B" w14:textId="3E59CA4B" w:rsidR="006071D4" w:rsidRPr="006071D4" w:rsidRDefault="006071D4" w:rsidP="008C40D0">
      <w:pPr>
        <w:pStyle w:val="Nagwek1"/>
        <w:numPr>
          <w:ilvl w:val="0"/>
          <w:numId w:val="9"/>
        </w:numPr>
        <w:ind w:left="0" w:firstLine="0"/>
        <w:rPr>
          <w:lang w:val="pl-PL"/>
        </w:rPr>
      </w:pPr>
      <w:bookmarkStart w:id="43" w:name="_Toc77340041"/>
      <w:r>
        <w:lastRenderedPageBreak/>
        <w:t>Ochrona danych osobowych</w:t>
      </w:r>
      <w:r>
        <w:rPr>
          <w:lang w:val="pl-PL"/>
        </w:rPr>
        <w:t>:</w:t>
      </w:r>
      <w:bookmarkEnd w:id="43"/>
    </w:p>
    <w:p w14:paraId="2D957AAA" w14:textId="77777777" w:rsidR="006071D4" w:rsidRDefault="006071D4" w:rsidP="006071D4">
      <w:pPr>
        <w:spacing w:line="276" w:lineRule="auto"/>
        <w:jc w:val="both"/>
        <w:rPr>
          <w:sz w:val="24"/>
          <w:szCs w:val="24"/>
        </w:rPr>
      </w:pPr>
    </w:p>
    <w:p w14:paraId="5A8F9A95" w14:textId="551E04AE" w:rsidR="006071D4" w:rsidRPr="006071D4" w:rsidRDefault="006071D4" w:rsidP="006071D4">
      <w:pPr>
        <w:spacing w:line="360" w:lineRule="auto"/>
        <w:jc w:val="both"/>
        <w:rPr>
          <w:rFonts w:ascii="Times New Roman" w:hAnsi="Times New Roman" w:cs="Times New Roman"/>
          <w:b/>
          <w:sz w:val="24"/>
          <w:szCs w:val="24"/>
        </w:rPr>
      </w:pPr>
      <w:r w:rsidRPr="006071D4">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Pr>
          <w:rFonts w:ascii="Times New Roman" w:hAnsi="Times New Roman" w:cs="Times New Roman"/>
          <w:sz w:val="24"/>
          <w:szCs w:val="24"/>
        </w:rPr>
        <w:t xml:space="preserve">                                              </w:t>
      </w:r>
      <w:r w:rsidRPr="006071D4">
        <w:rPr>
          <w:rFonts w:ascii="Times New Roman" w:hAnsi="Times New Roman" w:cs="Times New Roman"/>
          <w:sz w:val="24"/>
          <w:szCs w:val="24"/>
        </w:rPr>
        <w:t xml:space="preserve">z 04.05.2016, str. 1), dalej </w:t>
      </w:r>
      <w:r w:rsidRPr="006071D4">
        <w:rPr>
          <w:rFonts w:ascii="Times New Roman" w:hAnsi="Times New Roman" w:cs="Times New Roman"/>
          <w:i/>
          <w:iCs/>
          <w:sz w:val="24"/>
          <w:szCs w:val="24"/>
        </w:rPr>
        <w:t>„RODO”,</w:t>
      </w:r>
      <w:r w:rsidRPr="006071D4">
        <w:rPr>
          <w:rFonts w:ascii="Times New Roman" w:hAnsi="Times New Roman" w:cs="Times New Roman"/>
          <w:sz w:val="24"/>
          <w:szCs w:val="24"/>
        </w:rPr>
        <w:t xml:space="preserve"> </w:t>
      </w:r>
      <w:r w:rsidRPr="006071D4">
        <w:rPr>
          <w:rFonts w:ascii="Times New Roman" w:hAnsi="Times New Roman" w:cs="Times New Roman"/>
          <w:b/>
          <w:sz w:val="24"/>
          <w:szCs w:val="24"/>
        </w:rPr>
        <w:t xml:space="preserve">Zamawiający informuje, że: </w:t>
      </w:r>
    </w:p>
    <w:p w14:paraId="522A2344" w14:textId="77777777" w:rsidR="006071D4" w:rsidRPr="006071D4" w:rsidRDefault="006071D4" w:rsidP="008C40D0">
      <w:pPr>
        <w:pStyle w:val="Akapitzlist"/>
        <w:numPr>
          <w:ilvl w:val="0"/>
          <w:numId w:val="41"/>
        </w:numPr>
        <w:suppressAutoHyphens/>
        <w:spacing w:after="0" w:line="360" w:lineRule="auto"/>
        <w:ind w:left="426" w:hanging="426"/>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Jest administratorem danych osobowych Wykonawcy oraz osób, których dane Wykonawca przekazał w niniejszym postępowaniu</w:t>
      </w:r>
      <w:r w:rsidRPr="006071D4">
        <w:rPr>
          <w:rFonts w:ascii="Times New Roman" w:hAnsi="Times New Roman" w:cs="Times New Roman"/>
          <w:i/>
          <w:sz w:val="24"/>
          <w:szCs w:val="24"/>
        </w:rPr>
        <w:t>;</w:t>
      </w:r>
    </w:p>
    <w:p w14:paraId="3597B914" w14:textId="1F85C902" w:rsidR="006071D4" w:rsidRPr="006071D4" w:rsidRDefault="006071D4" w:rsidP="008C40D0">
      <w:pPr>
        <w:pStyle w:val="Akapitzlist"/>
        <w:numPr>
          <w:ilvl w:val="0"/>
          <w:numId w:val="41"/>
        </w:numPr>
        <w:suppressAutoHyphens/>
        <w:spacing w:before="20" w:after="40" w:line="360" w:lineRule="auto"/>
        <w:ind w:left="426" w:hanging="426"/>
        <w:jc w:val="both"/>
        <w:rPr>
          <w:rFonts w:ascii="Times New Roman" w:hAnsi="Times New Roman" w:cs="Times New Roman"/>
          <w:b/>
          <w:bCs/>
          <w:sz w:val="24"/>
          <w:szCs w:val="24"/>
          <w:lang w:eastAsia="ar-SA"/>
        </w:rPr>
      </w:pPr>
      <w:r w:rsidRPr="006071D4">
        <w:rPr>
          <w:rFonts w:ascii="Times New Roman" w:eastAsia="Times New Roman" w:hAnsi="Times New Roman" w:cs="Times New Roman"/>
          <w:sz w:val="24"/>
          <w:szCs w:val="24"/>
          <w:lang w:eastAsia="pl-PL"/>
        </w:rPr>
        <w:t>dane osobowe Wykonawcy przetwarzane będą na podstawie art. 6 ust. 1 lit. c</w:t>
      </w:r>
      <w:r w:rsidRPr="006071D4">
        <w:rPr>
          <w:rFonts w:ascii="Times New Roman" w:eastAsia="Times New Roman" w:hAnsi="Times New Roman" w:cs="Times New Roman"/>
          <w:i/>
          <w:sz w:val="24"/>
          <w:szCs w:val="24"/>
          <w:lang w:eastAsia="pl-PL"/>
        </w:rPr>
        <w:t xml:space="preserve"> </w:t>
      </w:r>
      <w:r w:rsidRPr="006071D4">
        <w:rPr>
          <w:rFonts w:ascii="Times New Roman" w:eastAsia="Times New Roman" w:hAnsi="Times New Roman" w:cs="Times New Roman"/>
          <w:sz w:val="24"/>
          <w:szCs w:val="24"/>
          <w:lang w:eastAsia="pl-PL"/>
        </w:rPr>
        <w:t xml:space="preserve">RODO                     w celu </w:t>
      </w:r>
      <w:r w:rsidRPr="006071D4">
        <w:rPr>
          <w:rFonts w:ascii="Times New Roman" w:hAnsi="Times New Roman" w:cs="Times New Roman"/>
          <w:sz w:val="24"/>
          <w:szCs w:val="24"/>
        </w:rPr>
        <w:t xml:space="preserve">związanym z postępowaniem o udzielenie zamówienia publicznego na zadanie pn.: </w:t>
      </w:r>
      <w:r w:rsidRPr="006071D4">
        <w:rPr>
          <w:rFonts w:ascii="Times New Roman" w:hAnsi="Times New Roman" w:cs="Times New Roman"/>
          <w:b/>
          <w:bCs/>
          <w:i/>
          <w:iCs/>
          <w:sz w:val="24"/>
          <w:szCs w:val="24"/>
          <w:lang w:eastAsia="ar-SA"/>
        </w:rPr>
        <w:t>„</w:t>
      </w:r>
      <w:r>
        <w:rPr>
          <w:rFonts w:ascii="Times New Roman" w:hAnsi="Times New Roman" w:cs="Times New Roman"/>
          <w:b/>
          <w:sz w:val="24"/>
          <w:szCs w:val="24"/>
        </w:rPr>
        <w:t>Termomodernizacja Budynku OSP w Konopnicy”</w:t>
      </w:r>
      <w:r w:rsidRPr="006071D4">
        <w:rPr>
          <w:rFonts w:ascii="Times New Roman" w:hAnsi="Times New Roman" w:cs="Times New Roman"/>
          <w:b/>
          <w:sz w:val="20"/>
        </w:rPr>
        <w:t xml:space="preserve">  </w:t>
      </w:r>
      <w:r w:rsidRPr="006071D4">
        <w:rPr>
          <w:rFonts w:ascii="Times New Roman" w:hAnsi="Times New Roman" w:cs="Times New Roman"/>
          <w:sz w:val="24"/>
          <w:szCs w:val="24"/>
        </w:rPr>
        <w:t>prowadzonym w trybie podstawowym;</w:t>
      </w:r>
    </w:p>
    <w:p w14:paraId="18A3F1C9" w14:textId="577BF28D" w:rsidR="006071D4" w:rsidRPr="006071D4" w:rsidRDefault="006071D4" w:rsidP="008C40D0">
      <w:pPr>
        <w:pStyle w:val="Akapitzlist"/>
        <w:numPr>
          <w:ilvl w:val="0"/>
          <w:numId w:val="41"/>
        </w:numPr>
        <w:suppressAutoHyphens/>
        <w:spacing w:after="0" w:line="360" w:lineRule="auto"/>
        <w:ind w:left="426" w:hanging="426"/>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 xml:space="preserve">odbiorcami danych osobowych Wykonawcy będą osoby lub podmioty, którym udostępniona zostanie dokumentacja postępowania w oparciu o art. 18 oraz art. 74 ustawy z </w:t>
      </w:r>
      <w:r w:rsidRPr="006071D4">
        <w:rPr>
          <w:rFonts w:ascii="Times New Roman" w:hAnsi="Times New Roman" w:cs="Times New Roman"/>
          <w:bCs/>
          <w:sz w:val="24"/>
          <w:szCs w:val="24"/>
        </w:rPr>
        <w:t xml:space="preserve">dnia 11 września 2019 r. Prawo zamówień publicznych </w:t>
      </w:r>
      <w:r w:rsidRPr="006071D4">
        <w:rPr>
          <w:rFonts w:ascii="Times New Roman" w:eastAsia="Times New Roman" w:hAnsi="Times New Roman" w:cs="Times New Roman"/>
          <w:sz w:val="24"/>
          <w:szCs w:val="24"/>
          <w:lang w:eastAsia="pl-PL"/>
        </w:rPr>
        <w:t xml:space="preserve">(Dz. U. z 2019 r. poz. 2019 </w:t>
      </w:r>
      <w:r>
        <w:rPr>
          <w:rFonts w:ascii="Times New Roman" w:eastAsia="Times New Roman" w:hAnsi="Times New Roman" w:cs="Times New Roman"/>
          <w:sz w:val="24"/>
          <w:szCs w:val="24"/>
          <w:lang w:eastAsia="pl-PL"/>
        </w:rPr>
        <w:t xml:space="preserve">                        </w:t>
      </w:r>
      <w:r w:rsidRPr="006071D4">
        <w:rPr>
          <w:rFonts w:ascii="Times New Roman" w:eastAsia="Times New Roman" w:hAnsi="Times New Roman" w:cs="Times New Roman"/>
          <w:sz w:val="24"/>
          <w:szCs w:val="24"/>
          <w:lang w:eastAsia="pl-PL"/>
        </w:rPr>
        <w:t xml:space="preserve">z późn. zm.), dalej „ustawa Pzp”;  </w:t>
      </w:r>
    </w:p>
    <w:p w14:paraId="647F645D" w14:textId="77777777" w:rsidR="006071D4" w:rsidRPr="006071D4" w:rsidRDefault="006071D4" w:rsidP="008C40D0">
      <w:pPr>
        <w:pStyle w:val="Akapitzlist"/>
        <w:numPr>
          <w:ilvl w:val="0"/>
          <w:numId w:val="41"/>
        </w:numPr>
        <w:suppressAutoHyphens/>
        <w:spacing w:after="0" w:line="360" w:lineRule="auto"/>
        <w:ind w:left="426" w:hanging="426"/>
        <w:jc w:val="both"/>
        <w:rPr>
          <w:rFonts w:ascii="Times New Roman" w:eastAsia="Times New Roman" w:hAnsi="Times New Roman" w:cs="Times New Roman"/>
          <w:sz w:val="24"/>
          <w:szCs w:val="24"/>
          <w:lang w:eastAsia="pl-PL"/>
        </w:rPr>
      </w:pPr>
      <w:r w:rsidRPr="006071D4">
        <w:rPr>
          <w:rFonts w:ascii="Times New Roman" w:eastAsia="Times New Roman" w:hAnsi="Times New Roman" w:cs="Times New Roman"/>
          <w:sz w:val="24"/>
          <w:szCs w:val="24"/>
          <w:lang w:eastAsia="pl-PL"/>
        </w:rPr>
        <w:t>dane osobowe Wykonawcy będą przechowywane, zgodnie z art. 78 ust. 1 ustawy Pzp, przez okres 4 lat od dnia zakończenia postępowania o udzielenie zamówienia, w sposób gwarantujący jego nienaruszalność.</w:t>
      </w:r>
    </w:p>
    <w:p w14:paraId="063A3468" w14:textId="77777777" w:rsidR="006071D4" w:rsidRPr="006071D4" w:rsidRDefault="006071D4" w:rsidP="008C40D0">
      <w:pPr>
        <w:pStyle w:val="Akapitzlist"/>
        <w:numPr>
          <w:ilvl w:val="0"/>
          <w:numId w:val="41"/>
        </w:numPr>
        <w:suppressAutoHyphens/>
        <w:spacing w:after="0" w:line="360" w:lineRule="auto"/>
        <w:ind w:left="426" w:hanging="426"/>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01F92D7C" w14:textId="77777777" w:rsidR="006071D4" w:rsidRPr="006071D4" w:rsidRDefault="006071D4" w:rsidP="008C40D0">
      <w:pPr>
        <w:pStyle w:val="Akapitzlist"/>
        <w:numPr>
          <w:ilvl w:val="0"/>
          <w:numId w:val="41"/>
        </w:numPr>
        <w:suppressAutoHyphens/>
        <w:spacing w:after="0" w:line="360" w:lineRule="auto"/>
        <w:ind w:left="426" w:hanging="426"/>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w odniesieniu do danych osobowych Wykonawcy decyzje nie będą podejmowane                      w sposób zautomatyzowany, stosowanie do art. 22 RODO;</w:t>
      </w:r>
    </w:p>
    <w:p w14:paraId="4F52AE43" w14:textId="77777777" w:rsidR="006071D4" w:rsidRPr="006071D4" w:rsidRDefault="006071D4" w:rsidP="008C40D0">
      <w:pPr>
        <w:pStyle w:val="Akapitzlist"/>
        <w:numPr>
          <w:ilvl w:val="0"/>
          <w:numId w:val="41"/>
        </w:numPr>
        <w:suppressAutoHyphens/>
        <w:spacing w:after="0" w:line="360" w:lineRule="auto"/>
        <w:ind w:left="426" w:hanging="426"/>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Wykonawca posiada:</w:t>
      </w:r>
    </w:p>
    <w:p w14:paraId="31F40D5F" w14:textId="77777777" w:rsidR="006071D4" w:rsidRPr="006071D4" w:rsidRDefault="006071D4" w:rsidP="008C40D0">
      <w:pPr>
        <w:pStyle w:val="Akapitzlist"/>
        <w:numPr>
          <w:ilvl w:val="0"/>
          <w:numId w:val="39"/>
        </w:numPr>
        <w:suppressAutoHyphens/>
        <w:spacing w:after="0" w:line="360" w:lineRule="auto"/>
        <w:ind w:left="709" w:hanging="283"/>
        <w:jc w:val="both"/>
        <w:rPr>
          <w:rFonts w:ascii="Times New Roman" w:eastAsia="Times New Roman" w:hAnsi="Times New Roman" w:cs="Times New Roman"/>
          <w:sz w:val="24"/>
          <w:szCs w:val="24"/>
          <w:lang w:eastAsia="pl-PL"/>
        </w:rPr>
      </w:pPr>
      <w:r w:rsidRPr="006071D4">
        <w:rPr>
          <w:rFonts w:ascii="Times New Roman" w:eastAsia="Times New Roman" w:hAnsi="Times New Roman" w:cs="Times New Roman"/>
          <w:sz w:val="24"/>
          <w:szCs w:val="24"/>
          <w:lang w:eastAsia="pl-PL"/>
        </w:rPr>
        <w:t>na podstawie art. 15 RODO prawo dostępu do danych osobowych dotyczących Wykonawcy;</w:t>
      </w:r>
    </w:p>
    <w:p w14:paraId="7AB1B57F" w14:textId="77777777" w:rsidR="006071D4" w:rsidRPr="006071D4" w:rsidRDefault="006071D4" w:rsidP="008C40D0">
      <w:pPr>
        <w:pStyle w:val="Akapitzlist"/>
        <w:numPr>
          <w:ilvl w:val="0"/>
          <w:numId w:val="39"/>
        </w:numPr>
        <w:suppressAutoHyphens/>
        <w:spacing w:after="0" w:line="360" w:lineRule="auto"/>
        <w:ind w:left="709" w:hanging="283"/>
        <w:jc w:val="both"/>
        <w:rPr>
          <w:rFonts w:ascii="Times New Roman" w:eastAsia="Times New Roman" w:hAnsi="Times New Roman" w:cs="Times New Roman"/>
          <w:sz w:val="24"/>
          <w:szCs w:val="24"/>
          <w:lang w:eastAsia="pl-PL"/>
        </w:rPr>
      </w:pPr>
      <w:r w:rsidRPr="006071D4">
        <w:rPr>
          <w:rFonts w:ascii="Times New Roman" w:eastAsia="Times New Roman" w:hAnsi="Times New Roman" w:cs="Times New Roman"/>
          <w:sz w:val="24"/>
          <w:szCs w:val="24"/>
          <w:lang w:eastAsia="pl-PL"/>
        </w:rPr>
        <w:t xml:space="preserve">na podstawie art. 16 RODO prawo do sprostowania danych osobowych, o ile ich zmiana nie skutkuje zmianą </w:t>
      </w:r>
      <w:r w:rsidRPr="006071D4">
        <w:rPr>
          <w:rFonts w:ascii="Times New Roman" w:hAnsi="Times New Roman" w:cs="Times New Roman"/>
          <w:sz w:val="24"/>
          <w:szCs w:val="24"/>
        </w:rPr>
        <w:t xml:space="preserve">wyniku postępowania o udzielenie zamówienia </w:t>
      </w:r>
      <w:r w:rsidRPr="006071D4">
        <w:rPr>
          <w:rFonts w:ascii="Times New Roman" w:hAnsi="Times New Roman" w:cs="Times New Roman"/>
          <w:sz w:val="24"/>
          <w:szCs w:val="24"/>
        </w:rPr>
        <w:br/>
        <w:t>publicznego ani zmianą postanowień umowy w zakresie niezgodnym z ustawą Pzp oraz nie narusza integralności protokołu oraz jego załączników</w:t>
      </w:r>
      <w:r w:rsidRPr="006071D4">
        <w:rPr>
          <w:rFonts w:ascii="Times New Roman" w:eastAsia="Times New Roman" w:hAnsi="Times New Roman" w:cs="Times New Roman"/>
          <w:sz w:val="24"/>
          <w:szCs w:val="24"/>
          <w:lang w:eastAsia="pl-PL"/>
        </w:rPr>
        <w:t>;</w:t>
      </w:r>
    </w:p>
    <w:p w14:paraId="0E8CCDFD" w14:textId="77777777" w:rsidR="006071D4" w:rsidRPr="006071D4" w:rsidRDefault="006071D4" w:rsidP="008C40D0">
      <w:pPr>
        <w:pStyle w:val="Akapitzlist"/>
        <w:numPr>
          <w:ilvl w:val="0"/>
          <w:numId w:val="39"/>
        </w:numPr>
        <w:suppressAutoHyphens/>
        <w:spacing w:after="0" w:line="360" w:lineRule="auto"/>
        <w:ind w:left="709" w:hanging="283"/>
        <w:jc w:val="both"/>
        <w:rPr>
          <w:rFonts w:ascii="Times New Roman" w:eastAsia="Times New Roman" w:hAnsi="Times New Roman" w:cs="Times New Roman"/>
          <w:sz w:val="24"/>
          <w:szCs w:val="24"/>
          <w:lang w:eastAsia="pl-PL"/>
        </w:rPr>
      </w:pPr>
      <w:r w:rsidRPr="006071D4">
        <w:rPr>
          <w:rFonts w:ascii="Times New Roman" w:eastAsia="Times New Roman" w:hAnsi="Times New Roman" w:cs="Times New Roman"/>
          <w:sz w:val="24"/>
          <w:szCs w:val="24"/>
          <w:lang w:eastAsia="pl-PL"/>
        </w:rPr>
        <w:lastRenderedPageBreak/>
        <w:t xml:space="preserve">na podstawie art. 18 RODO prawo żądania od administratora ograniczenia przetwarzania danych osobowych z zastrzeżeniem przypadków, o których mowa                         w art. 18 ust. 2 RODO;  </w:t>
      </w:r>
    </w:p>
    <w:p w14:paraId="4AC71855" w14:textId="77777777" w:rsidR="006071D4" w:rsidRPr="006071D4" w:rsidRDefault="006071D4" w:rsidP="008C40D0">
      <w:pPr>
        <w:pStyle w:val="Akapitzlist"/>
        <w:numPr>
          <w:ilvl w:val="0"/>
          <w:numId w:val="39"/>
        </w:numPr>
        <w:suppressAutoHyphens/>
        <w:spacing w:after="0" w:line="360" w:lineRule="auto"/>
        <w:ind w:left="709" w:hanging="283"/>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prawo do wniesienia skargi do Prezesa Urzędu Ochrony Danych Osobowych, gdy Wykonawca uzna, że przetwarzanie jego danych osobowych narusza przepisy RODO;</w:t>
      </w:r>
    </w:p>
    <w:p w14:paraId="52FD6246" w14:textId="77777777" w:rsidR="006071D4" w:rsidRPr="006071D4" w:rsidRDefault="006071D4" w:rsidP="008C40D0">
      <w:pPr>
        <w:pStyle w:val="Akapitzlist"/>
        <w:numPr>
          <w:ilvl w:val="0"/>
          <w:numId w:val="41"/>
        </w:numPr>
        <w:suppressAutoHyphens/>
        <w:spacing w:after="0" w:line="360" w:lineRule="auto"/>
        <w:ind w:left="426" w:hanging="426"/>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Wykonawcy nie przysługuje:</w:t>
      </w:r>
    </w:p>
    <w:p w14:paraId="5DAFF8C3" w14:textId="77777777" w:rsidR="006071D4" w:rsidRPr="006071D4" w:rsidRDefault="006071D4" w:rsidP="008C40D0">
      <w:pPr>
        <w:pStyle w:val="Akapitzlist"/>
        <w:numPr>
          <w:ilvl w:val="0"/>
          <w:numId w:val="40"/>
        </w:numPr>
        <w:suppressAutoHyphens/>
        <w:spacing w:after="0" w:line="360" w:lineRule="auto"/>
        <w:ind w:left="709" w:hanging="283"/>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w związku z art. 17 ust. 3 lit. b, d lub e RODO prawo do usunięcia danych osobowych;</w:t>
      </w:r>
    </w:p>
    <w:p w14:paraId="42E728CE" w14:textId="77777777" w:rsidR="006071D4" w:rsidRPr="006071D4" w:rsidRDefault="006071D4" w:rsidP="008C40D0">
      <w:pPr>
        <w:pStyle w:val="Akapitzlist"/>
        <w:numPr>
          <w:ilvl w:val="0"/>
          <w:numId w:val="40"/>
        </w:numPr>
        <w:suppressAutoHyphens/>
        <w:spacing w:after="0" w:line="360" w:lineRule="auto"/>
        <w:ind w:left="709" w:hanging="283"/>
        <w:jc w:val="both"/>
        <w:rPr>
          <w:rFonts w:ascii="Times New Roman" w:eastAsia="Times New Roman" w:hAnsi="Times New Roman" w:cs="Times New Roman"/>
          <w:b/>
          <w:i/>
          <w:sz w:val="24"/>
          <w:szCs w:val="24"/>
          <w:lang w:eastAsia="pl-PL"/>
        </w:rPr>
      </w:pPr>
      <w:r w:rsidRPr="006071D4">
        <w:rPr>
          <w:rFonts w:ascii="Times New Roman" w:eastAsia="Times New Roman" w:hAnsi="Times New Roman" w:cs="Times New Roman"/>
          <w:sz w:val="24"/>
          <w:szCs w:val="24"/>
          <w:lang w:eastAsia="pl-PL"/>
        </w:rPr>
        <w:t>prawo do przenoszenia danych osobowych, o którym mowa w art. 20 RODO;</w:t>
      </w:r>
    </w:p>
    <w:p w14:paraId="39154A1E" w14:textId="3EFEE59C" w:rsidR="006071D4" w:rsidRPr="006071D4" w:rsidRDefault="006071D4" w:rsidP="008C40D0">
      <w:pPr>
        <w:pStyle w:val="Akapitzlist"/>
        <w:numPr>
          <w:ilvl w:val="0"/>
          <w:numId w:val="40"/>
        </w:numPr>
        <w:suppressAutoHyphens/>
        <w:spacing w:after="0" w:line="360" w:lineRule="auto"/>
        <w:ind w:left="709" w:hanging="283"/>
        <w:jc w:val="both"/>
        <w:rPr>
          <w:rFonts w:ascii="Times New Roman" w:eastAsia="Times New Roman" w:hAnsi="Times New Roman" w:cs="Times New Roman"/>
          <w:i/>
          <w:sz w:val="24"/>
          <w:szCs w:val="24"/>
          <w:lang w:eastAsia="pl-PL"/>
        </w:rPr>
      </w:pPr>
      <w:r w:rsidRPr="006071D4">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danych osobowych Wykonawcy jest </w:t>
      </w:r>
      <w:r>
        <w:rPr>
          <w:rFonts w:ascii="Times New Roman" w:eastAsia="Times New Roman" w:hAnsi="Times New Roman" w:cs="Times New Roman"/>
          <w:sz w:val="24"/>
          <w:szCs w:val="24"/>
          <w:lang w:eastAsia="pl-PL"/>
        </w:rPr>
        <w:t xml:space="preserve">                       </w:t>
      </w:r>
      <w:r w:rsidRPr="006071D4">
        <w:rPr>
          <w:rFonts w:ascii="Times New Roman" w:eastAsia="Times New Roman" w:hAnsi="Times New Roman" w:cs="Times New Roman"/>
          <w:sz w:val="24"/>
          <w:szCs w:val="24"/>
          <w:lang w:eastAsia="pl-PL"/>
        </w:rPr>
        <w:t xml:space="preserve">art. 6 ust. 1 lit. c RODO. </w:t>
      </w:r>
    </w:p>
    <w:p w14:paraId="00C92E3B" w14:textId="5038C08D" w:rsidR="006071D4" w:rsidRPr="006071D4" w:rsidRDefault="006071D4" w:rsidP="006071D4">
      <w:pPr>
        <w:pStyle w:val="text-justify"/>
        <w:shd w:val="clear" w:color="auto" w:fill="FFFFFF"/>
        <w:spacing w:before="120" w:beforeAutospacing="0" w:after="150" w:afterAutospacing="0" w:line="360" w:lineRule="auto"/>
        <w:ind w:left="142"/>
        <w:jc w:val="both"/>
      </w:pPr>
      <w:r w:rsidRPr="006071D4">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0FF2BEE" w14:textId="77777777" w:rsidR="006071D4" w:rsidRPr="006071D4" w:rsidRDefault="006071D4" w:rsidP="006071D4">
      <w:pPr>
        <w:pStyle w:val="text-justify"/>
        <w:shd w:val="clear" w:color="auto" w:fill="FFFFFF"/>
        <w:spacing w:before="120" w:beforeAutospacing="0" w:after="150" w:afterAutospacing="0" w:line="360" w:lineRule="auto"/>
        <w:ind w:left="142"/>
        <w:jc w:val="both"/>
      </w:pPr>
      <w:r w:rsidRPr="006071D4">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8452088" w14:textId="77777777" w:rsidR="006071D4" w:rsidRPr="006071D4" w:rsidRDefault="006071D4" w:rsidP="006071D4">
      <w:pPr>
        <w:pStyle w:val="text-justify"/>
        <w:shd w:val="clear" w:color="auto" w:fill="FFFFFF"/>
        <w:spacing w:before="120" w:beforeAutospacing="0" w:after="150" w:afterAutospacing="0" w:line="360" w:lineRule="auto"/>
        <w:ind w:left="142"/>
        <w:jc w:val="both"/>
      </w:pPr>
      <w:r w:rsidRPr="006071D4">
        <w:t>Wystąpienie z żądaniem, o którym mowa w art. 18 ust. 1 rozporządzenia 2016/679, nie ogranicza przetwarzania danych osobowych do czasu zakończenia postępowania                                 o udzielenie zamówienia publicznego lub konkursu.</w:t>
      </w:r>
    </w:p>
    <w:p w14:paraId="2EFDC2E5" w14:textId="5ED9D8F3" w:rsidR="006071D4" w:rsidRDefault="006071D4" w:rsidP="006071D4">
      <w:pPr>
        <w:spacing w:line="360" w:lineRule="auto"/>
        <w:ind w:left="142"/>
        <w:jc w:val="both"/>
        <w:rPr>
          <w:rFonts w:ascii="Times New Roman" w:hAnsi="Times New Roman" w:cs="Times New Roman"/>
          <w:sz w:val="24"/>
          <w:szCs w:val="24"/>
          <w:shd w:val="clear" w:color="auto" w:fill="FFFFFF"/>
        </w:rPr>
      </w:pPr>
      <w:r w:rsidRPr="006071D4">
        <w:rPr>
          <w:rFonts w:ascii="Times New Roman" w:hAnsi="Times New Roman" w:cs="Times New Roman"/>
          <w:sz w:val="24"/>
          <w:szCs w:val="24"/>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664C628" w14:textId="3579494F" w:rsidR="006071D4" w:rsidRDefault="006071D4" w:rsidP="006071D4">
      <w:pPr>
        <w:spacing w:line="360" w:lineRule="auto"/>
        <w:ind w:left="142"/>
        <w:jc w:val="both"/>
        <w:rPr>
          <w:rFonts w:ascii="Times New Roman" w:hAnsi="Times New Roman" w:cs="Times New Roman"/>
          <w:sz w:val="24"/>
          <w:szCs w:val="24"/>
          <w:shd w:val="clear" w:color="auto" w:fill="FFFFFF"/>
        </w:rPr>
      </w:pPr>
    </w:p>
    <w:p w14:paraId="08FE2BBA" w14:textId="19E031C0" w:rsidR="000F5B33" w:rsidRDefault="000F5B33" w:rsidP="006071D4">
      <w:pPr>
        <w:spacing w:line="360" w:lineRule="auto"/>
        <w:ind w:left="142"/>
        <w:jc w:val="both"/>
        <w:rPr>
          <w:rFonts w:ascii="Times New Roman" w:hAnsi="Times New Roman" w:cs="Times New Roman"/>
          <w:sz w:val="24"/>
          <w:szCs w:val="24"/>
          <w:shd w:val="clear" w:color="auto" w:fill="FFFFFF"/>
        </w:rPr>
      </w:pPr>
    </w:p>
    <w:p w14:paraId="48E1488C" w14:textId="417CA105" w:rsidR="000F5B33" w:rsidRDefault="000F5B33" w:rsidP="006071D4">
      <w:pPr>
        <w:spacing w:line="360" w:lineRule="auto"/>
        <w:ind w:left="142"/>
        <w:jc w:val="both"/>
        <w:rPr>
          <w:rFonts w:ascii="Times New Roman" w:hAnsi="Times New Roman" w:cs="Times New Roman"/>
          <w:sz w:val="24"/>
          <w:szCs w:val="24"/>
          <w:shd w:val="clear" w:color="auto" w:fill="FFFFFF"/>
        </w:rPr>
      </w:pPr>
    </w:p>
    <w:p w14:paraId="391D4E79" w14:textId="77777777" w:rsidR="000F5B33" w:rsidRDefault="000F5B33" w:rsidP="006071D4">
      <w:pPr>
        <w:spacing w:line="360" w:lineRule="auto"/>
        <w:ind w:left="142"/>
        <w:jc w:val="both"/>
        <w:rPr>
          <w:rFonts w:ascii="Times New Roman" w:hAnsi="Times New Roman" w:cs="Times New Roman"/>
          <w:sz w:val="24"/>
          <w:szCs w:val="24"/>
          <w:shd w:val="clear" w:color="auto" w:fill="FFFFFF"/>
        </w:rPr>
      </w:pPr>
    </w:p>
    <w:p w14:paraId="430BD3C7" w14:textId="0F5E856C" w:rsidR="006071D4" w:rsidRDefault="006071D4" w:rsidP="008C40D0">
      <w:pPr>
        <w:pStyle w:val="Nagwek1"/>
        <w:numPr>
          <w:ilvl w:val="0"/>
          <w:numId w:val="9"/>
        </w:numPr>
        <w:ind w:left="0" w:firstLine="0"/>
        <w:rPr>
          <w:shd w:val="clear" w:color="auto" w:fill="FFFFFF"/>
        </w:rPr>
      </w:pPr>
      <w:bookmarkStart w:id="44" w:name="_Toc77340042"/>
      <w:r>
        <w:rPr>
          <w:shd w:val="clear" w:color="auto" w:fill="FFFFFF"/>
        </w:rPr>
        <w:lastRenderedPageBreak/>
        <w:t>Załączniki do SWZ</w:t>
      </w:r>
      <w:bookmarkEnd w:id="44"/>
    </w:p>
    <w:p w14:paraId="241F9FC0" w14:textId="6C405FD0" w:rsidR="006071D4" w:rsidRDefault="006071D4" w:rsidP="006071D4">
      <w:pPr>
        <w:spacing w:line="360" w:lineRule="auto"/>
        <w:ind w:left="142"/>
        <w:jc w:val="both"/>
        <w:rPr>
          <w:rFonts w:ascii="Times New Roman" w:hAnsi="Times New Roman" w:cs="Times New Roman"/>
          <w:sz w:val="24"/>
          <w:szCs w:val="24"/>
          <w:shd w:val="clear" w:color="auto" w:fill="FFFFFF"/>
        </w:rPr>
      </w:pPr>
    </w:p>
    <w:p w14:paraId="582A9B97" w14:textId="1955E184" w:rsidR="006071D4" w:rsidRPr="000F5B33" w:rsidRDefault="006071D4" w:rsidP="006071D4">
      <w:pPr>
        <w:pStyle w:val="ust"/>
        <w:tabs>
          <w:tab w:val="num" w:pos="0"/>
        </w:tabs>
        <w:spacing w:before="0" w:after="0" w:line="360" w:lineRule="auto"/>
        <w:ind w:left="567" w:hanging="567"/>
        <w:rPr>
          <w:bCs/>
        </w:rPr>
      </w:pPr>
      <w:r w:rsidRPr="000F5B33">
        <w:rPr>
          <w:bCs/>
        </w:rPr>
        <w:t>Załącznik Nr 1</w:t>
      </w:r>
      <w:r w:rsidRPr="000F5B33">
        <w:rPr>
          <w:bCs/>
        </w:rPr>
        <w:tab/>
        <w:t>Wzór Formularza ofertowego</w:t>
      </w:r>
    </w:p>
    <w:p w14:paraId="05E8A264" w14:textId="0EB95761" w:rsidR="006071D4" w:rsidRPr="000F5B33" w:rsidRDefault="006071D4" w:rsidP="006071D4">
      <w:pPr>
        <w:pStyle w:val="ust"/>
        <w:tabs>
          <w:tab w:val="num" w:pos="0"/>
        </w:tabs>
        <w:spacing w:before="0" w:after="0" w:line="360" w:lineRule="auto"/>
        <w:ind w:left="567" w:hanging="567"/>
        <w:rPr>
          <w:bCs/>
        </w:rPr>
      </w:pPr>
      <w:r w:rsidRPr="000F5B33">
        <w:rPr>
          <w:bCs/>
        </w:rPr>
        <w:t>Załącznik Nr 2</w:t>
      </w:r>
      <w:r w:rsidRPr="000F5B33">
        <w:rPr>
          <w:bCs/>
        </w:rPr>
        <w:tab/>
        <w:t>Wzór oświadczenia o braku podstaw do wykluczenia</w:t>
      </w:r>
    </w:p>
    <w:p w14:paraId="773DC830" w14:textId="2D999B27" w:rsidR="006071D4" w:rsidRPr="000F5B33" w:rsidRDefault="006071D4" w:rsidP="006071D4">
      <w:pPr>
        <w:pStyle w:val="ust"/>
        <w:tabs>
          <w:tab w:val="num" w:pos="0"/>
        </w:tabs>
        <w:spacing w:before="0" w:after="0" w:line="360" w:lineRule="auto"/>
        <w:ind w:left="567" w:hanging="567"/>
        <w:rPr>
          <w:bCs/>
        </w:rPr>
      </w:pPr>
      <w:r w:rsidRPr="000F5B33">
        <w:rPr>
          <w:bCs/>
        </w:rPr>
        <w:t>Załącznik Nr 3</w:t>
      </w:r>
      <w:r w:rsidRPr="000F5B33">
        <w:rPr>
          <w:bCs/>
        </w:rPr>
        <w:tab/>
        <w:t>Wzór oświadczenia o spełnianiu warunków udziału w postępowaniu</w:t>
      </w:r>
    </w:p>
    <w:p w14:paraId="4BBB22D5" w14:textId="78E1FE15" w:rsidR="006071D4" w:rsidRPr="000F5B33" w:rsidRDefault="006071D4" w:rsidP="008C40D0">
      <w:pPr>
        <w:pStyle w:val="ust"/>
        <w:tabs>
          <w:tab w:val="num" w:pos="0"/>
        </w:tabs>
        <w:spacing w:before="0" w:after="0" w:line="360" w:lineRule="auto"/>
        <w:ind w:left="2120" w:hanging="2120"/>
        <w:rPr>
          <w:bCs/>
        </w:rPr>
      </w:pPr>
      <w:r w:rsidRPr="000F5B33">
        <w:rPr>
          <w:bCs/>
        </w:rPr>
        <w:t>Załącznik Nr 4</w:t>
      </w:r>
      <w:r w:rsidRPr="000F5B33">
        <w:rPr>
          <w:bCs/>
        </w:rPr>
        <w:tab/>
        <w:t xml:space="preserve">Wzór oświadczenia Wykonawców wspólnie ubiegających się </w:t>
      </w:r>
      <w:r w:rsidR="008C40D0" w:rsidRPr="000F5B33">
        <w:rPr>
          <w:bCs/>
        </w:rPr>
        <w:t xml:space="preserve">                                </w:t>
      </w:r>
      <w:r w:rsidRPr="000F5B33">
        <w:rPr>
          <w:bCs/>
        </w:rPr>
        <w:t>o udzielenie zamówienia – jeżeli dotyczy</w:t>
      </w:r>
    </w:p>
    <w:p w14:paraId="61DD8B47" w14:textId="10DD6072" w:rsidR="00243976" w:rsidRDefault="00243976" w:rsidP="00243976">
      <w:pPr>
        <w:pStyle w:val="ust"/>
        <w:tabs>
          <w:tab w:val="num" w:pos="0"/>
        </w:tabs>
        <w:spacing w:before="0" w:after="0" w:line="360" w:lineRule="auto"/>
        <w:ind w:left="567" w:hanging="567"/>
        <w:rPr>
          <w:bCs/>
        </w:rPr>
      </w:pPr>
      <w:r w:rsidRPr="000F5B33">
        <w:rPr>
          <w:bCs/>
        </w:rPr>
        <w:t xml:space="preserve">Załącznik Nr 5 </w:t>
      </w:r>
      <w:r w:rsidRPr="000F5B33">
        <w:rPr>
          <w:bCs/>
        </w:rPr>
        <w:tab/>
        <w:t>Projekt umowy</w:t>
      </w:r>
    </w:p>
    <w:p w14:paraId="7BE8A19D" w14:textId="2F9F8754" w:rsidR="009343BA" w:rsidRDefault="009343BA" w:rsidP="00243976">
      <w:pPr>
        <w:pStyle w:val="ust"/>
        <w:tabs>
          <w:tab w:val="num" w:pos="0"/>
        </w:tabs>
        <w:spacing w:before="0" w:after="0" w:line="360" w:lineRule="auto"/>
        <w:ind w:left="567" w:hanging="567"/>
        <w:rPr>
          <w:bCs/>
        </w:rPr>
      </w:pPr>
      <w:r>
        <w:rPr>
          <w:bCs/>
        </w:rPr>
        <w:t>Załącznik Nr 6</w:t>
      </w:r>
      <w:r>
        <w:rPr>
          <w:bCs/>
        </w:rPr>
        <w:tab/>
        <w:t>Wzór</w:t>
      </w:r>
      <w:r w:rsidR="009E385E">
        <w:rPr>
          <w:bCs/>
        </w:rPr>
        <w:t xml:space="preserve"> zobowiązania o udostępnieniu zasobów – </w:t>
      </w:r>
      <w:r w:rsidR="009E385E" w:rsidRPr="009E385E">
        <w:rPr>
          <w:bCs/>
          <w:i/>
          <w:iCs/>
        </w:rPr>
        <w:t>jeżeli dotyczy</w:t>
      </w:r>
    </w:p>
    <w:p w14:paraId="16176986" w14:textId="1EC3331A" w:rsidR="009E385E" w:rsidRDefault="0064399F" w:rsidP="00243976">
      <w:pPr>
        <w:pStyle w:val="ust"/>
        <w:tabs>
          <w:tab w:val="num" w:pos="0"/>
        </w:tabs>
        <w:spacing w:before="0" w:after="0" w:line="360" w:lineRule="auto"/>
        <w:ind w:left="567" w:hanging="567"/>
        <w:rPr>
          <w:bCs/>
        </w:rPr>
      </w:pPr>
      <w:r>
        <w:rPr>
          <w:bCs/>
        </w:rPr>
        <w:t>Załącznik Nr 7</w:t>
      </w:r>
      <w:r>
        <w:rPr>
          <w:bCs/>
        </w:rPr>
        <w:tab/>
        <w:t>Wykaz osób, które będą uczestniczyć w wykonaniu zamówienia</w:t>
      </w:r>
    </w:p>
    <w:p w14:paraId="418C30B5" w14:textId="2B1B896A" w:rsidR="003F74AC" w:rsidRDefault="003F74AC" w:rsidP="00243976">
      <w:pPr>
        <w:pStyle w:val="ust"/>
        <w:tabs>
          <w:tab w:val="num" w:pos="0"/>
        </w:tabs>
        <w:spacing w:before="0" w:after="0" w:line="360" w:lineRule="auto"/>
        <w:ind w:left="567" w:hanging="567"/>
        <w:rPr>
          <w:bCs/>
        </w:rPr>
      </w:pPr>
      <w:r>
        <w:rPr>
          <w:bCs/>
        </w:rPr>
        <w:t>Załącznik Nr 8</w:t>
      </w:r>
      <w:r>
        <w:rPr>
          <w:bCs/>
        </w:rPr>
        <w:tab/>
        <w:t>Wykaz wykonanych robót budowlanych</w:t>
      </w:r>
    </w:p>
    <w:p w14:paraId="5A7363AD" w14:textId="56B8005D" w:rsidR="003F74AC" w:rsidRDefault="003F74AC" w:rsidP="00243976">
      <w:pPr>
        <w:pStyle w:val="ust"/>
        <w:tabs>
          <w:tab w:val="num" w:pos="0"/>
        </w:tabs>
        <w:spacing w:before="0" w:after="0" w:line="360" w:lineRule="auto"/>
        <w:ind w:left="567" w:hanging="567"/>
        <w:rPr>
          <w:bCs/>
        </w:rPr>
      </w:pPr>
      <w:r>
        <w:rPr>
          <w:bCs/>
        </w:rPr>
        <w:t>Załącznik Nr 9</w:t>
      </w:r>
      <w:r>
        <w:rPr>
          <w:bCs/>
        </w:rPr>
        <w:tab/>
        <w:t>Program Funkcjonalno – Użytkowy</w:t>
      </w:r>
    </w:p>
    <w:p w14:paraId="62B87838" w14:textId="784CAA31" w:rsidR="003F74AC" w:rsidRPr="000F5B33" w:rsidRDefault="003F74AC" w:rsidP="00243976">
      <w:pPr>
        <w:pStyle w:val="ust"/>
        <w:tabs>
          <w:tab w:val="num" w:pos="0"/>
        </w:tabs>
        <w:spacing w:before="0" w:after="0" w:line="360" w:lineRule="auto"/>
        <w:ind w:left="567" w:hanging="567"/>
        <w:rPr>
          <w:bCs/>
        </w:rPr>
      </w:pPr>
      <w:r>
        <w:rPr>
          <w:bCs/>
        </w:rPr>
        <w:t>Załącznik Nr 10</w:t>
      </w:r>
      <w:r>
        <w:rPr>
          <w:bCs/>
        </w:rPr>
        <w:tab/>
        <w:t>Identyfikator postępowania na miniPortalu</w:t>
      </w:r>
    </w:p>
    <w:p w14:paraId="09C923DB" w14:textId="0B3516B6" w:rsidR="00243976" w:rsidRPr="00033E3C" w:rsidRDefault="00243976" w:rsidP="008C40D0">
      <w:pPr>
        <w:pStyle w:val="ust"/>
        <w:tabs>
          <w:tab w:val="num" w:pos="0"/>
        </w:tabs>
        <w:spacing w:before="0" w:after="0" w:line="360" w:lineRule="auto"/>
        <w:ind w:left="2120" w:hanging="2120"/>
        <w:rPr>
          <w:bCs/>
          <w:highlight w:val="green"/>
        </w:rPr>
      </w:pPr>
    </w:p>
    <w:p w14:paraId="6A1005CA" w14:textId="0BC3B85F" w:rsidR="008C40D0" w:rsidRDefault="008C40D0" w:rsidP="006071D4">
      <w:pPr>
        <w:pStyle w:val="ust"/>
        <w:tabs>
          <w:tab w:val="num" w:pos="0"/>
        </w:tabs>
        <w:spacing w:before="0" w:after="0" w:line="360" w:lineRule="auto"/>
        <w:ind w:left="567" w:hanging="567"/>
        <w:rPr>
          <w:bCs/>
        </w:rPr>
      </w:pPr>
    </w:p>
    <w:p w14:paraId="6E84BCE5" w14:textId="77777777" w:rsidR="00243976" w:rsidRDefault="00243976" w:rsidP="006071D4">
      <w:pPr>
        <w:pStyle w:val="ust"/>
        <w:tabs>
          <w:tab w:val="num" w:pos="0"/>
        </w:tabs>
        <w:spacing w:before="0" w:after="0" w:line="360" w:lineRule="auto"/>
        <w:ind w:left="567" w:hanging="567"/>
        <w:rPr>
          <w:bCs/>
        </w:rPr>
      </w:pPr>
    </w:p>
    <w:p w14:paraId="7F59B2E0" w14:textId="0A3FE442" w:rsidR="00E535BA" w:rsidRDefault="00E535BA" w:rsidP="006071D4">
      <w:pPr>
        <w:spacing w:line="360" w:lineRule="auto"/>
        <w:jc w:val="both"/>
        <w:rPr>
          <w:rFonts w:ascii="Times New Roman" w:hAnsi="Times New Roman" w:cs="Times New Roman"/>
          <w:sz w:val="24"/>
          <w:szCs w:val="24"/>
        </w:rPr>
      </w:pPr>
    </w:p>
    <w:p w14:paraId="50246409" w14:textId="1F1E7F9E" w:rsidR="006071D4" w:rsidRDefault="006071D4" w:rsidP="007D682F">
      <w:pPr>
        <w:spacing w:line="360" w:lineRule="auto"/>
        <w:jc w:val="both"/>
        <w:rPr>
          <w:rFonts w:ascii="Times New Roman" w:hAnsi="Times New Roman" w:cs="Times New Roman"/>
          <w:sz w:val="24"/>
          <w:szCs w:val="24"/>
        </w:rPr>
      </w:pPr>
    </w:p>
    <w:p w14:paraId="6A0714CA" w14:textId="77777777" w:rsidR="006071D4" w:rsidRPr="006071D4" w:rsidRDefault="006071D4" w:rsidP="006071D4">
      <w:pPr>
        <w:tabs>
          <w:tab w:val="num" w:pos="0"/>
          <w:tab w:val="left" w:pos="1980"/>
        </w:tabs>
        <w:spacing w:line="360" w:lineRule="auto"/>
        <w:jc w:val="both"/>
        <w:rPr>
          <w:rFonts w:ascii="Times New Roman" w:hAnsi="Times New Roman" w:cs="Times New Roman"/>
          <w:i/>
          <w:sz w:val="24"/>
          <w:szCs w:val="24"/>
        </w:rPr>
      </w:pPr>
    </w:p>
    <w:p w14:paraId="2CB57ECC" w14:textId="77777777" w:rsidR="006071D4" w:rsidRPr="006071D4" w:rsidRDefault="006071D4" w:rsidP="006071D4">
      <w:pPr>
        <w:pStyle w:val="pkt"/>
        <w:spacing w:before="0" w:after="0"/>
        <w:ind w:left="4956" w:firstLine="708"/>
        <w:rPr>
          <w:rFonts w:ascii="Times New Roman" w:hAnsi="Times New Roman"/>
          <w:b/>
          <w:iCs/>
          <w:sz w:val="24"/>
          <w:szCs w:val="24"/>
        </w:rPr>
      </w:pPr>
      <w:r w:rsidRPr="006071D4">
        <w:rPr>
          <w:rFonts w:ascii="Times New Roman" w:hAnsi="Times New Roman"/>
          <w:b/>
          <w:iCs/>
          <w:sz w:val="24"/>
          <w:szCs w:val="24"/>
        </w:rPr>
        <w:t xml:space="preserve">         </w:t>
      </w:r>
    </w:p>
    <w:p w14:paraId="49CE23C9" w14:textId="00EDD34A" w:rsidR="006071D4" w:rsidRPr="006071D4" w:rsidRDefault="006071D4" w:rsidP="006071D4">
      <w:pPr>
        <w:pStyle w:val="pkt"/>
        <w:spacing w:before="0" w:after="0"/>
        <w:ind w:left="6372" w:hanging="418"/>
        <w:rPr>
          <w:rFonts w:ascii="Times New Roman" w:hAnsi="Times New Roman"/>
          <w:b/>
          <w:iCs/>
          <w:sz w:val="24"/>
          <w:szCs w:val="24"/>
        </w:rPr>
      </w:pPr>
      <w:r w:rsidRPr="006071D4">
        <w:rPr>
          <w:rFonts w:ascii="Times New Roman" w:hAnsi="Times New Roman"/>
          <w:b/>
          <w:iCs/>
          <w:sz w:val="24"/>
          <w:szCs w:val="24"/>
        </w:rPr>
        <w:tab/>
      </w:r>
      <w:r w:rsidRPr="006071D4">
        <w:rPr>
          <w:rFonts w:ascii="Times New Roman" w:hAnsi="Times New Roman"/>
          <w:b/>
          <w:iCs/>
          <w:sz w:val="24"/>
          <w:szCs w:val="24"/>
        </w:rPr>
        <w:tab/>
      </w:r>
      <w:r w:rsidRPr="006071D4">
        <w:rPr>
          <w:rFonts w:ascii="Times New Roman" w:hAnsi="Times New Roman"/>
          <w:b/>
          <w:iCs/>
          <w:sz w:val="24"/>
          <w:szCs w:val="24"/>
        </w:rPr>
        <w:tab/>
      </w:r>
      <w:r w:rsidRPr="006071D4">
        <w:rPr>
          <w:rFonts w:ascii="Times New Roman" w:hAnsi="Times New Roman"/>
          <w:b/>
          <w:iCs/>
          <w:sz w:val="24"/>
          <w:szCs w:val="24"/>
        </w:rPr>
        <w:tab/>
      </w:r>
      <w:r w:rsidRPr="006071D4">
        <w:rPr>
          <w:rFonts w:ascii="Times New Roman" w:hAnsi="Times New Roman"/>
          <w:b/>
          <w:iCs/>
          <w:sz w:val="24"/>
          <w:szCs w:val="24"/>
        </w:rPr>
        <w:tab/>
        <w:t xml:space="preserve">                       </w:t>
      </w:r>
    </w:p>
    <w:p w14:paraId="043FC165" w14:textId="77777777" w:rsidR="006071D4" w:rsidRPr="006071D4" w:rsidRDefault="006071D4" w:rsidP="006071D4">
      <w:pPr>
        <w:pStyle w:val="pkt"/>
        <w:spacing w:before="0" w:after="0"/>
        <w:ind w:left="6372" w:hanging="418"/>
        <w:rPr>
          <w:rFonts w:ascii="Times New Roman" w:hAnsi="Times New Roman"/>
          <w:b/>
          <w:i/>
          <w:sz w:val="24"/>
          <w:szCs w:val="24"/>
        </w:rPr>
      </w:pPr>
    </w:p>
    <w:p w14:paraId="1CEAFE55" w14:textId="77777777" w:rsidR="006071D4" w:rsidRPr="006071D4" w:rsidRDefault="006071D4" w:rsidP="006071D4">
      <w:pPr>
        <w:pStyle w:val="pkt"/>
        <w:spacing w:before="0" w:after="0"/>
        <w:ind w:left="4956" w:firstLine="708"/>
        <w:rPr>
          <w:rFonts w:ascii="Times New Roman" w:hAnsi="Times New Roman"/>
          <w:b/>
          <w:i/>
          <w:sz w:val="24"/>
          <w:szCs w:val="24"/>
        </w:rPr>
      </w:pPr>
      <w:r w:rsidRPr="006071D4">
        <w:rPr>
          <w:rFonts w:ascii="Times New Roman" w:hAnsi="Times New Roman"/>
          <w:b/>
          <w:i/>
          <w:sz w:val="24"/>
          <w:szCs w:val="24"/>
        </w:rPr>
        <w:tab/>
        <w:t xml:space="preserve">    </w:t>
      </w:r>
    </w:p>
    <w:p w14:paraId="7E2BD705" w14:textId="77777777" w:rsidR="006071D4" w:rsidRPr="006071D4" w:rsidRDefault="006071D4" w:rsidP="006071D4">
      <w:pPr>
        <w:pStyle w:val="pkt"/>
        <w:spacing w:before="0" w:after="0"/>
        <w:ind w:left="0" w:firstLine="0"/>
        <w:rPr>
          <w:rFonts w:ascii="Times New Roman" w:hAnsi="Times New Roman"/>
          <w:bCs/>
          <w:i/>
          <w:sz w:val="24"/>
          <w:szCs w:val="24"/>
        </w:rPr>
      </w:pPr>
    </w:p>
    <w:p w14:paraId="72E4DA57" w14:textId="77777777" w:rsidR="006071D4" w:rsidRPr="006071D4" w:rsidRDefault="006071D4" w:rsidP="006071D4">
      <w:pPr>
        <w:pStyle w:val="pkt"/>
        <w:spacing w:before="0" w:after="0"/>
        <w:ind w:left="0" w:firstLine="0"/>
        <w:rPr>
          <w:rFonts w:ascii="Times New Roman" w:hAnsi="Times New Roman"/>
          <w:bCs/>
          <w:iCs/>
          <w:sz w:val="24"/>
          <w:szCs w:val="24"/>
        </w:rPr>
      </w:pPr>
    </w:p>
    <w:p w14:paraId="509941CD" w14:textId="36D5028C" w:rsidR="006071D4" w:rsidRDefault="006071D4" w:rsidP="006071D4">
      <w:pPr>
        <w:pStyle w:val="pkt"/>
        <w:spacing w:before="0" w:after="0"/>
        <w:ind w:left="0" w:firstLine="0"/>
        <w:rPr>
          <w:rFonts w:ascii="Times New Roman" w:hAnsi="Times New Roman"/>
          <w:bCs/>
          <w:iCs/>
          <w:sz w:val="24"/>
          <w:szCs w:val="24"/>
        </w:rPr>
      </w:pPr>
    </w:p>
    <w:p w14:paraId="22D97F93" w14:textId="0D00025F" w:rsidR="000F5B33" w:rsidRDefault="000F5B33" w:rsidP="006071D4">
      <w:pPr>
        <w:pStyle w:val="pkt"/>
        <w:spacing w:before="0" w:after="0"/>
        <w:ind w:left="0" w:firstLine="0"/>
        <w:rPr>
          <w:rFonts w:ascii="Times New Roman" w:hAnsi="Times New Roman"/>
          <w:bCs/>
          <w:iCs/>
          <w:sz w:val="24"/>
          <w:szCs w:val="24"/>
        </w:rPr>
      </w:pPr>
    </w:p>
    <w:p w14:paraId="2F23EBBE" w14:textId="77777777" w:rsidR="000F5B33" w:rsidRPr="006071D4" w:rsidRDefault="000F5B33" w:rsidP="006071D4">
      <w:pPr>
        <w:pStyle w:val="pkt"/>
        <w:spacing w:before="0" w:after="0"/>
        <w:ind w:left="0" w:firstLine="0"/>
        <w:rPr>
          <w:rFonts w:ascii="Times New Roman" w:hAnsi="Times New Roman"/>
          <w:bCs/>
          <w:iCs/>
          <w:sz w:val="24"/>
          <w:szCs w:val="24"/>
        </w:rPr>
      </w:pPr>
    </w:p>
    <w:p w14:paraId="227E3B9A" w14:textId="77777777" w:rsidR="006071D4" w:rsidRPr="006071D4" w:rsidRDefault="006071D4" w:rsidP="006071D4">
      <w:pPr>
        <w:pStyle w:val="pkt"/>
        <w:spacing w:before="0" w:after="0"/>
        <w:ind w:left="0" w:firstLine="0"/>
        <w:rPr>
          <w:rFonts w:ascii="Times New Roman" w:hAnsi="Times New Roman"/>
          <w:bCs/>
          <w:iCs/>
          <w:sz w:val="24"/>
          <w:szCs w:val="24"/>
        </w:rPr>
      </w:pPr>
    </w:p>
    <w:p w14:paraId="5FC14C86" w14:textId="77777777" w:rsidR="006071D4" w:rsidRPr="006071D4" w:rsidRDefault="006071D4" w:rsidP="000F5B33">
      <w:pPr>
        <w:pStyle w:val="pkt"/>
        <w:spacing w:before="0" w:after="0"/>
        <w:ind w:left="0" w:firstLine="0"/>
        <w:jc w:val="center"/>
        <w:rPr>
          <w:rFonts w:ascii="Times New Roman" w:hAnsi="Times New Roman"/>
          <w:bCs/>
          <w:iCs/>
          <w:sz w:val="24"/>
          <w:szCs w:val="24"/>
        </w:rPr>
      </w:pPr>
    </w:p>
    <w:p w14:paraId="0C299FF9" w14:textId="36EA8D4E" w:rsidR="000F6C45" w:rsidRPr="0040352B" w:rsidRDefault="006071D4" w:rsidP="0040352B">
      <w:pPr>
        <w:spacing w:line="360" w:lineRule="auto"/>
        <w:jc w:val="center"/>
        <w:rPr>
          <w:rFonts w:ascii="Times New Roman" w:hAnsi="Times New Roman" w:cs="Times New Roman"/>
          <w:sz w:val="24"/>
          <w:szCs w:val="24"/>
        </w:rPr>
      </w:pPr>
      <w:r w:rsidRPr="006071D4">
        <w:rPr>
          <w:rFonts w:ascii="Times New Roman" w:hAnsi="Times New Roman" w:cs="Times New Roman"/>
          <w:bCs/>
          <w:iCs/>
          <w:sz w:val="24"/>
          <w:szCs w:val="24"/>
        </w:rPr>
        <w:t xml:space="preserve">Konopnica, </w:t>
      </w:r>
      <w:r w:rsidR="0094381E" w:rsidRPr="0094381E">
        <w:rPr>
          <w:rFonts w:ascii="Times New Roman" w:hAnsi="Times New Roman" w:cs="Times New Roman"/>
          <w:bCs/>
          <w:iCs/>
          <w:sz w:val="24"/>
          <w:szCs w:val="24"/>
        </w:rPr>
        <w:t>30</w:t>
      </w:r>
      <w:r w:rsidRPr="0094381E">
        <w:rPr>
          <w:rFonts w:ascii="Times New Roman" w:hAnsi="Times New Roman" w:cs="Times New Roman"/>
          <w:bCs/>
          <w:iCs/>
          <w:sz w:val="24"/>
          <w:szCs w:val="24"/>
        </w:rPr>
        <w:t>.0</w:t>
      </w:r>
      <w:r w:rsidR="001B5106" w:rsidRPr="0094381E">
        <w:rPr>
          <w:rFonts w:ascii="Times New Roman" w:hAnsi="Times New Roman" w:cs="Times New Roman"/>
          <w:bCs/>
          <w:iCs/>
          <w:sz w:val="24"/>
          <w:szCs w:val="24"/>
        </w:rPr>
        <w:t>7</w:t>
      </w:r>
      <w:r w:rsidRPr="0094381E">
        <w:rPr>
          <w:rFonts w:ascii="Times New Roman" w:hAnsi="Times New Roman" w:cs="Times New Roman"/>
          <w:bCs/>
          <w:iCs/>
          <w:sz w:val="24"/>
          <w:szCs w:val="24"/>
        </w:rPr>
        <w:t>.</w:t>
      </w:r>
      <w:r w:rsidRPr="006071D4">
        <w:rPr>
          <w:rFonts w:ascii="Times New Roman" w:hAnsi="Times New Roman" w:cs="Times New Roman"/>
          <w:bCs/>
          <w:iCs/>
          <w:sz w:val="24"/>
          <w:szCs w:val="24"/>
        </w:rPr>
        <w:t>2021 r.</w:t>
      </w:r>
      <w:r w:rsidR="000F6C45" w:rsidRPr="000F6C45">
        <w:rPr>
          <w:rFonts w:ascii="Cambria" w:hAnsi="Cambria" w:cs="Cambria"/>
          <w:color w:val="000000"/>
          <w:sz w:val="23"/>
          <w:szCs w:val="23"/>
        </w:rPr>
        <w:t xml:space="preserve"> </w:t>
      </w:r>
    </w:p>
    <w:sectPr w:rsidR="000F6C45" w:rsidRPr="0040352B">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C62F6" w14:textId="77777777" w:rsidR="007D682F" w:rsidRDefault="007D682F" w:rsidP="007D682F">
      <w:pPr>
        <w:spacing w:after="0" w:line="240" w:lineRule="auto"/>
      </w:pPr>
      <w:r>
        <w:separator/>
      </w:r>
    </w:p>
  </w:endnote>
  <w:endnote w:type="continuationSeparator" w:id="0">
    <w:p w14:paraId="5922D887" w14:textId="77777777" w:rsidR="007D682F" w:rsidRDefault="007D682F" w:rsidP="007D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185454"/>
      <w:docPartObj>
        <w:docPartGallery w:val="Page Numbers (Bottom of Page)"/>
        <w:docPartUnique/>
      </w:docPartObj>
    </w:sdtPr>
    <w:sdtEndPr/>
    <w:sdtContent>
      <w:p w14:paraId="3A889BAF" w14:textId="36A99285" w:rsidR="007D682F" w:rsidRDefault="007D682F">
        <w:pPr>
          <w:pStyle w:val="Stopka"/>
          <w:jc w:val="right"/>
        </w:pPr>
        <w:r>
          <w:fldChar w:fldCharType="begin"/>
        </w:r>
        <w:r>
          <w:instrText>PAGE   \* MERGEFORMAT</w:instrText>
        </w:r>
        <w:r>
          <w:fldChar w:fldCharType="separate"/>
        </w:r>
        <w:r>
          <w:t>2</w:t>
        </w:r>
        <w:r>
          <w:fldChar w:fldCharType="end"/>
        </w:r>
      </w:p>
    </w:sdtContent>
  </w:sdt>
  <w:p w14:paraId="5652D77E" w14:textId="77777777" w:rsidR="007D682F" w:rsidRDefault="007D68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0C6B" w14:textId="77777777" w:rsidR="007D682F" w:rsidRDefault="007D682F" w:rsidP="007D682F">
      <w:pPr>
        <w:spacing w:after="0" w:line="240" w:lineRule="auto"/>
      </w:pPr>
      <w:r>
        <w:separator/>
      </w:r>
    </w:p>
  </w:footnote>
  <w:footnote w:type="continuationSeparator" w:id="0">
    <w:p w14:paraId="41F5416A" w14:textId="77777777" w:rsidR="007D682F" w:rsidRDefault="007D682F" w:rsidP="007D6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E858" w14:textId="65AF650B" w:rsidR="007D682F" w:rsidRPr="007D682F" w:rsidRDefault="007D682F" w:rsidP="007D682F">
    <w:pPr>
      <w:pStyle w:val="Nagwek"/>
      <w:jc w:val="center"/>
      <w:rPr>
        <w:rFonts w:ascii="Times New Roman" w:hAnsi="Times New Roman" w:cs="Times New Roman"/>
        <w:i/>
        <w:iCs/>
        <w:sz w:val="24"/>
        <w:szCs w:val="24"/>
      </w:rPr>
    </w:pPr>
    <w:r w:rsidRPr="007D682F">
      <w:rPr>
        <w:rFonts w:ascii="Times New Roman" w:hAnsi="Times New Roman" w:cs="Times New Roman"/>
        <w:i/>
        <w:iCs/>
        <w:sz w:val="24"/>
        <w:szCs w:val="24"/>
      </w:rPr>
      <w:t xml:space="preserve">Specyfikacja Warunków Zamówienia – Znak Sprawy: </w:t>
    </w:r>
    <w:r w:rsidR="00267CB6">
      <w:rPr>
        <w:rFonts w:ascii="Times New Roman" w:hAnsi="Times New Roman" w:cs="Times New Roman"/>
        <w:i/>
        <w:iCs/>
        <w:sz w:val="24"/>
        <w:szCs w:val="24"/>
      </w:rPr>
      <w:t>GKO.271.2.2021</w:t>
    </w:r>
  </w:p>
  <w:p w14:paraId="0CC820F4" w14:textId="77777777" w:rsidR="007D682F" w:rsidRDefault="007D68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1C47AE"/>
    <w:lvl w:ilvl="0">
      <w:start w:val="1"/>
      <w:numFmt w:val="decimal"/>
      <w:pStyle w:val="Listanumerowana2"/>
      <w:lvlText w:val="%1."/>
      <w:lvlJc w:val="left"/>
      <w:pPr>
        <w:tabs>
          <w:tab w:val="num" w:pos="643"/>
        </w:tabs>
        <w:ind w:left="643" w:hanging="360"/>
      </w:pPr>
    </w:lvl>
  </w:abstractNum>
  <w:abstractNum w:abstractNumId="1" w15:restartNumberingAfterBreak="0">
    <w:nsid w:val="00513F4F"/>
    <w:multiLevelType w:val="multilevel"/>
    <w:tmpl w:val="C0F28264"/>
    <w:lvl w:ilvl="0">
      <w:start w:val="9"/>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20" w:hanging="720"/>
      </w:pPr>
      <w:rPr>
        <w:rFonts w:ascii="Times New Roman" w:eastAsia="Calibri" w:hAnsi="Times New Roman" w:cs="Times New Roman"/>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3186818"/>
    <w:multiLevelType w:val="multilevel"/>
    <w:tmpl w:val="45B474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4A54A5"/>
    <w:multiLevelType w:val="multilevel"/>
    <w:tmpl w:val="258E2608"/>
    <w:lvl w:ilvl="0">
      <w:start w:val="1"/>
      <w:numFmt w:val="lowerLetter"/>
      <w:lvlText w:val="%1)"/>
      <w:lvlJc w:val="left"/>
      <w:pPr>
        <w:tabs>
          <w:tab w:val="num" w:pos="0"/>
        </w:tabs>
        <w:ind w:left="2421" w:hanging="360"/>
      </w:pPr>
    </w:lvl>
    <w:lvl w:ilvl="1">
      <w:start w:val="1"/>
      <w:numFmt w:val="lowerLetter"/>
      <w:lvlText w:val="%2)"/>
      <w:lvlJc w:val="left"/>
      <w:pPr>
        <w:tabs>
          <w:tab w:val="num" w:pos="0"/>
        </w:tabs>
        <w:ind w:left="3141" w:hanging="360"/>
      </w:pPr>
    </w:lvl>
    <w:lvl w:ilvl="2">
      <w:start w:val="1"/>
      <w:numFmt w:val="lowerRoman"/>
      <w:lvlText w:val="%3."/>
      <w:lvlJc w:val="right"/>
      <w:pPr>
        <w:tabs>
          <w:tab w:val="num" w:pos="0"/>
        </w:tabs>
        <w:ind w:left="3861" w:hanging="180"/>
      </w:pPr>
    </w:lvl>
    <w:lvl w:ilvl="3">
      <w:start w:val="1"/>
      <w:numFmt w:val="decimal"/>
      <w:lvlText w:val="%4."/>
      <w:lvlJc w:val="left"/>
      <w:pPr>
        <w:tabs>
          <w:tab w:val="num" w:pos="0"/>
        </w:tabs>
        <w:ind w:left="4581" w:hanging="360"/>
      </w:pPr>
    </w:lvl>
    <w:lvl w:ilvl="4">
      <w:start w:val="1"/>
      <w:numFmt w:val="lowerLetter"/>
      <w:lvlText w:val="%5."/>
      <w:lvlJc w:val="left"/>
      <w:pPr>
        <w:tabs>
          <w:tab w:val="num" w:pos="0"/>
        </w:tabs>
        <w:ind w:left="5301" w:hanging="360"/>
      </w:pPr>
    </w:lvl>
    <w:lvl w:ilvl="5">
      <w:start w:val="1"/>
      <w:numFmt w:val="lowerRoman"/>
      <w:lvlText w:val="%6."/>
      <w:lvlJc w:val="right"/>
      <w:pPr>
        <w:tabs>
          <w:tab w:val="num" w:pos="0"/>
        </w:tabs>
        <w:ind w:left="6021" w:hanging="180"/>
      </w:pPr>
    </w:lvl>
    <w:lvl w:ilvl="6">
      <w:start w:val="1"/>
      <w:numFmt w:val="decimal"/>
      <w:lvlText w:val="%7."/>
      <w:lvlJc w:val="left"/>
      <w:pPr>
        <w:tabs>
          <w:tab w:val="num" w:pos="0"/>
        </w:tabs>
        <w:ind w:left="6741" w:hanging="360"/>
      </w:pPr>
    </w:lvl>
    <w:lvl w:ilvl="7">
      <w:start w:val="1"/>
      <w:numFmt w:val="lowerLetter"/>
      <w:lvlText w:val="%8."/>
      <w:lvlJc w:val="left"/>
      <w:pPr>
        <w:tabs>
          <w:tab w:val="num" w:pos="0"/>
        </w:tabs>
        <w:ind w:left="7461" w:hanging="360"/>
      </w:pPr>
    </w:lvl>
    <w:lvl w:ilvl="8">
      <w:start w:val="1"/>
      <w:numFmt w:val="lowerRoman"/>
      <w:lvlText w:val="%9."/>
      <w:lvlJc w:val="right"/>
      <w:pPr>
        <w:tabs>
          <w:tab w:val="num" w:pos="0"/>
        </w:tabs>
        <w:ind w:left="8181" w:hanging="180"/>
      </w:pPr>
    </w:lvl>
  </w:abstractNum>
  <w:abstractNum w:abstractNumId="4" w15:restartNumberingAfterBreak="0">
    <w:nsid w:val="07D532DD"/>
    <w:multiLevelType w:val="multilevel"/>
    <w:tmpl w:val="A33EF828"/>
    <w:lvl w:ilvl="0">
      <w:start w:val="23"/>
      <w:numFmt w:val="decimal"/>
      <w:lvlText w:val="%1"/>
      <w:lvlJc w:val="left"/>
      <w:pPr>
        <w:tabs>
          <w:tab w:val="num" w:pos="0"/>
        </w:tabs>
        <w:ind w:left="444" w:hanging="444"/>
      </w:pPr>
    </w:lvl>
    <w:lvl w:ilvl="1">
      <w:start w:val="1"/>
      <w:numFmt w:val="decimal"/>
      <w:lvlText w:val="%2."/>
      <w:lvlJc w:val="left"/>
      <w:pPr>
        <w:tabs>
          <w:tab w:val="num" w:pos="0"/>
        </w:tabs>
        <w:ind w:left="1164" w:hanging="444"/>
      </w:pPr>
      <w:rPr>
        <w:rFonts w:ascii="Times New Roman" w:eastAsia="SimSun" w:hAnsi="Times New Roman" w:cs="Times New Roman"/>
        <w:b w:val="0"/>
        <w:bCs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5" w15:restartNumberingAfterBreak="0">
    <w:nsid w:val="0ACD1E49"/>
    <w:multiLevelType w:val="multilevel"/>
    <w:tmpl w:val="FB90707E"/>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6" w15:restartNumberingAfterBreak="0">
    <w:nsid w:val="0B9054DC"/>
    <w:multiLevelType w:val="multilevel"/>
    <w:tmpl w:val="0C5C9E48"/>
    <w:lvl w:ilvl="0">
      <w:start w:val="1"/>
      <w:numFmt w:val="lowerLetter"/>
      <w:lvlText w:val="%1)"/>
      <w:lvlJc w:val="left"/>
      <w:pPr>
        <w:tabs>
          <w:tab w:val="num" w:pos="1200"/>
        </w:tabs>
        <w:ind w:left="1920" w:hanging="360"/>
      </w:pPr>
      <w:rPr>
        <w:rFonts w:ascii="Times New Roman" w:hAnsi="Times New Roman" w:cs="Times New Roman" w:hint="default"/>
        <w:b/>
        <w:bCs/>
        <w:color w:val="auto"/>
        <w:sz w:val="24"/>
        <w:szCs w:val="24"/>
      </w:rPr>
    </w:lvl>
    <w:lvl w:ilvl="1">
      <w:start w:val="1"/>
      <w:numFmt w:val="lowerLetter"/>
      <w:lvlText w:val="%2."/>
      <w:lvlJc w:val="left"/>
      <w:pPr>
        <w:tabs>
          <w:tab w:val="num" w:pos="1200"/>
        </w:tabs>
        <w:ind w:left="2640" w:hanging="360"/>
      </w:pPr>
    </w:lvl>
    <w:lvl w:ilvl="2">
      <w:start w:val="1"/>
      <w:numFmt w:val="lowerRoman"/>
      <w:lvlText w:val="%3."/>
      <w:lvlJc w:val="right"/>
      <w:pPr>
        <w:tabs>
          <w:tab w:val="num" w:pos="1200"/>
        </w:tabs>
        <w:ind w:left="3360" w:hanging="180"/>
      </w:pPr>
    </w:lvl>
    <w:lvl w:ilvl="3">
      <w:start w:val="1"/>
      <w:numFmt w:val="decimal"/>
      <w:lvlText w:val="%4."/>
      <w:lvlJc w:val="left"/>
      <w:pPr>
        <w:tabs>
          <w:tab w:val="num" w:pos="1200"/>
        </w:tabs>
        <w:ind w:left="4080" w:hanging="360"/>
      </w:pPr>
    </w:lvl>
    <w:lvl w:ilvl="4">
      <w:start w:val="1"/>
      <w:numFmt w:val="lowerLetter"/>
      <w:lvlText w:val="%5."/>
      <w:lvlJc w:val="left"/>
      <w:pPr>
        <w:tabs>
          <w:tab w:val="num" w:pos="1200"/>
        </w:tabs>
        <w:ind w:left="4800" w:hanging="360"/>
      </w:pPr>
    </w:lvl>
    <w:lvl w:ilvl="5">
      <w:start w:val="1"/>
      <w:numFmt w:val="lowerRoman"/>
      <w:lvlText w:val="%6."/>
      <w:lvlJc w:val="right"/>
      <w:pPr>
        <w:tabs>
          <w:tab w:val="num" w:pos="1200"/>
        </w:tabs>
        <w:ind w:left="5520" w:hanging="180"/>
      </w:pPr>
    </w:lvl>
    <w:lvl w:ilvl="6">
      <w:start w:val="1"/>
      <w:numFmt w:val="decimal"/>
      <w:lvlText w:val="%7."/>
      <w:lvlJc w:val="left"/>
      <w:pPr>
        <w:tabs>
          <w:tab w:val="num" w:pos="1200"/>
        </w:tabs>
        <w:ind w:left="6240" w:hanging="360"/>
      </w:pPr>
    </w:lvl>
    <w:lvl w:ilvl="7">
      <w:start w:val="1"/>
      <w:numFmt w:val="lowerLetter"/>
      <w:lvlText w:val="%8."/>
      <w:lvlJc w:val="left"/>
      <w:pPr>
        <w:tabs>
          <w:tab w:val="num" w:pos="1200"/>
        </w:tabs>
        <w:ind w:left="6960" w:hanging="360"/>
      </w:pPr>
    </w:lvl>
    <w:lvl w:ilvl="8">
      <w:start w:val="1"/>
      <w:numFmt w:val="lowerRoman"/>
      <w:lvlText w:val="%9."/>
      <w:lvlJc w:val="right"/>
      <w:pPr>
        <w:tabs>
          <w:tab w:val="num" w:pos="1200"/>
        </w:tabs>
        <w:ind w:left="7680" w:hanging="180"/>
      </w:pPr>
    </w:lvl>
  </w:abstractNum>
  <w:abstractNum w:abstractNumId="7" w15:restartNumberingAfterBreak="0">
    <w:nsid w:val="0D952F9F"/>
    <w:multiLevelType w:val="hybridMultilevel"/>
    <w:tmpl w:val="31E8D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F40E4"/>
    <w:multiLevelType w:val="multilevel"/>
    <w:tmpl w:val="3E6C0E1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CE72C9"/>
    <w:multiLevelType w:val="multilevel"/>
    <w:tmpl w:val="F2E036AC"/>
    <w:lvl w:ilvl="0">
      <w:start w:val="1"/>
      <w:numFmt w:val="bullet"/>
      <w:lvlText w:val=""/>
      <w:lvlJc w:val="left"/>
      <w:pPr>
        <w:ind w:left="360" w:hanging="360"/>
      </w:pPr>
      <w:rPr>
        <w:rFonts w:ascii="Wingdings" w:hAnsi="Wingdings" w:hint="default"/>
        <w:color w:val="auto"/>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1F332903"/>
    <w:multiLevelType w:val="multilevel"/>
    <w:tmpl w:val="4CA8300C"/>
    <w:lvl w:ilvl="0">
      <w:start w:val="11"/>
      <w:numFmt w:val="decimal"/>
      <w:lvlText w:val="%1."/>
      <w:lvlJc w:val="left"/>
      <w:pPr>
        <w:tabs>
          <w:tab w:val="num" w:pos="0"/>
        </w:tabs>
        <w:ind w:left="500" w:hanging="500"/>
      </w:pPr>
      <w:rPr>
        <w:color w:val="auto"/>
      </w:rPr>
    </w:lvl>
    <w:lvl w:ilvl="1">
      <w:start w:val="1"/>
      <w:numFmt w:val="decimal"/>
      <w:lvlText w:val="%2."/>
      <w:lvlJc w:val="left"/>
      <w:pPr>
        <w:tabs>
          <w:tab w:val="num" w:pos="0"/>
        </w:tabs>
        <w:ind w:left="1440" w:hanging="720"/>
      </w:pPr>
      <w:rPr>
        <w:rFonts w:ascii="Times New Roman" w:eastAsia="Calibri" w:hAnsi="Times New Roman" w:cs="Times New Roman"/>
        <w:b/>
        <w:bCs/>
        <w:color w:val="auto"/>
      </w:rPr>
    </w:lvl>
    <w:lvl w:ilvl="2">
      <w:start w:val="1"/>
      <w:numFmt w:val="decimal"/>
      <w:lvlText w:val="%1.%2.%3."/>
      <w:lvlJc w:val="left"/>
      <w:pPr>
        <w:tabs>
          <w:tab w:val="num" w:pos="0"/>
        </w:tabs>
        <w:ind w:left="2160" w:hanging="720"/>
      </w:pPr>
      <w:rPr>
        <w:color w:val="auto"/>
      </w:rPr>
    </w:lvl>
    <w:lvl w:ilvl="3">
      <w:start w:val="1"/>
      <w:numFmt w:val="decimal"/>
      <w:lvlText w:val="%1.%2.%3.%4."/>
      <w:lvlJc w:val="left"/>
      <w:pPr>
        <w:tabs>
          <w:tab w:val="num" w:pos="0"/>
        </w:tabs>
        <w:ind w:left="3240" w:hanging="1080"/>
      </w:pPr>
      <w:rPr>
        <w:color w:val="auto"/>
      </w:rPr>
    </w:lvl>
    <w:lvl w:ilvl="4">
      <w:start w:val="1"/>
      <w:numFmt w:val="decimal"/>
      <w:lvlText w:val="%1.%2.%3.%4.%5."/>
      <w:lvlJc w:val="left"/>
      <w:pPr>
        <w:tabs>
          <w:tab w:val="num" w:pos="0"/>
        </w:tabs>
        <w:ind w:left="3960" w:hanging="1080"/>
      </w:pPr>
      <w:rPr>
        <w:color w:val="auto"/>
      </w:rPr>
    </w:lvl>
    <w:lvl w:ilvl="5">
      <w:start w:val="1"/>
      <w:numFmt w:val="decimal"/>
      <w:lvlText w:val="%1.%2.%3.%4.%5.%6."/>
      <w:lvlJc w:val="left"/>
      <w:pPr>
        <w:tabs>
          <w:tab w:val="num" w:pos="0"/>
        </w:tabs>
        <w:ind w:left="5040" w:hanging="1440"/>
      </w:pPr>
      <w:rPr>
        <w:color w:val="auto"/>
      </w:rPr>
    </w:lvl>
    <w:lvl w:ilvl="6">
      <w:start w:val="1"/>
      <w:numFmt w:val="decimal"/>
      <w:lvlText w:val="%1.%2.%3.%4.%5.%6.%7."/>
      <w:lvlJc w:val="left"/>
      <w:pPr>
        <w:tabs>
          <w:tab w:val="num" w:pos="0"/>
        </w:tabs>
        <w:ind w:left="5760" w:hanging="1440"/>
      </w:pPr>
      <w:rPr>
        <w:color w:val="auto"/>
      </w:rPr>
    </w:lvl>
    <w:lvl w:ilvl="7">
      <w:start w:val="1"/>
      <w:numFmt w:val="decimal"/>
      <w:lvlText w:val="%1.%2.%3.%4.%5.%6.%7.%8."/>
      <w:lvlJc w:val="left"/>
      <w:pPr>
        <w:tabs>
          <w:tab w:val="num" w:pos="0"/>
        </w:tabs>
        <w:ind w:left="6840" w:hanging="1800"/>
      </w:pPr>
      <w:rPr>
        <w:color w:val="auto"/>
      </w:rPr>
    </w:lvl>
    <w:lvl w:ilvl="8">
      <w:start w:val="1"/>
      <w:numFmt w:val="decimal"/>
      <w:lvlText w:val="%1.%2.%3.%4.%5.%6.%7.%8.%9."/>
      <w:lvlJc w:val="left"/>
      <w:pPr>
        <w:tabs>
          <w:tab w:val="num" w:pos="0"/>
        </w:tabs>
        <w:ind w:left="7560" w:hanging="1800"/>
      </w:pPr>
      <w:rPr>
        <w:color w:val="auto"/>
      </w:rPr>
    </w:lvl>
  </w:abstractNum>
  <w:abstractNum w:abstractNumId="11" w15:restartNumberingAfterBreak="0">
    <w:nsid w:val="25333C46"/>
    <w:multiLevelType w:val="hybridMultilevel"/>
    <w:tmpl w:val="2A706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1A1C4D"/>
    <w:multiLevelType w:val="multilevel"/>
    <w:tmpl w:val="EC5E708C"/>
    <w:lvl w:ilvl="0">
      <w:start w:val="5"/>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2F0641C2"/>
    <w:multiLevelType w:val="hybridMultilevel"/>
    <w:tmpl w:val="F2CAF7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E36431"/>
    <w:multiLevelType w:val="multilevel"/>
    <w:tmpl w:val="D20EED0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30A574DB"/>
    <w:multiLevelType w:val="multilevel"/>
    <w:tmpl w:val="92B84156"/>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decimal"/>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6" w15:restartNumberingAfterBreak="0">
    <w:nsid w:val="32DF64F1"/>
    <w:multiLevelType w:val="hybridMultilevel"/>
    <w:tmpl w:val="62E44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2C5AF7"/>
    <w:multiLevelType w:val="multilevel"/>
    <w:tmpl w:val="DE888484"/>
    <w:lvl w:ilvl="0">
      <w:start w:val="16"/>
      <w:numFmt w:val="decimal"/>
      <w:lvlText w:val="%1."/>
      <w:lvlJc w:val="left"/>
      <w:pPr>
        <w:tabs>
          <w:tab w:val="num" w:pos="0"/>
        </w:tabs>
        <w:ind w:left="495" w:hanging="495"/>
      </w:pPr>
    </w:lvl>
    <w:lvl w:ilvl="1">
      <w:start w:val="1"/>
      <w:numFmt w:val="decimal"/>
      <w:lvlText w:val="%2."/>
      <w:lvlJc w:val="left"/>
      <w:pPr>
        <w:tabs>
          <w:tab w:val="num" w:pos="0"/>
        </w:tabs>
        <w:ind w:left="720" w:hanging="720"/>
      </w:pPr>
      <w:rPr>
        <w:rFonts w:ascii="Times New Roman" w:eastAsia="Calibri" w:hAnsi="Times New Roman" w:cs="Times New Roman"/>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37DF1DDF"/>
    <w:multiLevelType w:val="multilevel"/>
    <w:tmpl w:val="4D146EE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15:restartNumberingAfterBreak="0">
    <w:nsid w:val="3BE1799C"/>
    <w:multiLevelType w:val="multilevel"/>
    <w:tmpl w:val="754A0C6E"/>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0" w15:restartNumberingAfterBreak="0">
    <w:nsid w:val="3F833C82"/>
    <w:multiLevelType w:val="hybridMultilevel"/>
    <w:tmpl w:val="DFC051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912A39"/>
    <w:multiLevelType w:val="hybridMultilevel"/>
    <w:tmpl w:val="DC52DED2"/>
    <w:lvl w:ilvl="0" w:tplc="054C9B60">
      <w:start w:val="1"/>
      <w:numFmt w:val="decimal"/>
      <w:lvlText w:val="Rozdział %1."/>
      <w:lvlJc w:val="left"/>
      <w:pPr>
        <w:tabs>
          <w:tab w:val="num" w:pos="360"/>
        </w:tabs>
        <w:ind w:left="360" w:hanging="360"/>
      </w:pPr>
      <w:rPr>
        <w:rFonts w:ascii="Times New Roman" w:hAnsi="Times New Roman" w:hint="default"/>
        <w:b/>
        <w:i/>
        <w:sz w:val="28"/>
      </w:rPr>
    </w:lvl>
    <w:lvl w:ilvl="1" w:tplc="A8C06B48">
      <w:start w:val="1"/>
      <w:numFmt w:val="decimal"/>
      <w:lvlText w:val="%2)"/>
      <w:lvlJc w:val="left"/>
      <w:pPr>
        <w:tabs>
          <w:tab w:val="num" w:pos="360"/>
        </w:tabs>
        <w:ind w:left="360" w:hanging="360"/>
      </w:pPr>
      <w:rPr>
        <w:rFonts w:ascii="Times New Roman" w:eastAsia="Calibri" w:hAnsi="Times New Roman" w:cs="Times New Roman"/>
        <w:b w:val="0"/>
        <w:i w:val="0"/>
        <w:sz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E205D5"/>
    <w:multiLevelType w:val="hybridMultilevel"/>
    <w:tmpl w:val="439ACE34"/>
    <w:lvl w:ilvl="0" w:tplc="CC5C9DA4">
      <w:start w:val="1"/>
      <w:numFmt w:val="decimal"/>
      <w:lvlText w:val="%1)"/>
      <w:lvlJc w:val="left"/>
      <w:pPr>
        <w:tabs>
          <w:tab w:val="num" w:pos="900"/>
        </w:tabs>
        <w:ind w:left="900" w:hanging="360"/>
      </w:pPr>
      <w:rPr>
        <w:rFonts w:ascii="Times New Roman" w:hAnsi="Times New Roman" w:hint="default"/>
        <w:b w:val="0"/>
        <w:i w:val="0"/>
        <w:sz w:val="24"/>
        <w:szCs w:val="24"/>
      </w:rPr>
    </w:lvl>
    <w:lvl w:ilvl="1" w:tplc="0415000F">
      <w:start w:val="1"/>
      <w:numFmt w:val="decimal"/>
      <w:lvlText w:val="%2."/>
      <w:lvlJc w:val="left"/>
      <w:pPr>
        <w:tabs>
          <w:tab w:val="num" w:pos="1364"/>
        </w:tabs>
        <w:ind w:left="1364" w:hanging="360"/>
      </w:pPr>
      <w:rPr>
        <w:rFonts w:hint="default"/>
        <w:sz w:val="24"/>
        <w:szCs w:val="24"/>
      </w:rPr>
    </w:lvl>
    <w:lvl w:ilvl="2" w:tplc="0415001B">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3" w15:restartNumberingAfterBreak="0">
    <w:nsid w:val="474035EE"/>
    <w:multiLevelType w:val="multilevel"/>
    <w:tmpl w:val="A1782112"/>
    <w:lvl w:ilvl="0">
      <w:start w:val="1"/>
      <w:numFmt w:val="lowerLetter"/>
      <w:lvlText w:val="%1)"/>
      <w:lvlJc w:val="left"/>
      <w:pPr>
        <w:tabs>
          <w:tab w:val="num" w:pos="0"/>
        </w:tabs>
        <w:ind w:left="1429" w:hanging="360"/>
      </w:pPr>
      <w:rPr>
        <w:rFonts w:ascii="Arial" w:eastAsia="Times New Roman" w:hAnsi="Arial" w:cs="Arial"/>
      </w:rPr>
    </w:lvl>
    <w:lvl w:ilvl="1">
      <w:start w:val="1"/>
      <w:numFmt w:val="lowerLetter"/>
      <w:lvlText w:val="%2."/>
      <w:lvlJc w:val="left"/>
      <w:pPr>
        <w:tabs>
          <w:tab w:val="num" w:pos="0"/>
        </w:tabs>
        <w:ind w:left="2149" w:hanging="360"/>
      </w:pPr>
      <w:rPr>
        <w:rFonts w:cs="Times New Roman"/>
      </w:rPr>
    </w:lvl>
    <w:lvl w:ilvl="2">
      <w:start w:val="1"/>
      <w:numFmt w:val="lowerLetter"/>
      <w:lvlText w:val="%3)"/>
      <w:lvlJc w:val="left"/>
      <w:pPr>
        <w:tabs>
          <w:tab w:val="num" w:pos="0"/>
        </w:tabs>
        <w:ind w:left="1069" w:hanging="360"/>
      </w:pPr>
      <w:rPr>
        <w:rFonts w:ascii="Times New Roman" w:eastAsia="Times New Roman" w:hAnsi="Times New Roman" w:cs="Times New Roman" w:hint="default"/>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4" w15:restartNumberingAfterBreak="0">
    <w:nsid w:val="4C4D72F0"/>
    <w:multiLevelType w:val="hybridMultilevel"/>
    <w:tmpl w:val="3E84D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EC2EFB"/>
    <w:multiLevelType w:val="hybridMultilevel"/>
    <w:tmpl w:val="4AD6897C"/>
    <w:lvl w:ilvl="0" w:tplc="86DAEA1A">
      <w:start w:val="1"/>
      <w:numFmt w:val="decimal"/>
      <w:lvlText w:val="Załącznik Nr %1."/>
      <w:lvlJc w:val="left"/>
      <w:pPr>
        <w:tabs>
          <w:tab w:val="num" w:pos="360"/>
        </w:tabs>
        <w:ind w:left="360" w:hanging="360"/>
      </w:pPr>
      <w:rPr>
        <w:rFonts w:hint="default"/>
      </w:rPr>
    </w:lvl>
    <w:lvl w:ilvl="1" w:tplc="0415000F">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6" w15:restartNumberingAfterBreak="0">
    <w:nsid w:val="4D2001DF"/>
    <w:multiLevelType w:val="multilevel"/>
    <w:tmpl w:val="CF881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F9125D9"/>
    <w:multiLevelType w:val="hybridMultilevel"/>
    <w:tmpl w:val="CC8EE77C"/>
    <w:lvl w:ilvl="0" w:tplc="7A265EA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064CFD"/>
    <w:multiLevelType w:val="hybridMultilevel"/>
    <w:tmpl w:val="A74A6C08"/>
    <w:lvl w:ilvl="0" w:tplc="E18659A4">
      <w:start w:val="1"/>
      <w:numFmt w:val="decimal"/>
      <w:lvlText w:val="%1."/>
      <w:lvlJc w:val="left"/>
      <w:pPr>
        <w:tabs>
          <w:tab w:val="num" w:pos="720"/>
        </w:tabs>
        <w:ind w:left="720" w:hanging="360"/>
      </w:pPr>
      <w:rPr>
        <w:b w:val="0"/>
        <w:color w:val="auto"/>
      </w:rPr>
    </w:lvl>
    <w:lvl w:ilvl="1" w:tplc="BC3CCDBE">
      <w:start w:val="16"/>
      <w:numFmt w:val="decimal"/>
      <w:lvlText w:val="Rozdział %2."/>
      <w:lvlJc w:val="left"/>
      <w:pPr>
        <w:tabs>
          <w:tab w:val="num" w:pos="357"/>
        </w:tabs>
        <w:ind w:left="357" w:hanging="357"/>
      </w:pPr>
      <w:rPr>
        <w:rFonts w:ascii="Times New Roman" w:hAnsi="Times New Roman" w:hint="default"/>
        <w:b/>
        <w:i/>
        <w:sz w:val="28"/>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3B1692C"/>
    <w:multiLevelType w:val="multilevel"/>
    <w:tmpl w:val="14A2CAB6"/>
    <w:lvl w:ilvl="0">
      <w:start w:val="1"/>
      <w:numFmt w:val="lowerLetter"/>
      <w:lvlText w:val="%1)"/>
      <w:lvlJc w:val="left"/>
      <w:pPr>
        <w:tabs>
          <w:tab w:val="num" w:pos="0"/>
        </w:tabs>
        <w:ind w:left="1429" w:hanging="360"/>
      </w:pPr>
      <w:rPr>
        <w:rFonts w:ascii="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15:restartNumberingAfterBreak="0">
    <w:nsid w:val="53E954E3"/>
    <w:multiLevelType w:val="multilevel"/>
    <w:tmpl w:val="7E9457B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1" w15:restartNumberingAfterBreak="0">
    <w:nsid w:val="56792250"/>
    <w:multiLevelType w:val="multilevel"/>
    <w:tmpl w:val="FF726254"/>
    <w:lvl w:ilvl="0">
      <w:start w:val="1"/>
      <w:numFmt w:val="lowerLetter"/>
      <w:lvlText w:val="%1)"/>
      <w:lvlJc w:val="left"/>
      <w:pPr>
        <w:tabs>
          <w:tab w:val="num" w:pos="0"/>
        </w:tabs>
        <w:ind w:left="1854" w:hanging="360"/>
      </w:pPr>
      <w:rPr>
        <w:rFonts w:ascii="Cambria" w:eastAsia="SimSun" w:hAnsi="Cambria" w:cs="Times New Roman"/>
      </w:rPr>
    </w:lvl>
    <w:lvl w:ilvl="1">
      <w:start w:val="1"/>
      <w:numFmt w:val="decimal"/>
      <w:lvlText w:val="%2."/>
      <w:lvlJc w:val="left"/>
      <w:pPr>
        <w:tabs>
          <w:tab w:val="num" w:pos="-87"/>
        </w:tabs>
        <w:ind w:left="2487"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rPr>
        <w:b/>
        <w:bCs/>
      </w:r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32" w15:restartNumberingAfterBreak="0">
    <w:nsid w:val="64427CF0"/>
    <w:multiLevelType w:val="multilevel"/>
    <w:tmpl w:val="B940607E"/>
    <w:lvl w:ilvl="0">
      <w:start w:val="1"/>
      <w:numFmt w:val="lowerLetter"/>
      <w:lvlText w:val="%1)"/>
      <w:lvlJc w:val="left"/>
      <w:pPr>
        <w:tabs>
          <w:tab w:val="num" w:pos="0"/>
        </w:tabs>
        <w:ind w:left="1353" w:hanging="360"/>
      </w:pPr>
      <w:rPr>
        <w:b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33" w15:restartNumberingAfterBreak="0">
    <w:nsid w:val="66214B1B"/>
    <w:multiLevelType w:val="hybridMultilevel"/>
    <w:tmpl w:val="48401AE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AC7698"/>
    <w:multiLevelType w:val="hybridMultilevel"/>
    <w:tmpl w:val="D5F83FBC"/>
    <w:lvl w:ilvl="0" w:tplc="054C9B60">
      <w:start w:val="1"/>
      <w:numFmt w:val="decimal"/>
      <w:lvlText w:val="Rozdział %1."/>
      <w:lvlJc w:val="left"/>
      <w:pPr>
        <w:tabs>
          <w:tab w:val="num" w:pos="360"/>
        </w:tabs>
        <w:ind w:left="360" w:hanging="360"/>
      </w:pPr>
      <w:rPr>
        <w:rFonts w:ascii="Times New Roman" w:hAnsi="Times New Roman" w:hint="default"/>
        <w:b/>
        <w:i/>
        <w:sz w:val="28"/>
      </w:rPr>
    </w:lvl>
    <w:lvl w:ilvl="1" w:tplc="57AE35C2">
      <w:start w:val="1"/>
      <w:numFmt w:val="bullet"/>
      <w:lvlText w:val=""/>
      <w:lvlJc w:val="left"/>
      <w:pPr>
        <w:tabs>
          <w:tab w:val="num" w:pos="360"/>
        </w:tabs>
        <w:ind w:left="360" w:hanging="360"/>
      </w:pPr>
      <w:rPr>
        <w:rFonts w:ascii="Symbol" w:hAnsi="Symbol" w:hint="default"/>
        <w:b w:val="0"/>
        <w:i w:val="0"/>
        <w:sz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8AB4161"/>
    <w:multiLevelType w:val="multilevel"/>
    <w:tmpl w:val="F2E036AC"/>
    <w:lvl w:ilvl="0">
      <w:start w:val="1"/>
      <w:numFmt w:val="bullet"/>
      <w:lvlText w:val=""/>
      <w:lvlJc w:val="left"/>
      <w:pPr>
        <w:ind w:left="360" w:hanging="360"/>
      </w:pPr>
      <w:rPr>
        <w:rFonts w:ascii="Wingdings" w:hAnsi="Wingdings" w:hint="default"/>
        <w:color w:val="auto"/>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6" w15:restartNumberingAfterBreak="0">
    <w:nsid w:val="68DE645A"/>
    <w:multiLevelType w:val="hybridMultilevel"/>
    <w:tmpl w:val="1AEE6AD8"/>
    <w:lvl w:ilvl="0" w:tplc="57AE3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CC7DC5"/>
    <w:multiLevelType w:val="hybridMultilevel"/>
    <w:tmpl w:val="0BECA140"/>
    <w:lvl w:ilvl="0" w:tplc="04150013">
      <w:start w:val="1"/>
      <w:numFmt w:val="upperRoman"/>
      <w:lvlText w:val="%1."/>
      <w:lvlJc w:val="righ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F7106DE"/>
    <w:multiLevelType w:val="hybridMultilevel"/>
    <w:tmpl w:val="58787E3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16DC6228">
      <w:start w:val="1"/>
      <w:numFmt w:val="upperLetter"/>
      <w:lvlText w:val="%6."/>
      <w:lvlJc w:val="left"/>
      <w:pPr>
        <w:ind w:left="4500" w:hanging="360"/>
      </w:pPr>
      <w:rPr>
        <w:rFonts w:hint="default"/>
      </w:rPr>
    </w:lvl>
    <w:lvl w:ilvl="6" w:tplc="0415000F">
      <w:start w:val="1"/>
      <w:numFmt w:val="decimal"/>
      <w:lvlText w:val="%7."/>
      <w:lvlJc w:val="left"/>
      <w:pPr>
        <w:ind w:left="5040" w:hanging="360"/>
      </w:pPr>
    </w:lvl>
    <w:lvl w:ilvl="7" w:tplc="ABBE4AD6">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39" w15:restartNumberingAfterBreak="0">
    <w:nsid w:val="6FE75177"/>
    <w:multiLevelType w:val="multilevel"/>
    <w:tmpl w:val="02F83E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2880" w:hanging="360"/>
      </w:pPr>
      <w:rPr>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1941345"/>
    <w:multiLevelType w:val="hybridMultilevel"/>
    <w:tmpl w:val="2640BE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EC0624"/>
    <w:multiLevelType w:val="multilevel"/>
    <w:tmpl w:val="9EE41DE0"/>
    <w:lvl w:ilvl="0">
      <w:start w:val="13"/>
      <w:numFmt w:val="decimal"/>
      <w:lvlText w:val="%1."/>
      <w:lvlJc w:val="left"/>
      <w:pPr>
        <w:tabs>
          <w:tab w:val="num" w:pos="0"/>
        </w:tabs>
        <w:ind w:left="500" w:hanging="500"/>
      </w:pPr>
      <w:rPr>
        <w:rFonts w:cs="Times New Roman"/>
      </w:rPr>
    </w:lvl>
    <w:lvl w:ilvl="1">
      <w:start w:val="1"/>
      <w:numFmt w:val="decimal"/>
      <w:lvlText w:val="%2."/>
      <w:lvlJc w:val="left"/>
      <w:pPr>
        <w:tabs>
          <w:tab w:val="num" w:pos="0"/>
        </w:tabs>
        <w:ind w:left="720" w:hanging="720"/>
      </w:pPr>
      <w:rPr>
        <w:rFonts w:ascii="Times New Roman" w:eastAsia="Calibri" w:hAnsi="Times New Roman"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2" w15:restartNumberingAfterBreak="0">
    <w:nsid w:val="73C77906"/>
    <w:multiLevelType w:val="multilevel"/>
    <w:tmpl w:val="7BBEAF24"/>
    <w:lvl w:ilvl="0">
      <w:start w:val="1"/>
      <w:numFmt w:val="decimal"/>
      <w:lvlText w:val="%1)"/>
      <w:lvlJc w:val="left"/>
      <w:pPr>
        <w:tabs>
          <w:tab w:val="num" w:pos="0"/>
        </w:tabs>
        <w:ind w:left="1854" w:hanging="360"/>
      </w:pPr>
    </w:lvl>
    <w:lvl w:ilvl="1">
      <w:start w:val="1"/>
      <w:numFmt w:val="lowerLetter"/>
      <w:lvlText w:val="%2)"/>
      <w:lvlJc w:val="left"/>
      <w:pPr>
        <w:tabs>
          <w:tab w:val="num" w:pos="0"/>
        </w:tabs>
        <w:ind w:left="2774" w:hanging="560"/>
      </w:pPr>
    </w:lvl>
    <w:lvl w:ilvl="2">
      <w:start w:val="1"/>
      <w:numFmt w:val="decimal"/>
      <w:lvlText w:val="%3)"/>
      <w:lvlJc w:val="left"/>
      <w:pPr>
        <w:tabs>
          <w:tab w:val="num" w:pos="-2547"/>
        </w:tabs>
        <w:ind w:left="360" w:hanging="360"/>
      </w:pPr>
      <w:rPr>
        <w:rFonts w:ascii="Times New Roman" w:eastAsia="Calibri" w:hAnsi="Times New Roman" w:cs="Times New Roman"/>
      </w:r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43" w15:restartNumberingAfterBreak="0">
    <w:nsid w:val="73D20BEB"/>
    <w:multiLevelType w:val="multilevel"/>
    <w:tmpl w:val="F4D2E6F0"/>
    <w:lvl w:ilvl="0">
      <w:start w:val="1"/>
      <w:numFmt w:val="decimal"/>
      <w:lvlText w:val="%1)"/>
      <w:lvlJc w:val="left"/>
      <w:pPr>
        <w:tabs>
          <w:tab w:val="num" w:pos="0"/>
        </w:tabs>
        <w:ind w:left="786" w:hanging="360"/>
      </w:pPr>
      <w:rPr>
        <w:b w:val="0"/>
        <w:i w:val="0"/>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4" w15:restartNumberingAfterBreak="0">
    <w:nsid w:val="79F9287A"/>
    <w:multiLevelType w:val="hybridMultilevel"/>
    <w:tmpl w:val="71984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2B7A4A"/>
    <w:multiLevelType w:val="hybridMultilevel"/>
    <w:tmpl w:val="83584D6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40"/>
  </w:num>
  <w:num w:numId="2">
    <w:abstractNumId w:val="33"/>
  </w:num>
  <w:num w:numId="3">
    <w:abstractNumId w:val="7"/>
  </w:num>
  <w:num w:numId="4">
    <w:abstractNumId w:val="36"/>
  </w:num>
  <w:num w:numId="5">
    <w:abstractNumId w:val="11"/>
  </w:num>
  <w:num w:numId="6">
    <w:abstractNumId w:val="21"/>
  </w:num>
  <w:num w:numId="7">
    <w:abstractNumId w:val="34"/>
  </w:num>
  <w:num w:numId="8">
    <w:abstractNumId w:val="38"/>
  </w:num>
  <w:num w:numId="9">
    <w:abstractNumId w:val="16"/>
  </w:num>
  <w:num w:numId="10">
    <w:abstractNumId w:val="37"/>
  </w:num>
  <w:num w:numId="11">
    <w:abstractNumId w:val="20"/>
  </w:num>
  <w:num w:numId="12">
    <w:abstractNumId w:val="29"/>
  </w:num>
  <w:num w:numId="13">
    <w:abstractNumId w:val="19"/>
  </w:num>
  <w:num w:numId="14">
    <w:abstractNumId w:val="6"/>
  </w:num>
  <w:num w:numId="15">
    <w:abstractNumId w:val="23"/>
  </w:num>
  <w:num w:numId="16">
    <w:abstractNumId w:val="9"/>
  </w:num>
  <w:num w:numId="17">
    <w:abstractNumId w:val="1"/>
  </w:num>
  <w:num w:numId="18">
    <w:abstractNumId w:val="5"/>
  </w:num>
  <w:num w:numId="19">
    <w:abstractNumId w:val="42"/>
  </w:num>
  <w:num w:numId="20">
    <w:abstractNumId w:val="3"/>
  </w:num>
  <w:num w:numId="21">
    <w:abstractNumId w:val="39"/>
  </w:num>
  <w:num w:numId="22">
    <w:abstractNumId w:val="14"/>
  </w:num>
  <w:num w:numId="23">
    <w:abstractNumId w:val="44"/>
  </w:num>
  <w:num w:numId="24">
    <w:abstractNumId w:val="27"/>
  </w:num>
  <w:num w:numId="25">
    <w:abstractNumId w:val="22"/>
  </w:num>
  <w:num w:numId="26">
    <w:abstractNumId w:val="2"/>
  </w:num>
  <w:num w:numId="27">
    <w:abstractNumId w:val="26"/>
  </w:num>
  <w:num w:numId="28">
    <w:abstractNumId w:val="10"/>
  </w:num>
  <w:num w:numId="29">
    <w:abstractNumId w:val="8"/>
  </w:num>
  <w:num w:numId="30">
    <w:abstractNumId w:val="32"/>
  </w:num>
  <w:num w:numId="31">
    <w:abstractNumId w:val="41"/>
  </w:num>
  <w:num w:numId="32">
    <w:abstractNumId w:val="28"/>
  </w:num>
  <w:num w:numId="33">
    <w:abstractNumId w:val="17"/>
  </w:num>
  <w:num w:numId="34">
    <w:abstractNumId w:val="15"/>
  </w:num>
  <w:num w:numId="35">
    <w:abstractNumId w:val="31"/>
  </w:num>
  <w:num w:numId="36">
    <w:abstractNumId w:val="0"/>
  </w:num>
  <w:num w:numId="37">
    <w:abstractNumId w:val="4"/>
  </w:num>
  <w:num w:numId="38">
    <w:abstractNumId w:val="45"/>
  </w:num>
  <w:num w:numId="39">
    <w:abstractNumId w:val="18"/>
  </w:num>
  <w:num w:numId="40">
    <w:abstractNumId w:val="30"/>
  </w:num>
  <w:num w:numId="41">
    <w:abstractNumId w:val="43"/>
  </w:num>
  <w:num w:numId="42">
    <w:abstractNumId w:val="25"/>
  </w:num>
  <w:num w:numId="43">
    <w:abstractNumId w:val="24"/>
  </w:num>
  <w:num w:numId="44">
    <w:abstractNumId w:val="12"/>
  </w:num>
  <w:num w:numId="45">
    <w:abstractNumId w:val="13"/>
  </w:num>
  <w:num w:numId="4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A0"/>
    <w:rsid w:val="00033E3C"/>
    <w:rsid w:val="000426C1"/>
    <w:rsid w:val="000607AF"/>
    <w:rsid w:val="00086641"/>
    <w:rsid w:val="000A035B"/>
    <w:rsid w:val="000B76C7"/>
    <w:rsid w:val="000F5B33"/>
    <w:rsid w:val="000F6C45"/>
    <w:rsid w:val="00117D6A"/>
    <w:rsid w:val="00126D43"/>
    <w:rsid w:val="00141F70"/>
    <w:rsid w:val="00143C70"/>
    <w:rsid w:val="0014454C"/>
    <w:rsid w:val="00163C59"/>
    <w:rsid w:val="00170E03"/>
    <w:rsid w:val="00183D4B"/>
    <w:rsid w:val="001B4CDF"/>
    <w:rsid w:val="001B5106"/>
    <w:rsid w:val="001E128C"/>
    <w:rsid w:val="001F5D6F"/>
    <w:rsid w:val="00243976"/>
    <w:rsid w:val="00267CB6"/>
    <w:rsid w:val="0027785C"/>
    <w:rsid w:val="002839E1"/>
    <w:rsid w:val="002865F3"/>
    <w:rsid w:val="002953E2"/>
    <w:rsid w:val="002D17A0"/>
    <w:rsid w:val="002D6722"/>
    <w:rsid w:val="002F0FD6"/>
    <w:rsid w:val="003001F0"/>
    <w:rsid w:val="00312CC3"/>
    <w:rsid w:val="00346EAB"/>
    <w:rsid w:val="00384B16"/>
    <w:rsid w:val="003A3B24"/>
    <w:rsid w:val="003E13D6"/>
    <w:rsid w:val="003F74AC"/>
    <w:rsid w:val="0040352B"/>
    <w:rsid w:val="0041513A"/>
    <w:rsid w:val="00432B88"/>
    <w:rsid w:val="00477566"/>
    <w:rsid w:val="004B42F5"/>
    <w:rsid w:val="004C5511"/>
    <w:rsid w:val="0050395C"/>
    <w:rsid w:val="00506DA9"/>
    <w:rsid w:val="005A7277"/>
    <w:rsid w:val="005A7A70"/>
    <w:rsid w:val="005B67B1"/>
    <w:rsid w:val="005C1182"/>
    <w:rsid w:val="006045DC"/>
    <w:rsid w:val="006071D4"/>
    <w:rsid w:val="006163F2"/>
    <w:rsid w:val="006257C0"/>
    <w:rsid w:val="0064399F"/>
    <w:rsid w:val="00670A8D"/>
    <w:rsid w:val="006718AF"/>
    <w:rsid w:val="0067708C"/>
    <w:rsid w:val="0068011C"/>
    <w:rsid w:val="006A4F41"/>
    <w:rsid w:val="006C1086"/>
    <w:rsid w:val="006D7D61"/>
    <w:rsid w:val="006E73E7"/>
    <w:rsid w:val="00726EF4"/>
    <w:rsid w:val="00731C2F"/>
    <w:rsid w:val="00741553"/>
    <w:rsid w:val="00761209"/>
    <w:rsid w:val="00782193"/>
    <w:rsid w:val="0079651A"/>
    <w:rsid w:val="007A0A59"/>
    <w:rsid w:val="007A1DB3"/>
    <w:rsid w:val="007B0F20"/>
    <w:rsid w:val="007C0895"/>
    <w:rsid w:val="007D682F"/>
    <w:rsid w:val="007F1D8C"/>
    <w:rsid w:val="00801E0D"/>
    <w:rsid w:val="008353E3"/>
    <w:rsid w:val="00875D60"/>
    <w:rsid w:val="008C40D0"/>
    <w:rsid w:val="009343BA"/>
    <w:rsid w:val="0094381E"/>
    <w:rsid w:val="009506CF"/>
    <w:rsid w:val="00990C2D"/>
    <w:rsid w:val="009B69DC"/>
    <w:rsid w:val="009E385E"/>
    <w:rsid w:val="009E5B78"/>
    <w:rsid w:val="00A009DA"/>
    <w:rsid w:val="00A4074F"/>
    <w:rsid w:val="00A85159"/>
    <w:rsid w:val="00AA1BBC"/>
    <w:rsid w:val="00AB58E3"/>
    <w:rsid w:val="00AC44E7"/>
    <w:rsid w:val="00AC68FF"/>
    <w:rsid w:val="00AD071A"/>
    <w:rsid w:val="00B076DA"/>
    <w:rsid w:val="00B274CF"/>
    <w:rsid w:val="00B30D80"/>
    <w:rsid w:val="00B41D47"/>
    <w:rsid w:val="00B85205"/>
    <w:rsid w:val="00B9434E"/>
    <w:rsid w:val="00BE320C"/>
    <w:rsid w:val="00BE75D0"/>
    <w:rsid w:val="00BF534A"/>
    <w:rsid w:val="00C036FB"/>
    <w:rsid w:val="00C045BC"/>
    <w:rsid w:val="00C04F79"/>
    <w:rsid w:val="00C103B7"/>
    <w:rsid w:val="00C10ACF"/>
    <w:rsid w:val="00C30462"/>
    <w:rsid w:val="00C3137E"/>
    <w:rsid w:val="00C34B5F"/>
    <w:rsid w:val="00C85CA5"/>
    <w:rsid w:val="00C91B2A"/>
    <w:rsid w:val="00CA2D30"/>
    <w:rsid w:val="00CC7AFE"/>
    <w:rsid w:val="00CD5132"/>
    <w:rsid w:val="00CF720D"/>
    <w:rsid w:val="00D40AF7"/>
    <w:rsid w:val="00D646DC"/>
    <w:rsid w:val="00DA0877"/>
    <w:rsid w:val="00DC0053"/>
    <w:rsid w:val="00DD409F"/>
    <w:rsid w:val="00E04988"/>
    <w:rsid w:val="00E535BA"/>
    <w:rsid w:val="00E67011"/>
    <w:rsid w:val="00E8064D"/>
    <w:rsid w:val="00EA1092"/>
    <w:rsid w:val="00EC501C"/>
    <w:rsid w:val="00EF7D5D"/>
    <w:rsid w:val="00F320BA"/>
    <w:rsid w:val="00FA214A"/>
    <w:rsid w:val="00FD1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3B4C"/>
  <w15:chartTrackingRefBased/>
  <w15:docId w15:val="{291478A9-E607-40F9-9F21-AA7DB92A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B9434E"/>
    <w:pPr>
      <w:keepNext/>
      <w:spacing w:after="0" w:line="240" w:lineRule="auto"/>
      <w:jc w:val="both"/>
      <w:outlineLvl w:val="0"/>
    </w:pPr>
    <w:rPr>
      <w:rFonts w:ascii="Times New Roman" w:eastAsia="Times New Roman" w:hAnsi="Times New Roman" w:cs="Times New Roman"/>
      <w:b/>
      <w:sz w:val="28"/>
      <w:szCs w:val="20"/>
      <w:u w:val="single"/>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D68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82F"/>
  </w:style>
  <w:style w:type="paragraph" w:styleId="Stopka">
    <w:name w:val="footer"/>
    <w:basedOn w:val="Normalny"/>
    <w:link w:val="StopkaZnak"/>
    <w:uiPriority w:val="99"/>
    <w:unhideWhenUsed/>
    <w:rsid w:val="007D68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82F"/>
  </w:style>
  <w:style w:type="paragraph" w:customStyle="1" w:styleId="Default">
    <w:name w:val="Default"/>
    <w:rsid w:val="007D682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BS,CW_Lista,Colorful List Accent 1,Akapit z listą4,Akapit z listą1,Średnia siatka 1 — akcent 21,sw tekst,Wypunktowanie,Colorful List - Accent 11,Kolorowa lista — akcent 12,Asia 2  Akapit z listą,Obiekt,L1"/>
    <w:basedOn w:val="Normalny"/>
    <w:link w:val="AkapitzlistZnak"/>
    <w:uiPriority w:val="34"/>
    <w:qFormat/>
    <w:rsid w:val="007D682F"/>
    <w:pPr>
      <w:ind w:left="720"/>
      <w:contextualSpacing/>
    </w:pPr>
  </w:style>
  <w:style w:type="character" w:styleId="Hipercze">
    <w:name w:val="Hyperlink"/>
    <w:basedOn w:val="Domylnaczcionkaakapitu"/>
    <w:uiPriority w:val="99"/>
    <w:unhideWhenUsed/>
    <w:rsid w:val="003A3B24"/>
    <w:rPr>
      <w:color w:val="0000FF"/>
      <w:u w:val="single"/>
    </w:rPr>
  </w:style>
  <w:style w:type="paragraph" w:customStyle="1" w:styleId="Tekstpodstawowy31">
    <w:name w:val="Tekst podstawowy 31"/>
    <w:basedOn w:val="Normalny"/>
    <w:rsid w:val="00183D4B"/>
    <w:pPr>
      <w:widowControl w:val="0"/>
      <w:suppressAutoHyphens/>
      <w:spacing w:after="0" w:line="240" w:lineRule="auto"/>
    </w:pPr>
    <w:rPr>
      <w:rFonts w:ascii="Times New Roman" w:eastAsia="Lucida Sans Unicode" w:hAnsi="Times New Roman" w:cs="Times New Roman"/>
      <w:kern w:val="1"/>
      <w:sz w:val="24"/>
      <w:szCs w:val="24"/>
      <w:lang w:eastAsia="pl-PL"/>
    </w:rPr>
  </w:style>
  <w:style w:type="character" w:customStyle="1" w:styleId="Kolorowalistaakcent1Znak">
    <w:name w:val="Kolorowa lista — akcent 1 Znak"/>
    <w:link w:val="Kolorowalistaakcent11"/>
    <w:uiPriority w:val="1"/>
    <w:qFormat/>
    <w:locked/>
    <w:rsid w:val="00506DA9"/>
    <w:rPr>
      <w:rFonts w:eastAsia="SimSun"/>
      <w:lang w:eastAsia="zh-CN"/>
    </w:rPr>
  </w:style>
  <w:style w:type="paragraph" w:customStyle="1" w:styleId="Kolorowalistaakcent11">
    <w:name w:val="Kolorowa lista — akcent 11"/>
    <w:basedOn w:val="Normalny"/>
    <w:link w:val="Kolorowalistaakcent1Znak"/>
    <w:uiPriority w:val="99"/>
    <w:qFormat/>
    <w:rsid w:val="00506DA9"/>
    <w:pPr>
      <w:suppressAutoHyphens/>
      <w:spacing w:before="20" w:after="40" w:line="252" w:lineRule="auto"/>
      <w:ind w:left="720"/>
      <w:contextualSpacing/>
      <w:jc w:val="both"/>
    </w:pPr>
    <w:rPr>
      <w:rFonts w:eastAsia="SimSun"/>
      <w:lang w:eastAsia="zh-CN"/>
    </w:rPr>
  </w:style>
  <w:style w:type="character" w:customStyle="1" w:styleId="AkapitzlistZnak">
    <w:name w:val="Akapit z listą Znak"/>
    <w:aliases w:val="Akapit z listą BS Znak,CW_Lista Znak,Colorful List Accent 1 Znak,Akapit z listą4 Znak,Akapit z listą1 Znak,Średnia siatka 1 — akcent 21 Znak,sw tekst Znak,Wypunktowanie Znak,Colorful List - Accent 11 Znak,Asia 2  Akapit z listą Znak"/>
    <w:link w:val="Akapitzlist"/>
    <w:uiPriority w:val="34"/>
    <w:qFormat/>
    <w:locked/>
    <w:rsid w:val="009E5B78"/>
  </w:style>
  <w:style w:type="character" w:styleId="Tekstzastpczy">
    <w:name w:val="Placeholder Text"/>
    <w:basedOn w:val="Domylnaczcionkaakapitu"/>
    <w:uiPriority w:val="99"/>
    <w:semiHidden/>
    <w:rsid w:val="00432B88"/>
    <w:rPr>
      <w:color w:val="808080"/>
    </w:rPr>
  </w:style>
  <w:style w:type="character" w:customStyle="1" w:styleId="Nagwek1Znak">
    <w:name w:val="Nagłówek 1 Znak"/>
    <w:basedOn w:val="Domylnaczcionkaakapitu"/>
    <w:link w:val="Nagwek1"/>
    <w:rsid w:val="00B9434E"/>
    <w:rPr>
      <w:rFonts w:ascii="Times New Roman" w:eastAsia="Times New Roman" w:hAnsi="Times New Roman" w:cs="Times New Roman"/>
      <w:b/>
      <w:sz w:val="28"/>
      <w:szCs w:val="20"/>
      <w:u w:val="single"/>
      <w:lang w:val="x-none" w:eastAsia="pl-PL"/>
    </w:rPr>
  </w:style>
  <w:style w:type="paragraph" w:styleId="Tekstpodstawowy">
    <w:name w:val="Body Text"/>
    <w:basedOn w:val="Normalny"/>
    <w:link w:val="TekstpodstawowyZnak"/>
    <w:rsid w:val="00EC501C"/>
    <w:pPr>
      <w:spacing w:after="0" w:line="240" w:lineRule="auto"/>
    </w:pPr>
    <w:rPr>
      <w:rFonts w:ascii="Times New Roman" w:eastAsia="Times New Roman" w:hAnsi="Times New Roman" w:cs="Times New Roman"/>
      <w:b/>
      <w:bCs/>
      <w:sz w:val="24"/>
      <w:szCs w:val="20"/>
      <w:lang w:val="x-none" w:eastAsia="pl-PL"/>
    </w:rPr>
  </w:style>
  <w:style w:type="character" w:customStyle="1" w:styleId="TekstpodstawowyZnak">
    <w:name w:val="Tekst podstawowy Znak"/>
    <w:basedOn w:val="Domylnaczcionkaakapitu"/>
    <w:link w:val="Tekstpodstawowy"/>
    <w:rsid w:val="00EC501C"/>
    <w:rPr>
      <w:rFonts w:ascii="Times New Roman" w:eastAsia="Times New Roman" w:hAnsi="Times New Roman" w:cs="Times New Roman"/>
      <w:b/>
      <w:bCs/>
      <w:sz w:val="24"/>
      <w:szCs w:val="20"/>
      <w:lang w:val="x-none" w:eastAsia="pl-PL"/>
    </w:rPr>
  </w:style>
  <w:style w:type="paragraph" w:styleId="Nagwekspisutreci">
    <w:name w:val="TOC Heading"/>
    <w:basedOn w:val="Nagwek1"/>
    <w:next w:val="Normalny"/>
    <w:uiPriority w:val="39"/>
    <w:unhideWhenUsed/>
    <w:qFormat/>
    <w:rsid w:val="006045DC"/>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pl-PL"/>
    </w:rPr>
  </w:style>
  <w:style w:type="paragraph" w:styleId="Spistreci1">
    <w:name w:val="toc 1"/>
    <w:basedOn w:val="Normalny"/>
    <w:next w:val="Normalny"/>
    <w:autoRedefine/>
    <w:uiPriority w:val="39"/>
    <w:unhideWhenUsed/>
    <w:rsid w:val="006045DC"/>
    <w:pPr>
      <w:spacing w:after="100"/>
    </w:pPr>
  </w:style>
  <w:style w:type="paragraph" w:styleId="Tekstpodstawowywcity">
    <w:name w:val="Body Text Indent"/>
    <w:basedOn w:val="Normalny"/>
    <w:link w:val="TekstpodstawowywcityZnak"/>
    <w:uiPriority w:val="99"/>
    <w:semiHidden/>
    <w:unhideWhenUsed/>
    <w:rsid w:val="00A009DA"/>
    <w:pPr>
      <w:spacing w:after="120"/>
      <w:ind w:left="283"/>
    </w:pPr>
  </w:style>
  <w:style w:type="character" w:customStyle="1" w:styleId="TekstpodstawowywcityZnak">
    <w:name w:val="Tekst podstawowy wcięty Znak"/>
    <w:basedOn w:val="Domylnaczcionkaakapitu"/>
    <w:link w:val="Tekstpodstawowywcity"/>
    <w:uiPriority w:val="99"/>
    <w:semiHidden/>
    <w:rsid w:val="00A009DA"/>
  </w:style>
  <w:style w:type="paragraph" w:styleId="Tekstpodstawowywcity2">
    <w:name w:val="Body Text Indent 2"/>
    <w:basedOn w:val="Normalny"/>
    <w:link w:val="Tekstpodstawowywcity2Znak"/>
    <w:uiPriority w:val="99"/>
    <w:semiHidden/>
    <w:unhideWhenUsed/>
    <w:rsid w:val="00A009D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009DA"/>
  </w:style>
  <w:style w:type="paragraph" w:customStyle="1" w:styleId="Akapitzlist2">
    <w:name w:val="Akapit z listą2"/>
    <w:basedOn w:val="Normalny"/>
    <w:rsid w:val="00A009DA"/>
    <w:pPr>
      <w:ind w:left="720"/>
      <w:contextualSpacing/>
    </w:pPr>
    <w:rPr>
      <w:rFonts w:ascii="Calibri" w:eastAsia="Times New Roman" w:hAnsi="Calibri" w:cs="Times New Roman"/>
    </w:rPr>
  </w:style>
  <w:style w:type="table" w:styleId="Tabela-Siatka">
    <w:name w:val="Table Grid"/>
    <w:basedOn w:val="Standardowy"/>
    <w:uiPriority w:val="39"/>
    <w:rsid w:val="007A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rsid w:val="00DA0877"/>
    <w:rPr>
      <w:rFonts w:cs="Times New Roman"/>
    </w:rPr>
  </w:style>
  <w:style w:type="character" w:customStyle="1" w:styleId="czeinternetowe">
    <w:name w:val="Łącze internetowe"/>
    <w:uiPriority w:val="99"/>
    <w:rsid w:val="00CD5132"/>
    <w:rPr>
      <w:rFonts w:cs="Times New Roman"/>
      <w:color w:val="0000FF"/>
      <w:u w:val="single"/>
    </w:rPr>
  </w:style>
  <w:style w:type="paragraph" w:customStyle="1" w:styleId="text-justify">
    <w:name w:val="text-justify"/>
    <w:basedOn w:val="Normalny"/>
    <w:qFormat/>
    <w:rsid w:val="00CD5132"/>
    <w:pPr>
      <w:suppressAutoHyphens/>
      <w:spacing w:beforeAutospacing="1" w:after="0" w:afterAutospacing="1"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E535BA"/>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paragraph" w:styleId="Listanumerowana2">
    <w:name w:val="List Number 2"/>
    <w:basedOn w:val="Normalny"/>
    <w:rsid w:val="007B0F20"/>
    <w:pPr>
      <w:numPr>
        <w:numId w:val="36"/>
      </w:numPr>
      <w:spacing w:after="0" w:line="240" w:lineRule="auto"/>
      <w:contextualSpacing/>
    </w:pPr>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99"/>
    <w:qFormat/>
    <w:locked/>
    <w:rsid w:val="007B0F20"/>
    <w:rPr>
      <w:rFonts w:eastAsia="Times New Roman"/>
    </w:rPr>
  </w:style>
  <w:style w:type="paragraph" w:styleId="Bezodstpw">
    <w:name w:val="No Spacing"/>
    <w:link w:val="BezodstpwZnak"/>
    <w:uiPriority w:val="99"/>
    <w:qFormat/>
    <w:rsid w:val="007B0F20"/>
    <w:pPr>
      <w:suppressAutoHyphens/>
      <w:spacing w:after="0" w:line="240" w:lineRule="auto"/>
    </w:pPr>
    <w:rPr>
      <w:rFonts w:eastAsia="Times New Roman"/>
    </w:rPr>
  </w:style>
  <w:style w:type="paragraph" w:customStyle="1" w:styleId="ust">
    <w:name w:val="ust"/>
    <w:rsid w:val="006071D4"/>
    <w:pPr>
      <w:spacing w:before="60" w:after="60" w:line="240" w:lineRule="auto"/>
      <w:ind w:left="426" w:hanging="284"/>
      <w:jc w:val="both"/>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32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InstrukcjaUzytkownikaSystemuMiniPortalePUAP.pdf" TargetMode="External"/><Relationship Id="rId13" Type="http://schemas.openxmlformats.org/officeDocument/2006/relationships/hyperlink" Target="file:///C:\Users\Ewa%20Abramowicz\AppData\Local\Temp\_blank" TargetMode="External"/><Relationship Id="rId18" Type="http://schemas.openxmlformats.org/officeDocument/2006/relationships/hyperlink" Target="file:///C:\Users\Ewa%20Abramowicz\AppData\Local\Temp\_bla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Ewa%20Abramowicz\AppData\Local\Temp\_blank" TargetMode="External"/><Relationship Id="rId7" Type="http://schemas.openxmlformats.org/officeDocument/2006/relationships/endnotes" Target="endnotes.xml"/><Relationship Id="rId12" Type="http://schemas.openxmlformats.org/officeDocument/2006/relationships/hyperlink" Target="file:///C:\Users\Ewa%20Abramowicz\AppData\Local\Temp\_blank" TargetMode="External"/><Relationship Id="rId17" Type="http://schemas.openxmlformats.org/officeDocument/2006/relationships/hyperlink" Target="file:///C:\Users\Ewa%20Abramowicz\AppData\Local\Temp\_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wa%20Abramowicz\AppData\Local\Temp\_blank" TargetMode="External"/><Relationship Id="rId20" Type="http://schemas.openxmlformats.org/officeDocument/2006/relationships/hyperlink" Target="file:///C:\Users\Ewa%20Abramowicz\AppData\Local\Temp\_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wa%20Abramowicz\AppData\Local\Temp\_blan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Ewa%20Abramowicz\AppData\Local\Temp\_blank" TargetMode="External"/><Relationship Id="rId23" Type="http://schemas.openxmlformats.org/officeDocument/2006/relationships/header" Target="header1.xml"/><Relationship Id="rId10" Type="http://schemas.openxmlformats.org/officeDocument/2006/relationships/hyperlink" Target="file:///C:\Users\Ewa%20Abramowicz\AppData\Local\Temp\_blank" TargetMode="External"/><Relationship Id="rId19" Type="http://schemas.openxmlformats.org/officeDocument/2006/relationships/hyperlink" Target="file:///C:\Users\Ewa%20Abramowicz\AppData\Local\Temp\_blank" TargetMode="External"/><Relationship Id="rId4" Type="http://schemas.openxmlformats.org/officeDocument/2006/relationships/settings" Target="settings.xml"/><Relationship Id="rId9" Type="http://schemas.openxmlformats.org/officeDocument/2006/relationships/hyperlink" Target="mailto:zam&#243;wienia.publiczne@konopnica.pl" TargetMode="External"/><Relationship Id="rId14" Type="http://schemas.openxmlformats.org/officeDocument/2006/relationships/hyperlink" Target="file:///C:\Users\Ewa%20Abramowicz\AppData\Local\Temp\_blank" TargetMode="External"/><Relationship Id="rId22" Type="http://schemas.openxmlformats.org/officeDocument/2006/relationships/hyperlink" Target="file:///C:\Users\Ewa%20Abramowicz\AppData\Local\Temp\_bla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Świecąca krawędź">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51DF-A5F8-4C03-83A6-3DE27C06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11651</Words>
  <Characters>69912</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Konopnica</dc:creator>
  <cp:keywords/>
  <dc:description/>
  <cp:lastModifiedBy>Gmina Konopnica</cp:lastModifiedBy>
  <cp:revision>71</cp:revision>
  <cp:lastPrinted>2021-07-29T07:28:00Z</cp:lastPrinted>
  <dcterms:created xsi:type="dcterms:W3CDTF">2021-07-12T09:36:00Z</dcterms:created>
  <dcterms:modified xsi:type="dcterms:W3CDTF">2021-07-30T10:02:00Z</dcterms:modified>
</cp:coreProperties>
</file>