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CE" w:rsidRPr="000323CE" w:rsidRDefault="000323CE" w:rsidP="000323CE">
      <w:pPr>
        <w:shd w:val="clear" w:color="auto" w:fill="FFFFFF"/>
        <w:spacing w:before="100" w:beforeAutospacing="1" w:after="100" w:afterAutospacing="1" w:line="360" w:lineRule="atLeast"/>
        <w:jc w:val="center"/>
        <w:outlineLvl w:val="2"/>
        <w:rPr>
          <w:rFonts w:ascii="Verdana" w:eastAsia="Times New Roman" w:hAnsi="Verdana" w:cs="Times New Roman"/>
          <w:b/>
          <w:bCs/>
          <w:color w:val="525252"/>
          <w:sz w:val="36"/>
          <w:szCs w:val="36"/>
          <w:lang w:eastAsia="pl-PL"/>
        </w:rPr>
      </w:pPr>
      <w:r w:rsidRPr="000323CE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pl-PL"/>
        </w:rPr>
        <w:t>WYPRAWKA SZKOLNA</w:t>
      </w:r>
      <w:r w:rsidR="00F003DC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pl-PL"/>
        </w:rPr>
        <w:t xml:space="preserve">                                         </w:t>
      </w:r>
      <w:r w:rsidRPr="000323CE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pl-PL"/>
        </w:rPr>
        <w:t xml:space="preserve"> ROK SZKOLNY 2013/2014 </w:t>
      </w:r>
    </w:p>
    <w:p w:rsidR="000323CE" w:rsidRPr="000323CE" w:rsidRDefault="000323CE" w:rsidP="000323CE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Zgodnie z §4 ust. 3 projektu Rozporządzenia Rady Ministrów w sprawie szczegółowych warunków udzielania pomocy finansowej uczniom na zakup podręczników, książek pomocniczych i materiałów dydaktycznych informujemy, </w:t>
      </w:r>
      <w:r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                 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iż wstępny termin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 xml:space="preserve">składania wniosków o przyznanie dofinansowania na zakupu podręczników został ustalony 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u w:val="single"/>
          <w:lang w:eastAsia="pl-PL"/>
        </w:rPr>
        <w:t>do dnia  06 września 2013  r.</w:t>
      </w:r>
    </w:p>
    <w:p w:rsidR="000323CE" w:rsidRPr="000323CE" w:rsidRDefault="000323CE" w:rsidP="000323CE">
      <w:pPr>
        <w:shd w:val="clear" w:color="auto" w:fill="FFFFFF"/>
        <w:spacing w:after="0" w:line="384" w:lineRule="atLeast"/>
        <w:ind w:left="357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1.      Zgodnie z w/w projektem Rozporządzenia programem będą objęci uczniowie rozpoczynający edukację szkolną w:</w:t>
      </w:r>
    </w:p>
    <w:p w:rsidR="000323CE" w:rsidRPr="000323CE" w:rsidRDefault="000323CE" w:rsidP="000323CE">
      <w:pPr>
        <w:shd w:val="clear" w:color="auto" w:fill="FFFFFF"/>
        <w:spacing w:after="0" w:line="384" w:lineRule="atLeast"/>
        <w:ind w:left="357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Ø 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u w:val="single"/>
          <w:lang w:eastAsia="pl-PL"/>
        </w:rPr>
        <w:t>klasach 1-3 i klasie 5 szkoły podstawowej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, ogólnokształcącej szkoły muzycznej I stopnia,</w:t>
      </w:r>
    </w:p>
    <w:p w:rsidR="000323CE" w:rsidRPr="000323CE" w:rsidRDefault="000323CE" w:rsidP="000323CE">
      <w:pPr>
        <w:shd w:val="clear" w:color="auto" w:fill="FFFFFF"/>
        <w:spacing w:after="0" w:line="384" w:lineRule="atLeast"/>
        <w:ind w:left="357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Ø 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u w:val="single"/>
          <w:lang w:eastAsia="pl-PL"/>
        </w:rPr>
        <w:t xml:space="preserve">klasie 2 szkoły </w:t>
      </w:r>
      <w:proofErr w:type="spellStart"/>
      <w:r w:rsidRPr="000323CE">
        <w:rPr>
          <w:rFonts w:ascii="Verdana" w:eastAsia="Times New Roman" w:hAnsi="Verdana" w:cs="Times New Roman"/>
          <w:color w:val="525252"/>
          <w:sz w:val="21"/>
          <w:szCs w:val="21"/>
          <w:u w:val="single"/>
          <w:lang w:eastAsia="pl-PL"/>
        </w:rPr>
        <w:t>ponadgimnazjalnej</w:t>
      </w:r>
      <w:proofErr w:type="spellEnd"/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: zasadniczej szkoły zawodowej, liceum ogólnokształcącego i technikum,</w:t>
      </w:r>
    </w:p>
    <w:p w:rsidR="000323CE" w:rsidRPr="000323CE" w:rsidRDefault="000323CE" w:rsidP="000323CE">
      <w:pPr>
        <w:shd w:val="clear" w:color="auto" w:fill="FFFFFF"/>
        <w:spacing w:after="0" w:line="384" w:lineRule="atLeast"/>
        <w:ind w:left="357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Ø 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u w:val="single"/>
          <w:lang w:eastAsia="pl-PL"/>
        </w:rPr>
        <w:t>klasie 5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: ogólnokształcącej szkoły muzycznej II stopnia i ogólnokształcącej szkoły sztuk pięknych,</w:t>
      </w:r>
    </w:p>
    <w:p w:rsidR="000323CE" w:rsidRPr="000323CE" w:rsidRDefault="000323CE" w:rsidP="000323CE">
      <w:pPr>
        <w:shd w:val="clear" w:color="auto" w:fill="FFFFFF"/>
        <w:spacing w:after="0" w:line="384" w:lineRule="atLeast"/>
        <w:ind w:left="357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Ø 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u w:val="single"/>
          <w:lang w:eastAsia="pl-PL"/>
        </w:rPr>
        <w:t>klasie 2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liceum plastycznego,</w:t>
      </w:r>
    </w:p>
    <w:p w:rsidR="000323CE" w:rsidRPr="000323CE" w:rsidRDefault="000323CE" w:rsidP="000323CE">
      <w:pPr>
        <w:shd w:val="clear" w:color="auto" w:fill="FFFFFF"/>
        <w:spacing w:after="0" w:line="384" w:lineRule="atLeast"/>
        <w:ind w:left="357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Ø 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u w:val="single"/>
          <w:lang w:eastAsia="pl-PL"/>
        </w:rPr>
        <w:t>klasie 2 lub 8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ogólnokształcącej szkoły baletowej.</w:t>
      </w:r>
    </w:p>
    <w:p w:rsidR="000323CE" w:rsidRPr="000323CE" w:rsidRDefault="000323CE" w:rsidP="000323CE">
      <w:pPr>
        <w:shd w:val="clear" w:color="auto" w:fill="FFFFFF"/>
        <w:spacing w:before="100" w:beforeAutospacing="1" w:after="100" w:afterAutospacing="1" w:line="384" w:lineRule="atLeast"/>
        <w:ind w:left="360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2.      W 2013 r. programem będą objęci także uczniowie </w:t>
      </w:r>
      <w:proofErr w:type="spellStart"/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słabowidzący</w:t>
      </w:r>
      <w:proofErr w:type="spellEnd"/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, niesłyszący, z upośledzeniem umysłowym w stopniu lekkim, umiarkowanym lub znacznym oraz uczniowie z </w:t>
      </w:r>
      <w:proofErr w:type="spellStart"/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niepełnosprawnościami</w:t>
      </w:r>
      <w:proofErr w:type="spellEnd"/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sprzężonymi, w przypadku gdy jedną z niepełnosprawności jest niepełnosprawność wymieniona wyżej, posiadający orzeczenie o potrzebie kształcenia specjalnego, o którym mowa w art. 71b ust. 3 ustawy z dnia 7 września 1991 r. o systemie oświaty, uczęszczający w roku szkolnym 2013/2014 do szkół dla dzieci i młodzieży - </w:t>
      </w:r>
      <w:r w:rsidRPr="000323CE">
        <w:rPr>
          <w:rFonts w:ascii="Verdana" w:eastAsia="Times New Roman" w:hAnsi="Verdana" w:cs="Times New Roman"/>
          <w:b/>
          <w:color w:val="525252"/>
          <w:sz w:val="21"/>
          <w:szCs w:val="21"/>
          <w:lang w:eastAsia="pl-PL"/>
        </w:rPr>
        <w:t>podstawowych, gimnazjów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i </w:t>
      </w:r>
      <w:proofErr w:type="spellStart"/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ponadgimnazjalnych</w:t>
      </w:r>
      <w:proofErr w:type="spellEnd"/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: zasadniczych szkół zawodowych, liceów ogólnokształcących, liceów profilowanych, techników, techników uzupełniających oraz szkół specjalnych przysposabiających do pracy dla uczniów z upośledzeniem umysłowym w stopniu umiarkowanym lub znacznym oraz dla uczniów z </w:t>
      </w:r>
      <w:proofErr w:type="spellStart"/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niepełnosprawnościami</w:t>
      </w:r>
      <w:proofErr w:type="spellEnd"/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sprzężonymi, lub do ogólnokształcących szkół muzycznych I stopnia, ogólnokształcących szkół muzycznych II stopnia, ogólnokształcących szkół sztuk pięknych, liceów plastycznych lub ogólnokształcących szkół baletowych.</w:t>
      </w:r>
    </w:p>
    <w:p w:rsidR="000323CE" w:rsidRPr="000323CE" w:rsidRDefault="000323CE" w:rsidP="000323CE">
      <w:pPr>
        <w:shd w:val="clear" w:color="auto" w:fill="FFFFFF"/>
        <w:spacing w:before="100" w:beforeAutospacing="1" w:after="100" w:afterAutospacing="1" w:line="384" w:lineRule="atLeast"/>
        <w:ind w:left="360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lastRenderedPageBreak/>
        <w:t xml:space="preserve">3.      Pomocy udziela się uczniom, o których mowa w pkt. 1 pochodzącym z rodzin, w których dochód na osobę nie przekracza kryterium dochodowego na osobę w rodzinie, o którym mowa w art. 8 ust.1 </w:t>
      </w:r>
      <w:proofErr w:type="spellStart"/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pkt</w:t>
      </w:r>
      <w:proofErr w:type="spellEnd"/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2 ustawy z dnia 12 marca 2004 r. o pomocy społecznej (tekst jednolity Dz. U. z 2009 r.  Nr 175, poz. 1362, ze zm</w:t>
      </w:r>
      <w:r w:rsidRPr="000323CE">
        <w:rPr>
          <w:rFonts w:ascii="Verdana" w:eastAsia="Times New Roman" w:hAnsi="Verdana" w:cs="Times New Roman"/>
          <w:b/>
          <w:color w:val="525252"/>
          <w:sz w:val="21"/>
          <w:szCs w:val="21"/>
          <w:lang w:eastAsia="pl-PL"/>
        </w:rPr>
        <w:t xml:space="preserve">.), </w:t>
      </w:r>
      <w:r w:rsidRPr="000323CE">
        <w:rPr>
          <w:rFonts w:ascii="Verdana" w:eastAsia="Times New Roman" w:hAnsi="Verdana" w:cs="Times New Roman"/>
          <w:bCs/>
          <w:color w:val="525252"/>
          <w:sz w:val="21"/>
          <w:lang w:eastAsia="pl-PL"/>
        </w:rPr>
        <w:t xml:space="preserve">tj. od dnia 1 października 2012 </w:t>
      </w:r>
      <w:proofErr w:type="spellStart"/>
      <w:r w:rsidRPr="000323CE">
        <w:rPr>
          <w:rFonts w:ascii="Verdana" w:eastAsia="Times New Roman" w:hAnsi="Verdana" w:cs="Times New Roman"/>
          <w:bCs/>
          <w:color w:val="525252"/>
          <w:sz w:val="21"/>
          <w:lang w:eastAsia="pl-PL"/>
        </w:rPr>
        <w:t>r</w:t>
      </w:r>
      <w:proofErr w:type="spellEnd"/>
      <w:r w:rsidRPr="000323CE">
        <w:rPr>
          <w:rFonts w:ascii="Verdana" w:eastAsia="Times New Roman" w:hAnsi="Verdana" w:cs="Times New Roman"/>
          <w:bCs/>
          <w:color w:val="525252"/>
          <w:sz w:val="21"/>
          <w:lang w:eastAsia="pl-PL"/>
        </w:rPr>
        <w:t xml:space="preserve"> dla osoby w rodzinie –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</w:t>
      </w:r>
      <w:r w:rsidRPr="000323CE">
        <w:rPr>
          <w:rFonts w:ascii="Verdana" w:eastAsia="Times New Roman" w:hAnsi="Verdana" w:cs="Times New Roman"/>
          <w:bCs/>
          <w:color w:val="525252"/>
          <w:sz w:val="21"/>
          <w:lang w:eastAsia="pl-PL"/>
        </w:rPr>
        <w:t>kwota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 xml:space="preserve">                      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>456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 xml:space="preserve">złotych </w:t>
      </w:r>
      <w:r w:rsidRPr="000323CE">
        <w:rPr>
          <w:rFonts w:ascii="Verdana" w:eastAsia="Times New Roman" w:hAnsi="Verdana" w:cs="Times New Roman"/>
          <w:b/>
          <w:color w:val="525252"/>
          <w:sz w:val="21"/>
          <w:szCs w:val="21"/>
          <w:lang w:eastAsia="pl-PL"/>
        </w:rPr>
        <w:t>z wyłączeniem uczniów klasy I szkoły podstawowej i uczniów klasy I ogólnokształcącej szkoły muzycznej I stopnia.</w:t>
      </w:r>
      <w:r>
        <w:rPr>
          <w:rFonts w:ascii="Verdana" w:eastAsia="Times New Roman" w:hAnsi="Verdana" w:cs="Times New Roman"/>
          <w:b/>
          <w:color w:val="525252"/>
          <w:sz w:val="21"/>
          <w:szCs w:val="21"/>
          <w:lang w:eastAsia="pl-PL"/>
        </w:rPr>
        <w:t xml:space="preserve">                                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4</w:t>
      </w:r>
      <w:r w:rsidRPr="000323CE">
        <w:rPr>
          <w:rFonts w:ascii="Verdana" w:eastAsia="Times New Roman" w:hAnsi="Verdana" w:cs="Times New Roman"/>
          <w:b/>
          <w:color w:val="525252"/>
          <w:sz w:val="21"/>
          <w:szCs w:val="21"/>
          <w:lang w:eastAsia="pl-PL"/>
        </w:rPr>
        <w:t>.      W przypadku uczniów klas I szkoły podstawowej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oraz uczniów klasy I ogólnokształcącej szkoły muzycznej I stopnia pomocy udziela się uczniom, pochodzącym z rodzin, w których dochód na osobę nie przekracza kryterium dochodowego na osobę w rodzinie, o którym mowa w art. 5 ust. 1 ustawy z dnia 28 listopada 2003 r. o świadczeniach rodzinnych (tekst jednolity Dz. U. z 2006 r. Nr 139, poz. 992 ze zm.) tj. </w:t>
      </w:r>
      <w:r w:rsidRPr="000323CE">
        <w:rPr>
          <w:rFonts w:ascii="Verdana" w:eastAsia="Times New Roman" w:hAnsi="Verdana" w:cs="Times New Roman"/>
          <w:b/>
          <w:color w:val="525252"/>
          <w:sz w:val="21"/>
          <w:szCs w:val="21"/>
          <w:lang w:eastAsia="pl-PL"/>
        </w:rPr>
        <w:t>aktualnie 539 zł na osobę w rodzinie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</w:t>
      </w:r>
      <w:r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                        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(w przypadku rodzin  wychowujących niepełnosprawne dziecko 623 zł).</w:t>
      </w:r>
    </w:p>
    <w:p w:rsidR="000323CE" w:rsidRPr="000323CE" w:rsidRDefault="000323CE" w:rsidP="000323CE">
      <w:pPr>
        <w:shd w:val="clear" w:color="auto" w:fill="FFFFFF"/>
        <w:spacing w:after="0" w:line="384" w:lineRule="atLeast"/>
        <w:ind w:left="357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5.     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>W przypadku uczniów klas II, III i V pomoc może być udzielona także uczniom z rodzin niespełniających kryterium dochodowego, w których występują przypadki określone w art. 7 ustawy o pomocy społecznej</w:t>
      </w:r>
      <w:r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 xml:space="preserve">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tj. ubóstwo, sieroctwo, bezdomność, bezrobocie, niepełnosprawność, długotrwała lub ciężka choroba, przemoc w rodzinie, potrzeba ochrony ofiar handlu ludźmi, potrzeba ochrony macierzyństwa lub wielodzietności, bezradność w sprawach opiekuńczo-wychowawczych i prowadzenia gospodarstwa domowego zwłaszcza w rodzinach niepełnych lub wielodzietnych, trudności w integracji cudzoziemców, którzy uzyskali w Rzeczpospolitej Polskiej status uchodźcy lub ochronę uzupełniającą, alkoholizm, narkomania, zdarzenie losowe lub sytuacja kryzysowa, klęska żywiołowa lub ekologiczna. Pomoc w tym przypadku przyznawana jest na podstawie decyzji dyrektora szkoły.   </w:t>
      </w:r>
    </w:p>
    <w:p w:rsidR="000323CE" w:rsidRPr="000323CE" w:rsidRDefault="000323CE" w:rsidP="000323CE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>UWAGA !!! Liczba uczniów objętych pomocą w tym trybie nie może przekroczyć 5 % ogólnej liczby uczniów z klas II-III i V szkoły podstawowej w gminie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.</w:t>
      </w:r>
    </w:p>
    <w:p w:rsidR="000323CE" w:rsidRDefault="000323CE" w:rsidP="000323CE">
      <w:pPr>
        <w:shd w:val="clear" w:color="auto" w:fill="FFFFFF"/>
        <w:spacing w:after="0" w:line="384" w:lineRule="atLeast"/>
        <w:ind w:left="360"/>
        <w:jc w:val="both"/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6.      Zgodnie z projektem Rozporządzenia Rady Ministrów w sprawie szczegółowych warunków udzielania pomocy finansowej uczniom na zakup podręczników, książek pomocniczych i materiałów dydaktycznych  dofinansowanie zakupu podręczników w 2013 roku będzie wynosić:</w:t>
      </w:r>
    </w:p>
    <w:p w:rsidR="000323CE" w:rsidRDefault="000323CE" w:rsidP="000323CE">
      <w:pPr>
        <w:shd w:val="clear" w:color="auto" w:fill="FFFFFF"/>
        <w:spacing w:after="0" w:line="384" w:lineRule="atLeast"/>
        <w:ind w:left="360"/>
        <w:jc w:val="both"/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</w:pPr>
    </w:p>
    <w:p w:rsidR="000323CE" w:rsidRPr="000323CE" w:rsidRDefault="000323CE" w:rsidP="000323CE">
      <w:pPr>
        <w:shd w:val="clear" w:color="auto" w:fill="FFFFFF"/>
        <w:spacing w:after="0" w:line="384" w:lineRule="atLeast"/>
        <w:ind w:left="360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</w:p>
    <w:tbl>
      <w:tblPr>
        <w:tblW w:w="5000" w:type="pct"/>
        <w:tblCellSpacing w:w="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left w:w="0" w:type="dxa"/>
          <w:right w:w="0" w:type="dxa"/>
        </w:tblCellMar>
        <w:tblLook w:val="04A0"/>
      </w:tblPr>
      <w:tblGrid>
        <w:gridCol w:w="1419"/>
        <w:gridCol w:w="7833"/>
      </w:tblGrid>
      <w:tr w:rsidR="000323CE" w:rsidRPr="000323CE" w:rsidTr="000323CE">
        <w:trPr>
          <w:tblCellSpacing w:w="0" w:type="dxa"/>
        </w:trPr>
        <w:tc>
          <w:tcPr>
            <w:tcW w:w="76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lastRenderedPageBreak/>
              <w:t>Kwota</w:t>
            </w:r>
          </w:p>
        </w:tc>
        <w:tc>
          <w:tcPr>
            <w:tcW w:w="423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Grupa uczniów uprawniona do otrzymania danej kwoty</w:t>
            </w:r>
          </w:p>
        </w:tc>
      </w:tr>
      <w:tr w:rsidR="000323CE" w:rsidRPr="000323CE" w:rsidTr="000323CE">
        <w:trPr>
          <w:tblCellSpacing w:w="0" w:type="dxa"/>
        </w:trPr>
        <w:tc>
          <w:tcPr>
            <w:tcW w:w="76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do kwoty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225 zł</w:t>
            </w:r>
          </w:p>
        </w:tc>
        <w:tc>
          <w:tcPr>
            <w:tcW w:w="423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1)    dla uczniów klas I - III szkoły podstawowej;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2)    dla uczniów: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a)    niepełnosprawnych: klas I - III szkoły podstawowej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b)    z upośledzeniem umysłowym w stopniu umiarkowanym lub znacznym klas IV-VI szkoły podstawowej i gimnazjum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- niekorzystających z podręczników przeznaczonych do kształcenia specjalnego dopuszczonych do użytku szkolnego przez ministra właściwego do spraw oświaty i wychowania;</w:t>
            </w:r>
          </w:p>
        </w:tc>
      </w:tr>
      <w:tr w:rsidR="000323CE" w:rsidRPr="000323CE" w:rsidTr="000323CE">
        <w:trPr>
          <w:tblCellSpacing w:w="0" w:type="dxa"/>
        </w:trPr>
        <w:tc>
          <w:tcPr>
            <w:tcW w:w="76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do kwoty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770 zł</w:t>
            </w:r>
          </w:p>
        </w:tc>
        <w:tc>
          <w:tcPr>
            <w:tcW w:w="423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dla uczniów: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 xml:space="preserve">1)      niepełnosprawnych (z wyjątkiem uczniów </w:t>
            </w:r>
            <w:proofErr w:type="spellStart"/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słabowidzących</w:t>
            </w:r>
            <w:proofErr w:type="spellEnd"/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): klas I-III szkoły podstawowej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2)    z upośledzeniem umysłowym w stopniu umiarkowanym lub znacznym klas IV-VI szkoły podstawowej i gimnazjum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- korzystających z podręczników przeznaczonych do kształcenia specjalnego dopuszczonych do użytku szkolnego przez ministra właściwego do spraw oświaty                            i wychowania; w przypadku korzystania z części podręczników przeznaczonych do kształcenia ogólnego (niebędących podręcznikami przeznaczonymi do kształcenia specjalnego) dopuszczonych do użytku szkolnego przez ministra właściwego do spraw oświaty i wychowania, książek pomocniczych lub materiałów dydaktycznych, koszt ich nie może być wyższy niż 25% kwoty 770 zł</w:t>
            </w:r>
          </w:p>
        </w:tc>
      </w:tr>
      <w:tr w:rsidR="000323CE" w:rsidRPr="000323CE" w:rsidTr="000323CE">
        <w:trPr>
          <w:tblCellSpacing w:w="0" w:type="dxa"/>
        </w:trPr>
        <w:tc>
          <w:tcPr>
            <w:tcW w:w="76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do kwoty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325 zł</w:t>
            </w:r>
          </w:p>
        </w:tc>
        <w:tc>
          <w:tcPr>
            <w:tcW w:w="423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1)    dla uczniów klasy V szkoły podstawowej;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3)    dla uczniów niepełnosprawnych (z wyjątkiem uczniów z upośledzeniem umysłowym   w stopniu umiarkowanym lub znacznym): klas IV-VI szkoły podstawowej, niekorzystających z podręczników przeznaczonych do kształcenia specjalnego dopuszczonych do użytku szkolnego przez ministra właściwego do spraw oświaty i wychowania</w:t>
            </w:r>
          </w:p>
        </w:tc>
      </w:tr>
      <w:tr w:rsidR="000323CE" w:rsidRPr="000323CE" w:rsidTr="000323CE">
        <w:trPr>
          <w:tblCellSpacing w:w="0" w:type="dxa"/>
        </w:trPr>
        <w:tc>
          <w:tcPr>
            <w:tcW w:w="76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do kwoty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770 zł</w:t>
            </w:r>
          </w:p>
        </w:tc>
        <w:tc>
          <w:tcPr>
            <w:tcW w:w="423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 xml:space="preserve">dla uczniów niepełnosprawnych (z wyjątkiem uczniów </w:t>
            </w:r>
            <w:proofErr w:type="spellStart"/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słabowidzących</w:t>
            </w:r>
            <w:proofErr w:type="spellEnd"/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 xml:space="preserve"> oraz uczniów z upośledzeniem umysłowym w stopniu umiarkowanym lub znacznym): klas IV-VI szkoły podstawowej, korzystających z podręczników przeznaczonych do kształcenia specjalnego dopuszczonych do użytku szkolnego przez ministra właściwego do spraw oświaty i wychowania; w przypadku korzystania z części podręczników przeznaczonych do kształcenia ogólnego (niebędących podręcznikami przeznaczonymi do kształcenia specjalnego) dopuszczonych do użytku szkolnego przez ministra właściwego do spraw oświaty i wychowania, koszt ich nie może być wyższy niż 40% kwoty</w:t>
            </w:r>
            <w:r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 xml:space="preserve"> </w:t>
            </w: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770 zł</w:t>
            </w:r>
          </w:p>
        </w:tc>
      </w:tr>
      <w:tr w:rsidR="000323CE" w:rsidRPr="000323CE" w:rsidTr="000323CE">
        <w:trPr>
          <w:tblCellSpacing w:w="0" w:type="dxa"/>
        </w:trPr>
        <w:tc>
          <w:tcPr>
            <w:tcW w:w="76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lastRenderedPageBreak/>
              <w:t>do kwoty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350 zł</w:t>
            </w:r>
          </w:p>
        </w:tc>
        <w:tc>
          <w:tcPr>
            <w:tcW w:w="423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dla uczniów niepełnosprawnych (z wyjątkiem uczniów z upośledzeniem umysłowym w stopniu umiarkowanym lub znacznym): gimnazjum niekorzystających z podręczników przeznaczonych do kształcenia specjalnego dopuszczonych do użytku szkolnego przez ministra właściwego do spraw oświaty i wychowania</w:t>
            </w:r>
          </w:p>
        </w:tc>
      </w:tr>
      <w:tr w:rsidR="000323CE" w:rsidRPr="000323CE" w:rsidTr="000323CE">
        <w:trPr>
          <w:tblCellSpacing w:w="0" w:type="dxa"/>
        </w:trPr>
        <w:tc>
          <w:tcPr>
            <w:tcW w:w="76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do kwoty</w:t>
            </w:r>
          </w:p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b/>
                <w:bCs/>
                <w:color w:val="525252"/>
                <w:sz w:val="21"/>
                <w:lang w:eastAsia="pl-PL"/>
              </w:rPr>
              <w:t>607 zł</w:t>
            </w:r>
          </w:p>
        </w:tc>
        <w:tc>
          <w:tcPr>
            <w:tcW w:w="423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3CE" w:rsidRPr="000323CE" w:rsidRDefault="000323CE" w:rsidP="000323CE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pl-PL"/>
              </w:rPr>
            </w:pPr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 xml:space="preserve">dla uczniów niepełnosprawnych (z wyjątkiem uczniów </w:t>
            </w:r>
            <w:proofErr w:type="spellStart"/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>słabowidzących</w:t>
            </w:r>
            <w:proofErr w:type="spellEnd"/>
            <w:r w:rsidRPr="000323CE">
              <w:rPr>
                <w:rFonts w:ascii="Verdana" w:eastAsia="Times New Roman" w:hAnsi="Verdana" w:cs="Times New Roman"/>
                <w:color w:val="525252"/>
                <w:sz w:val="21"/>
                <w:szCs w:val="21"/>
                <w:lang w:eastAsia="pl-PL"/>
              </w:rPr>
              <w:t xml:space="preserve"> oraz uczniów z upośledzeniem umysłowym w stopniu umiarkowanym lub znacznym): gimnazjum korzystających z podręczników przeznaczonych do kształcenia specjalnego dopuszczonych do użytku szkolnego przez ministra właściwego do spraw oświaty i wychowania; w przypadku korzystania z części podręczników przeznaczonych do kształcenia ogólnego (niebędących podręcznikami przeznaczonymi do kształcenia specjalnego) dopuszczonych do użytku szkolnego przez ministra właściwego do spraw oświaty i wychowania, koszt ich nie może być wyższy niż 50% kwoty 607 zł</w:t>
            </w:r>
          </w:p>
        </w:tc>
      </w:tr>
    </w:tbl>
    <w:p w:rsidR="000323CE" w:rsidRPr="000323CE" w:rsidRDefault="000323CE" w:rsidP="00F003DC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  <w:t> 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6.     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>Pomoc jest udzielana</w:t>
      </w:r>
      <w:r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 xml:space="preserve">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u w:val="single"/>
          <w:lang w:eastAsia="pl-PL"/>
        </w:rPr>
        <w:t xml:space="preserve">na wniosek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rodziców ucznia (prawnych opiekunów, rodziców zastępczych), a także nauczyciela, pracownika socjalnego lub innej osoby, za zgodą przedstawiciela ustawowego lub rodziców zastępczych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>.</w:t>
      </w:r>
    </w:p>
    <w:p w:rsidR="000323CE" w:rsidRPr="000323CE" w:rsidRDefault="000323CE" w:rsidP="00F003DC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7.     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u w:val="single"/>
          <w:lang w:eastAsia="pl-PL"/>
        </w:rPr>
        <w:t>Wniosek składa się do dyrektora szkoły, do której uczeń będzie uczęszczał w roku szkolnym 2013/2014, w terminie ustalonym przez burmistrza właściwego dla siedziby szkoły  - dla szkół mieszczących się</w:t>
      </w:r>
      <w:r>
        <w:rPr>
          <w:rFonts w:ascii="Verdana" w:eastAsia="Times New Roman" w:hAnsi="Verdana" w:cs="Times New Roman"/>
          <w:b/>
          <w:bCs/>
          <w:color w:val="525252"/>
          <w:sz w:val="21"/>
          <w:u w:val="single"/>
          <w:lang w:eastAsia="pl-PL"/>
        </w:rPr>
        <w:t xml:space="preserve"> na terenie Gminy Konopnica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u w:val="single"/>
          <w:lang w:eastAsia="pl-PL"/>
        </w:rPr>
        <w:t xml:space="preserve"> wstępny termin zostaje ustalony na dzień 06 września 2013 r.</w:t>
      </w:r>
    </w:p>
    <w:p w:rsidR="000323CE" w:rsidRPr="000323CE" w:rsidRDefault="000323CE" w:rsidP="00F003DC">
      <w:pPr>
        <w:shd w:val="clear" w:color="auto" w:fill="FFFFFF"/>
        <w:spacing w:after="0" w:line="384" w:lineRule="atLeast"/>
        <w:ind w:left="375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  <w:t> </w:t>
      </w:r>
      <w:r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8.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Do wniosku należy dołączyć zaświadczenie/a o wysokości dochodów. </w:t>
      </w:r>
      <w:r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                   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W uzasadnionych przypadkach do wniosku można dołączyć - zamiast zaświadczeń o dochodach - oświadczenie o wysokości dochodów.</w:t>
      </w:r>
      <w:r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                                                </w:t>
      </w:r>
      <w:r w:rsidRPr="000323CE"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  <w:t> </w:t>
      </w:r>
      <w:r w:rsidR="00F003DC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9. 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W przypadku ubiegania się o pomoc dla ucznia, którego rodzina korzysta ze świadczeń pieniężnych z pomocy społecznej w formie zasiłku stałego lub okresowego, można przedłożyć – zamiast zaświadczenia o wysokości dochodów – zaświadczenie o korzystaniu ze świadczeń pieniężnych w formie zasiłku stałego lub okresowego.</w:t>
      </w:r>
      <w:r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                                                                                                            </w:t>
      </w:r>
      <w:r w:rsidRPr="000323CE"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  <w:t> 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10.  W przypadku ubiegania się o pomoc dla ucznia klasy I szkoły podstawowej lub klasy I ogólnokształcącej szkoły muzycznej I stopnia, którego rodzina korzysta ze świadczeń rodzinnych w formie zasiłku rodzinnego lub dodatku do zasiłku rodzinnego, można przedłożyć – zamiast zaświadczenia o wysokości dochodów – zaświadczenie o korzystaniu ze świadczeń rodzinnych w formie zasiłku rodzinnego lub dodatku do zasiłku rodzinnego.</w:t>
      </w:r>
    </w:p>
    <w:p w:rsidR="000323CE" w:rsidRPr="000323CE" w:rsidRDefault="000323CE" w:rsidP="000323CE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  <w:t> </w:t>
      </w:r>
    </w:p>
    <w:p w:rsidR="000323CE" w:rsidRPr="000323CE" w:rsidRDefault="000323CE" w:rsidP="00F003DC">
      <w:pPr>
        <w:shd w:val="clear" w:color="auto" w:fill="FFFFFF"/>
        <w:spacing w:after="0" w:line="384" w:lineRule="atLeast"/>
        <w:ind w:left="374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lastRenderedPageBreak/>
        <w:t>11.  W przypadku ubiegania się o pomoc dla ucznia niepełnosprawnego zamiast informacji i zaświadczeń o dochodach, do wniosku należy dołączyć kopię orzeczenia o potrzebie kształcenia specjalnego wy</w:t>
      </w:r>
      <w:r w:rsidR="00F003DC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danego przez publiczną poradnię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psychologiczno-pedagogiczną.</w:t>
      </w:r>
      <w:r w:rsidR="00F003DC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                                                              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12.  W przypadku ubiegania się o pomoc dla ucznia klas II, III i V, pochodzącego z rodziny, w której dochód na osobę w rodzinie przekracza 456 zł,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 xml:space="preserve">do wniosku należy dołączyć uzasadnienie, z uzasadnienia powinno wynikać jaka </w:t>
      </w:r>
      <w:r w:rsidR="00F003DC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 xml:space="preserve">                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>z okoliczności określonych w art. 7 ustawy o pomocy społecznej</w:t>
      </w:r>
      <w:r w:rsidR="00F003DC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 xml:space="preserve"> </w:t>
      </w:r>
      <w:r w:rsidRPr="000323CE">
        <w:rPr>
          <w:rFonts w:ascii="Verdana" w:eastAsia="Times New Roman" w:hAnsi="Verdana" w:cs="Times New Roman"/>
          <w:b/>
          <w:bCs/>
          <w:color w:val="525252"/>
          <w:sz w:val="21"/>
          <w:lang w:eastAsia="pl-PL"/>
        </w:rPr>
        <w:t>występuje w rodzinie.</w:t>
      </w:r>
    </w:p>
    <w:p w:rsidR="000323CE" w:rsidRPr="000323CE" w:rsidRDefault="000323CE" w:rsidP="00F003DC">
      <w:pPr>
        <w:shd w:val="clear" w:color="auto" w:fill="FFFFFF"/>
        <w:spacing w:after="0" w:line="384" w:lineRule="atLeast"/>
        <w:ind w:left="374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13.  Dyrektor szkoły zwraca rodzicom uczniów (prawnym opiekunom, rodzicom zastępczym) koszty zakupu podręczników do kształcenia ogólnego, w tym podręczników do kształcenia specjalnego, dopuszczonych do użytku szkolnego przez ministra właściwego do spraw oświaty i wychowania a w przypadku uczniów z upośledzeniem umysłowym umiarkowanym lub znacznym – również koszt zakupu książek pomocniczych i materiałów dydaktycznych,  po przedłożeniu dowodu zakupu podręczników, którym w przypadku zakupów indywidualnych jest faktura VAT wystawiona imiennie na ucznia, rodzica, prawnego opiekuna albo rodzica zastępczego, a także rachunek, paragon lub oświadczenie o zakupie podręczników do wysokości wartości pomocy, o której mowa  w punkcie 5.</w:t>
      </w:r>
    </w:p>
    <w:p w:rsidR="000323CE" w:rsidRPr="000323CE" w:rsidRDefault="000323CE" w:rsidP="00F003DC">
      <w:pPr>
        <w:shd w:val="clear" w:color="auto" w:fill="FFFFFF"/>
        <w:spacing w:after="0" w:line="384" w:lineRule="atLeast"/>
        <w:ind w:left="374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14.  W przypadku złożenia oświadczenia o zakupie podręczników do oświadczenia należy dołączyć informację o rozliczeniu wydatków tylko w ramach Rządowego programu pomocy uczniom  w 2013 r. – „Wyprawka szkolna”</w:t>
      </w:r>
    </w:p>
    <w:p w:rsidR="000323CE" w:rsidRPr="000323CE" w:rsidRDefault="000323CE" w:rsidP="00F003DC">
      <w:pPr>
        <w:shd w:val="clear" w:color="auto" w:fill="FFFFFF"/>
        <w:spacing w:after="0" w:line="384" w:lineRule="atLeast"/>
        <w:ind w:left="374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15.  W przypadku zakupu podręczników dla grupy uczniów koszty zakupu podręczników zwracane są rodzicom uczniów (prawnym opiekunom, rodzicom zastępczym) do wysokości wartości pomocy po przedłożeniu potwierdzenia zakupu zawierającego w szczególności: imię i nazwisko ucznia, klasę, do której będzie uczęszczał, adres szkoły, wykaz zakupionych podręczników, książek pomocniczych i materiałów dydaktycznych, kwotę zakupu, datę zakupu i czytelny podpis podmiotu dokonującego zakupu. Potwierdzenie wystawia podmiot dokonujący zakupu, na podstawie faktury VAT i listy uczniów, dla których zakupiono podręczniki.</w:t>
      </w:r>
    </w:p>
    <w:p w:rsidR="000323CE" w:rsidRPr="000323CE" w:rsidRDefault="000323CE" w:rsidP="00F003DC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</w:pPr>
      <w:r w:rsidRPr="000323CE"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  <w:t> </w:t>
      </w:r>
      <w:r w:rsidRPr="000323CE">
        <w:rPr>
          <w:rFonts w:ascii="Verdana" w:eastAsia="Times New Roman" w:hAnsi="Verdana" w:cs="Times New Roman"/>
          <w:b/>
          <w:bCs/>
          <w:color w:val="0000FF"/>
          <w:sz w:val="21"/>
          <w:lang w:eastAsia="pl-PL"/>
        </w:rPr>
        <w:t>Wnioski są do pobrania w szkołach, do których uczniowie będą uczęszczali w roku szkolnym 2013/2014.</w:t>
      </w:r>
    </w:p>
    <w:p w:rsidR="00E50849" w:rsidRDefault="000323CE" w:rsidP="00F003DC">
      <w:pPr>
        <w:shd w:val="clear" w:color="auto" w:fill="FFFFFF"/>
        <w:spacing w:after="0" w:line="384" w:lineRule="atLeast"/>
        <w:jc w:val="both"/>
      </w:pPr>
      <w:r w:rsidRPr="000323CE">
        <w:rPr>
          <w:rFonts w:ascii="Verdana" w:eastAsia="Times New Roman" w:hAnsi="Verdana" w:cs="Times New Roman"/>
          <w:color w:val="525252"/>
          <w:sz w:val="17"/>
          <w:szCs w:val="17"/>
          <w:lang w:eastAsia="pl-PL"/>
        </w:rPr>
        <w:t> 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Wszelkie pytania i wątpliwości proszę kierować do szkół, do których u</w:t>
      </w:r>
      <w:r w:rsidR="00F003DC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częszczają dzieci lub do Gminnego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 xml:space="preserve"> Zespołu Ekonomiczno - Administracy</w:t>
      </w:r>
      <w:r w:rsidR="00F003DC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jnego Szkół                            w Konopnicy,  tel.  (43) 842-44-98 (wew. 106</w:t>
      </w:r>
      <w:r w:rsidRPr="000323CE">
        <w:rPr>
          <w:rFonts w:ascii="Verdana" w:eastAsia="Times New Roman" w:hAnsi="Verdana" w:cs="Times New Roman"/>
          <w:color w:val="525252"/>
          <w:sz w:val="21"/>
          <w:szCs w:val="21"/>
          <w:lang w:eastAsia="pl-PL"/>
        </w:rPr>
        <w:t>).</w:t>
      </w:r>
    </w:p>
    <w:sectPr w:rsidR="00E50849" w:rsidSect="00E5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323CE"/>
    <w:rsid w:val="000323CE"/>
    <w:rsid w:val="00E50849"/>
    <w:rsid w:val="00F0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2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41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20D33-1D76-4764-8BF2-D09E11CE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1678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1</cp:revision>
  <dcterms:created xsi:type="dcterms:W3CDTF">2013-06-05T10:45:00Z</dcterms:created>
  <dcterms:modified xsi:type="dcterms:W3CDTF">2013-06-05T11:01:00Z</dcterms:modified>
</cp:coreProperties>
</file>